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jpeg" ContentType="image/jpeg"/>
  <Default Extension="JPG" ContentType="image/.jp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0577DC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11010900</wp:posOffset>
            </wp:positionH>
            <wp:positionV relativeFrom="topMargin">
              <wp:posOffset>12598400</wp:posOffset>
            </wp:positionV>
            <wp:extent cx="431800" cy="495300"/>
            <wp:effectExtent l="0" t="0" r="6350" b="0"/>
            <wp:wrapNone/>
            <wp:docPr id="100093" name="图片 1000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3" name="图片 10009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攀枝花市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年初中学业水平考试暨高中阶段教育学校招生统一考试</w:t>
      </w:r>
    </w:p>
    <w:p w14:paraId="3788053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100E788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本试题卷共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4CA9BAA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663D9265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考生作答前必须将自己的姓名、准考证号填写在答题卡规定位置上，并使用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铅笔将考号对应数字涂黑。如需改动，先用橡皮擦干净后，再将正确考号对应数字涂黑。</w:t>
      </w:r>
    </w:p>
    <w:p w14:paraId="5EF3EA09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答选择题时，必须使用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2" o:title="eqIdef5f3e1520c9a753b191dd4dfe35e389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铅笔将答案填涂在答题卡对应题目标号的位置上，如需改动，先用橡皮擦干净后，再填涂其它答案标号。</w:t>
      </w:r>
    </w:p>
    <w:p w14:paraId="7D7510FF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答非选择题时，必须使用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pt;width:32.25pt;" o:ole="t" filled="f" o:preferrelative="t" stroked="f" coordsize="21600,21600">
            <v:path/>
            <v:fill on="f" focussize="0,0"/>
            <v:stroke on="f" joinstyle="miter"/>
            <v:imagedata r:id="rId14" o:title="eqIda11ac8bc914262bb9f07b7cb08f52b6a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黑色墨迹签字笔作答在答题卡对应题目规定的位置上，作图题可先用铅笔绘出，确认后再用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pt;width:32.25pt;" o:ole="t" filled="f" o:preferrelative="t" stroked="f" coordsize="21600,21600">
            <v:path/>
            <v:fill on="f" focussize="0,0"/>
            <v:stroke on="f" joinstyle="miter"/>
            <v:imagedata r:id="rId14" o:title="eqIda11ac8bc914262bb9f07b7cb08f52b6a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黑色墨迹签字笔描绘清楚。</w:t>
      </w:r>
    </w:p>
    <w:p w14:paraId="1FA3BF95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答在本试题卷上、草稿纸上的答案无效。考试结束，将本试题卷及答题卡一并交回。</w:t>
      </w:r>
    </w:p>
    <w:p w14:paraId="7D94528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分。每小题只有一个选项最符合题目要求）</w:t>
      </w:r>
    </w:p>
    <w:p w14:paraId="522AFCC7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下列关于苹果的估测，合理的是（　　）</w:t>
      </w:r>
    </w:p>
    <w:p w14:paraId="52CE13B9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一个苹果的直径约为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4pt;width:30pt;" o:ole="t" filled="f" o:preferrelative="t" stroked="f" coordsize="21600,21600">
            <v:path/>
            <v:fill on="f" focussize="0,0"/>
            <v:stroke on="f" joinstyle="miter"/>
            <v:imagedata r:id="rId17" o:title="eqIda29dc67d489b45471e5179e543649e80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一个苹果的质量约为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pt;width:27pt;" o:ole="t" filled="f" o:preferrelative="t" stroked="f" coordsize="21600,21600">
            <v:path/>
            <v:fill on="f" focussize="0,0"/>
            <v:stroke on="f" joinstyle="miter"/>
            <v:imagedata r:id="rId19" o:title="eqId211c4056bdd9b366992604818504b455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</w:p>
    <w:p w14:paraId="6D74B64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烈日照射下的苹果温度可达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95pt;width:27pt;" o:ole="t" filled="f" o:preferrelative="t" stroked="f" coordsize="21600,21600">
            <v:path/>
            <v:fill on="f" focussize="0,0"/>
            <v:stroke on="f" joinstyle="miter"/>
            <v:imagedata r:id="rId21" o:title="eqId8bc201f34003e80e3b255cc9357b33e0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苹果从树上落到地面的时间约为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2pt;width:24pt;" o:ole="t" filled="f" o:preferrelative="t" stroked="f" coordsize="21600,21600">
            <v:path/>
            <v:fill on="f" focussize="0,0"/>
            <v:stroke on="f" joinstyle="miter"/>
            <v:imagedata r:id="rId23" o:title="eqIdb17166d730bec1b4ee345727b42265ff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</w:p>
    <w:p w14:paraId="65A91E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下列事例中，主要利用了声传递能量的是（　　）</w:t>
      </w:r>
    </w:p>
    <w:p w14:paraId="569B1D0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用听诊器给病人诊病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用超声波给工件探伤</w:t>
      </w:r>
    </w:p>
    <w:p w14:paraId="34ABE99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用次声波预报海啸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用超声波清洗眼镜</w:t>
      </w:r>
    </w:p>
    <w:p w14:paraId="3702C8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年底，攀枝花首批氢能公交车投入运行。下列能源跟氢能一样属于二次能源的是（　　）</w:t>
      </w:r>
    </w:p>
    <w:p w14:paraId="04E4CFE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风能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电能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太阳能</w:t>
      </w:r>
    </w:p>
    <w:p w14:paraId="11E1E2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目前，制造手机芯片的材料主要为（　　）</w:t>
      </w:r>
    </w:p>
    <w:p w14:paraId="2B75680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导体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绝缘体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半导体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超导体</w:t>
      </w:r>
    </w:p>
    <w:p w14:paraId="4D02AE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如图所示的四种情景，属于光的反射现象的是（　　）</w:t>
      </w:r>
    </w:p>
    <w:p w14:paraId="54B7CD7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704975" cy="12573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雨后彩虹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609725" cy="9048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湖中倒影</w:t>
      </w:r>
    </w:p>
    <w:p w14:paraId="44DA034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2276475" cy="9048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阴晴圆缺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619250" cy="10668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水球成像</w:t>
      </w:r>
    </w:p>
    <w:p w14:paraId="21C9022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某学校举办的安全用电知识“对”、“错”抢答比赛中，下列选项应抢答“对”的是（　　）</w:t>
      </w:r>
    </w:p>
    <w:p w14:paraId="17EE0AD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更换灯泡前要先切断电源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空气开关跳闸后，应立即合上</w:t>
      </w:r>
    </w:p>
    <w:p w14:paraId="19B550D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用湿布擦正在发光的台灯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有人触电时，应立即用手去拉触电者</w:t>
      </w:r>
    </w:p>
    <w:p w14:paraId="710706E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下列关于地球水循环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1555499" name="图片 41555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55499" name="图片 41555499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部分物态变化中，需要吸热的是（　　）</w:t>
      </w:r>
    </w:p>
    <w:p w14:paraId="05D650A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地表水蒸发到空中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水蒸气液化成小水滴</w:t>
      </w:r>
    </w:p>
    <w:p w14:paraId="0D21319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41555497" name="图片 415554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55497" name="图片 41555497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小水滴凝固成小冰晶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水蒸气凝华成霜</w:t>
      </w:r>
    </w:p>
    <w:p w14:paraId="3CDBD3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下列情况中，物体内能减小的是（　　）</w:t>
      </w:r>
    </w:p>
    <w:p w14:paraId="4834186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冰雪消融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钻木取火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压缩气体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开水冷却</w:t>
      </w:r>
    </w:p>
    <w:p w14:paraId="34C35F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我国高铁采用了能量回收制动方式：列车到站前停止动力供电，继续向前运行，内部线圈随车轮转动，切割磁感线产生感应电流，把机械能转化为电能进行回收。以下与其工作原理相同的是（　　）</w:t>
      </w:r>
    </w:p>
    <w:p w14:paraId="4ED0FEB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600200" cy="10001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828800" cy="14763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CAF16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495425" cy="10001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85875" cy="10287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97FA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某学校科学探究小组的同学们制作了如图所示的实验装置。装水的大瓶上端开口，下部侧壁开孔，并与粗细不均匀的水平管及竖直的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管连通。小瓶装满水后，开口向下倒扣在大瓶中，并固定在支架上。则下列说法中正确的是（　　）</w:t>
      </w:r>
    </w:p>
    <w:p w14:paraId="6D0A0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2858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87C53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大瓶水位缓慢下降后，小瓶中的水会迅速全部流入大瓶中</w:t>
      </w:r>
    </w:p>
    <w:p w14:paraId="2AB4A8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若同时打开止水阀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36" o:title="eqId910f1655703721b51006b887a2394b6d"/>
            <o:lock v:ext="edit" aspectratio="t"/>
            <w10:wrap type="none"/>
            <w10:anchorlock/>
          </v:shape>
          <o:OLEObject Type="Embed" ProgID="Equation.DSMT4" ShapeID="_x0000_i1032" DrawAspect="Content" ObjectID="_1468075732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38" o:title="eqId779629f16056a50f4c06e3996d8e1c82"/>
            <o:lock v:ext="edit" aspectratio="t"/>
            <w10:wrap type="none"/>
            <w10:anchorlock/>
          </v:shape>
          <o:OLEObject Type="Embed" ProgID="Equation.DSMT4" ShapeID="_x0000_i1033" DrawAspect="Content" ObjectID="_1468075733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，待水面稳定后，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管的水面高于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管的水面</w:t>
      </w:r>
    </w:p>
    <w:p w14:paraId="5FB305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当管内水面稳定后，若用鼓风机在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管管口处沿水平方向吹气，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管内水面将下降</w:t>
      </w:r>
    </w:p>
    <w:p w14:paraId="0E6FED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若关闭止水阀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38" o:title="eqId779629f16056a50f4c06e3996d8e1c82"/>
            <o:lock v:ext="edit" aspectratio="t"/>
            <w10:wrap type="none"/>
            <w10:anchorlock/>
          </v:shape>
          <o:OLEObject Type="Embed" ProgID="Equation.DSMT4" ShapeID="_x0000_i1034" DrawAspect="Content" ObjectID="_1468075734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，打开止水阀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36" o:title="eqId910f1655703721b51006b887a2394b6d"/>
            <o:lock v:ext="edit" aspectratio="t"/>
            <w10:wrap type="none"/>
            <w10:anchorlock/>
          </v:shape>
          <o:OLEObject Type="Embed" ProgID="Equation.DSMT4" ShapeID="_x0000_i1035" DrawAspect="Content" ObjectID="_1468075735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，待水面稳定后，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两管的水面与大瓶中水面一样高</w:t>
      </w:r>
    </w:p>
    <w:p w14:paraId="284EB1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二、多项选择题（本题共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分。每小题有多个选项符合题目要求，全部选对得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分，选对但不全得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分，有错选不得分）</w:t>
      </w:r>
    </w:p>
    <w:p w14:paraId="49320AE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对下列四幅图片及情景解释正确的是（　　）</w:t>
      </w:r>
    </w:p>
    <w:p w14:paraId="030496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47750" cy="9906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弹簧被手压缩说明力能改变物体的形状</w:t>
      </w:r>
    </w:p>
    <w:p w14:paraId="7584DC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66825" cy="11906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飞镖箭头做得很尖，是为了减小压强</w:t>
      </w:r>
    </w:p>
    <w:p w14:paraId="301FEB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2314575" cy="7715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汽车刹车时，乘客身体前倾是因为惯性</w:t>
      </w:r>
    </w:p>
    <w:p w14:paraId="7DB1D9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52475" cy="15144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拿自制气压计上山，细管内水柱会下降</w:t>
      </w:r>
    </w:p>
    <w:p w14:paraId="3BBCA3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为了应对即将到来的汛期，某课外兴趣小组设计了一个检测水库水位的装置，其原理如图所示。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1pt;width:10.9pt;" o:ole="t" filled="f" o:preferrelative="t" stroked="f" coordsize="21600,21600">
            <v:path/>
            <v:fill on="f" focussize="0,0"/>
            <v:stroke on="f" joinstyle="miter"/>
            <v:imagedata r:id="rId46" o:title="eqIdee10b15238789eff8bcc496fa524cb34"/>
            <o:lock v:ext="edit" aspectratio="t"/>
            <w10:wrap type="none"/>
            <w10:anchorlock/>
          </v:shape>
          <o:OLEObject Type="Embed" ProgID="Equation.DSMT4" ShapeID="_x0000_i1036" DrawAspect="Content" ObjectID="_1468075736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为安全指示灯，电铃为报警器，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48" o:title="eqId9efc18a5bb2e53586331b2a58538a48b"/>
            <o:lock v:ext="edit" aspectratio="t"/>
            <w10:wrap type="none"/>
            <w10:anchorlock/>
          </v:shape>
          <o:OLEObject Type="Embed" ProgID="Equation.DSMT4" ShapeID="_x0000_i1037" DrawAspect="Content" ObjectID="_1468075737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为定值电阻，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50" o:title="eqId19f20f21a9d50b61dac519a3ddab539d"/>
            <o:lock v:ext="edit" aspectratio="t"/>
            <w10:wrap type="none"/>
            <w10:anchorlock/>
          </v:shape>
          <o:OLEObject Type="Embed" ProgID="Equation.DSMT4" ShapeID="_x0000_i1038" DrawAspect="Content" ObjectID="_1468075738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为竖直放置、粗细均匀且足够长的电阻棒，滑片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52" o:title="eqId0c27eda162792128da25f541303a3088"/>
            <o:lock v:ext="edit" aspectratio="t"/>
            <w10:wrap type="none"/>
            <w10:anchorlock/>
          </v:shape>
          <o:OLEObject Type="Embed" ProgID="Equation.DSMT4" ShapeID="_x0000_i1039" DrawAspect="Content" ObjectID="_1468075739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可以在电阻棒上自由滑动，并与浮子用竖直的绝缘杆连接，可随着浮子的上下移动而改变电阻棒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50" o:title="eqId19f20f21a9d50b61dac519a3ddab539d"/>
            <o:lock v:ext="edit" aspectratio="t"/>
            <w10:wrap type="none"/>
            <w10:anchorlock/>
          </v:shape>
          <o:OLEObject Type="Embed" ProgID="Equation.DSMT4" ShapeID="_x0000_i1040" DrawAspect="Content" ObjectID="_1468075740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接入电路的阻值，从而可通过电流表的示数来反应水位的高低。当滑片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52" o:title="eqId0c27eda162792128da25f541303a3088"/>
            <o:lock v:ext="edit" aspectratio="t"/>
            <w10:wrap type="none"/>
            <w10:anchorlock/>
          </v:shape>
          <o:OLEObject Type="Embed" ProgID="Equation.DSMT4" ShapeID="_x0000_i1041" DrawAspect="Content" ObjectID="_1468075741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指向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50" o:title="eqId19f20f21a9d50b61dac519a3ddab539d"/>
            <o:lock v:ext="edit" aspectratio="t"/>
            <w10:wrap type="none"/>
            <w10:anchorlock/>
          </v:shape>
          <o:OLEObject Type="Embed" ProgID="Equation.DSMT4" ShapeID="_x0000_i1042" DrawAspect="Content" ObjectID="_1468075742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的中点时，水位达到警戒值，电磁铁吸下衔铁报警。则该检测器正常工作时（　　）</w:t>
      </w:r>
    </w:p>
    <w:p w14:paraId="0A53CE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9850" cy="16573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5FD7D9A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电磁铁的上端为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58" o:title="eqIdcad135b14c9dcd83eab6618d7694c7b0"/>
            <o:lock v:ext="edit" aspectratio="t"/>
            <w10:wrap type="none"/>
            <w10:anchorlock/>
          </v:shape>
          <o:OLEObject Type="Embed" ProgID="Equation.DSMT4" ShapeID="_x0000_i1043" DrawAspect="Content" ObjectID="_1468075743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水位较低时，电磁铁的磁性较弱</w:t>
      </w:r>
    </w:p>
    <w:p w14:paraId="0BBB065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若减小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48" o:title="eqId9efc18a5bb2e53586331b2a58538a48b"/>
            <o:lock v:ext="edit" aspectratio="t"/>
            <w10:wrap type="none"/>
            <w10:anchorlock/>
          </v:shape>
          <o:OLEObject Type="Embed" ProgID="Equation.DSMT4" ShapeID="_x0000_i1044" DrawAspect="Content" ObjectID="_1468075744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的阻值，警戒水位会变高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电流表示数越大，表示水位越高</w:t>
      </w:r>
    </w:p>
    <w:p w14:paraId="24C6E1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三、填空题（每空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D9DA4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正常眼睛观察近距离物体的明视距离约为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29.9pt;" o:ole="t" filled="f" o:preferrelative="t" stroked="f" coordsize="21600,21600">
            <v:path/>
            <v:fill on="f" focussize="0,0"/>
            <v:stroke on="f" joinstyle="miter"/>
            <v:imagedata r:id="rId61" o:title="eqId5e184a38c9392d48457634f2a2a37816"/>
            <o:lock v:ext="edit" aspectratio="t"/>
            <w10:wrap type="none"/>
            <w10:anchorlock/>
          </v:shape>
          <o:OLEObject Type="Embed" ProgID="Equation.DSMT4" ShapeID="_x0000_i1045" DrawAspect="Content" ObjectID="_1468075745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。小刚看书时，把书本放在眼睛前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63" o:title="eqIdfc31bf4b6ed8cf336432a5a2791e67e3"/>
            <o:lock v:ext="edit" aspectratio="t"/>
            <w10:wrap type="none"/>
            <w10:anchorlock/>
          </v:shape>
          <o:OLEObject Type="Embed" ProgID="Equation.DSMT4" ShapeID="_x0000_i1046" DrawAspect="Content" ObjectID="_1468075746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处，为了看清书上的文字，晶状体将会变厚，焦距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（选填“不变”、“变大”或“变小”），长此以往，就可能会形成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（选填“近”或“远”）视眼。</w:t>
      </w:r>
    </w:p>
    <w:p w14:paraId="6F43F7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如图，小琳用气球与头发摩擦，发现头发会随着气球飘起来。该现象中气球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（选填“得到”或“失去”）电子而带负电，头发带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电。</w:t>
      </w:r>
    </w:p>
    <w:p w14:paraId="346DE2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2287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22DAF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攀枝花市东华山斜行电梯建成后将成为全国第二长的斜行电梯。今年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月底完工后，游客乘坐电梯从山下匀速上升到山顶，其机械能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（选填“不变”、“增大”或“减小”）；若以电梯轿厢为参照物，则轿厢内游客相对于轿厢是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（选填“静止”或“运动”）的。</w:t>
      </w:r>
    </w:p>
    <w:p w14:paraId="2CF0E7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0953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B0F4B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冰箱、热水器等家用电器应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（选填“串”或“并”）联接入家庭电路中。控制用电器的开关要连接在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（选填“火”或“零”）线和用电器之间。</w:t>
      </w:r>
    </w:p>
    <w:p w14:paraId="2EAA5B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如图所示，质量为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6.3pt;width:28.15pt;" o:ole="t" filled="f" o:preferrelative="t" stroked="f" coordsize="21600,21600">
            <v:path/>
            <v:fill on="f" focussize="0,0"/>
            <v:stroke on="f" joinstyle="miter"/>
            <v:imagedata r:id="rId67" o:title="eqId57714942d1b235ccb7013357a0b8cc92"/>
            <o:lock v:ext="edit" aspectratio="t"/>
            <w10:wrap type="none"/>
            <w10:anchorlock/>
          </v:shape>
          <o:OLEObject Type="Embed" ProgID="Equation.DSMT4" ShapeID="_x0000_i1047" DrawAspect="Content" ObjectID="_1468075747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的工人通过滑轮组用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29.9pt;" o:ole="t" filled="f" o:preferrelative="t" stroked="f" coordsize="21600,21600">
            <v:path/>
            <v:fill on="f" focussize="0,0"/>
            <v:stroke on="f" joinstyle="miter"/>
            <v:imagedata r:id="rId69" o:title="eqId9d29b99cbf74eea00eec6e6d99664918"/>
            <o:lock v:ext="edit" aspectratio="t"/>
            <w10:wrap type="none"/>
            <w10:anchorlock/>
          </v:shape>
          <o:OLEObject Type="Embed" ProgID="Equation.DSMT4" ShapeID="_x0000_i1048" DrawAspect="Content" ObjectID="_1468075748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的竖直拉力在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4pt;width:14.4pt;" o:ole="t" filled="f" o:preferrelative="t" stroked="f" coordsize="21600,21600">
            <v:path/>
            <v:fill on="f" focussize="0,0"/>
            <v:stroke on="f" joinstyle="miter"/>
            <v:imagedata r:id="rId71" o:title="eqIddc9f6524582d60e8a4ccbe45abf7713e"/>
            <o:lock v:ext="edit" aspectratio="t"/>
            <w10:wrap type="none"/>
            <w10:anchorlock/>
          </v:shape>
          <o:OLEObject Type="Embed" ProgID="Equation.DSMT4" ShapeID="_x0000_i1049" DrawAspect="Content" ObjectID="_1468075749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内将重为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29.9pt;" o:ole="t" filled="f" o:preferrelative="t" stroked="f" coordsize="21600,21600">
            <v:path/>
            <v:fill on="f" focussize="0,0"/>
            <v:stroke on="f" joinstyle="miter"/>
            <v:imagedata r:id="rId73" o:title="eqIde9259b68900d7b406345ad2913d09d2e"/>
            <o:lock v:ext="edit" aspectratio="t"/>
            <w10:wrap type="none"/>
            <w10:anchorlock/>
          </v:shape>
          <o:OLEObject Type="Embed" ProgID="Equation.DSMT4" ShapeID="_x0000_i1050" DrawAspect="Content" ObjectID="_1468075750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的重物匀速提升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.9pt;width:19pt;" o:ole="t" filled="f" o:preferrelative="t" stroked="f" coordsize="21600,21600">
            <v:path/>
            <v:fill on="f" focussize="0,0"/>
            <v:stroke on="f" joinstyle="miter"/>
            <v:imagedata r:id="rId75" o:title="eqIdf71a41641aa0d0e45a3c03d3d2c1196b"/>
            <o:lock v:ext="edit" aspectratio="t"/>
            <w10:wrap type="none"/>
            <w10:anchorlock/>
          </v:shape>
          <o:OLEObject Type="Embed" ProgID="Equation.DSMT4" ShapeID="_x0000_i1051" DrawAspect="Content" ObjectID="_1468075751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。已知工人双脚与地面的接触面积为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6.3pt;width:40.75pt;" o:ole="t" filled="f" o:preferrelative="t" stroked="f" coordsize="21600,21600">
            <v:path/>
            <v:fill on="f" focussize="0,0"/>
            <v:stroke on="f" joinstyle="miter"/>
            <v:imagedata r:id="rId77" o:title="eqId75529358d8479534bb097a53862cb682"/>
            <o:lock v:ext="edit" aspectratio="t"/>
            <w10:wrap type="none"/>
            <w10:anchorlock/>
          </v:shape>
          <o:OLEObject Type="Embed" ProgID="Equation.DSMT4" ShapeID="_x0000_i1052" DrawAspect="Content" ObjectID="_1468075752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65pt;width:11.25pt;" o:ole="t" filled="f" o:preferrelative="t" stroked="f" coordsize="21600,21600">
            <v:path/>
            <v:fill on="f" focussize="0,0"/>
            <v:stroke on="f" joinstyle="miter"/>
            <v:imagedata r:id="rId79" o:title="eqId276509f01529d982ab21e479a4619268"/>
            <o:lock v:ext="edit" aspectratio="t"/>
            <w10:wrap type="none"/>
            <w10:anchorlock/>
          </v:shape>
          <o:OLEObject Type="Embed" ProgID="Equation.DSMT4" ShapeID="_x0000_i1053" DrawAspect="Content" ObjectID="_1468075753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6.3pt;width:44.85pt;" o:ole="t" filled="f" o:preferrelative="t" stroked="f" coordsize="21600,21600">
            <v:path/>
            <v:fill on="f" focussize="0,0"/>
            <v:stroke on="f" joinstyle="miter"/>
            <v:imagedata r:id="rId81" o:title="eqId02dd93c106dd0363a09e3d5a716f9dc3"/>
            <o:lock v:ext="edit" aspectratio="t"/>
            <w10:wrap type="none"/>
            <w10:anchorlock/>
          </v:shape>
          <o:OLEObject Type="Embed" ProgID="Equation.DSMT4" ShapeID="_x0000_i1054" DrawAspect="Content" ObjectID="_1468075754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，则工人所做的功为</w:t>
      </w:r>
      <w:r>
        <w:rPr>
          <w:color w:val="000000"/>
        </w:rPr>
        <w:t>______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75pt;width:8.25pt;" o:ole="t" filled="f" o:preferrelative="t" stroked="f" coordsize="21600,21600">
            <v:path/>
            <v:fill on="f" focussize="0,0"/>
            <v:stroke on="f" joinstyle="miter"/>
            <v:imagedata r:id="rId83" o:title="eqIda1014476ec8ee6f9275aa9802066dc37"/>
            <o:lock v:ext="edit" aspectratio="t"/>
            <w10:wrap type="none"/>
            <w10:anchorlock/>
          </v:shape>
          <o:OLEObject Type="Embed" ProgID="Equation.DSMT4" ShapeID="_x0000_i1055" DrawAspect="Content" ObjectID="_1468075755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、做功的功率为</w:t>
      </w:r>
      <w:r>
        <w:rPr>
          <w:color w:val="000000"/>
        </w:rPr>
        <w:t>______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pt;width:16.5pt;" o:ole="t" filled="f" o:preferrelative="t" stroked="f" coordsize="21600,21600">
            <v:path/>
            <v:fill on="f" focussize="0,0"/>
            <v:stroke on="f" joinstyle="miter"/>
            <v:imagedata r:id="rId85" o:title="eqId811ddb62dded70f279710ae6c0fdbb80"/>
            <o:lock v:ext="edit" aspectratio="t"/>
            <w10:wrap type="none"/>
            <w10:anchorlock/>
          </v:shape>
          <o:OLEObject Type="Embed" ProgID="Equation.DSMT4" ShapeID="_x0000_i1056" DrawAspect="Content" ObjectID="_1468075756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、对地面的压强为</w:t>
      </w:r>
      <w:r>
        <w:rPr>
          <w:color w:val="000000"/>
        </w:rPr>
        <w:t>______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87" o:title="eqId501ac320d90eea554d83e8324c9d2cdf"/>
            <o:lock v:ext="edit" aspectratio="t"/>
            <w10:wrap type="none"/>
            <w10:anchorlock/>
          </v:shape>
          <o:OLEObject Type="Embed" ProgID="Equation.DSMT4" ShapeID="_x0000_i1057" DrawAspect="Content" ObjectID="_1468075757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，该滑轮组的机械效率为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E4FFF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04875" cy="17240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67130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如图电路，电阻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41555501" name="图片 41555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55501" name="图片 41555501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阻值分别为</w:t>
      </w:r>
      <w:r>
        <w:rPr>
          <w:rFonts w:ascii="Times New Roman" w:hAnsi="Times New Roman" w:eastAsia="Times New Roman" w:cs="Times New Roman"/>
          <w:color w:val="000000"/>
        </w:rPr>
        <w:t>R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2R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3R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09625" cy="3714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为二极管（二极管具有单向导电性，只允许电流从其正极向负极通过，不允许电流反方向通过，如同自动开关）。闭合开关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，接入电路的总电阻为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。现将电源正负极对调再接回原位置，则前后两种情况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消耗的功率之比为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00607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3144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F02C8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图甲是脚踏式翻盖垃圾桶的实物图，翻盖的原理是由两个杠杆组合而成，图乙为两水平杠杆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组合的示意图。已知桶盖重</w:t>
      </w:r>
      <w:r>
        <w:rPr>
          <w:rFonts w:ascii="Times New Roman" w:hAnsi="Times New Roman" w:eastAsia="Times New Roman" w:cs="Times New Roman"/>
          <w:color w:val="000000"/>
        </w:rPr>
        <w:t>5N</w:t>
      </w:r>
      <w:r>
        <w:rPr>
          <w:rFonts w:ascii="宋体" w:hAnsi="宋体" w:eastAsia="宋体" w:cs="宋体"/>
          <w:color w:val="000000"/>
        </w:rPr>
        <w:t>，重心位于</w:t>
      </w:r>
      <w:r>
        <w:rPr>
          <w:rFonts w:ascii="Times New Roman" w:hAnsi="Times New Roman" w:eastAsia="Times New Roman" w:cs="Times New Roman"/>
          <w:i/>
          <w:color w:val="000000"/>
        </w:rPr>
        <w:t>DC</w:t>
      </w:r>
      <w:r>
        <w:rPr>
          <w:rFonts w:ascii="宋体" w:hAnsi="宋体" w:eastAsia="宋体" w:cs="宋体"/>
          <w:color w:val="000000"/>
        </w:rPr>
        <w:t>中点的正上方，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61.8pt;" o:ole="t" filled="f" o:preferrelative="t" stroked="f" coordsize="21600,21600">
            <v:path/>
            <v:fill on="f" focussize="0,0"/>
            <v:stroke on="f" joinstyle="miter"/>
            <v:imagedata r:id="rId92" o:title="eqId11e8e6925bd0abc64d6629c64c91baec"/>
            <o:lock v:ext="edit" aspectratio="t"/>
            <w10:wrap type="none"/>
            <w10:anchorlock/>
          </v:shape>
          <o:OLEObject Type="Embed" ProgID="Equation.DSMT4" ShapeID="_x0000_i1058" DrawAspect="Content" ObjectID="_1468075758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61.2pt;" o:ole="t" filled="f" o:preferrelative="t" stroked="f" coordsize="21600,21600">
            <v:path/>
            <v:fill on="f" focussize="0,0"/>
            <v:stroke on="f" joinstyle="miter"/>
            <v:imagedata r:id="rId94" o:title="eqIdba14ec777c20d7ce38af3faa9624f403"/>
            <o:lock v:ext="edit" aspectratio="t"/>
            <w10:wrap type="none"/>
            <w10:anchorlock/>
          </v:shape>
          <o:OLEObject Type="Embed" ProgID="Equation.DSMT4" ShapeID="_x0000_i1059" DrawAspect="Content" ObjectID="_1468075759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，桶盖和连接杆的尺寸如图乙所示，脚踏杆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和竖直连接杆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6" o:title="eqId0dc5c9827dfd0be5a9c85962d6ccbfb1"/>
            <o:lock v:ext="edit" aspectratio="t"/>
            <w10:wrap type="none"/>
            <w10:anchorlock/>
          </v:shape>
          <o:OLEObject Type="Embed" ProgID="Equation.DSMT4" ShapeID="_x0000_i1060" DrawAspect="Content" ObjectID="_1468075760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的质量不计。</w:t>
      </w:r>
    </w:p>
    <w:p w14:paraId="53281A5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）杠杆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（选填“省力”或“费力”）杠杆；</w:t>
      </w:r>
    </w:p>
    <w:p w14:paraId="30CCADB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）若要把桶盖翻开，脚对踏板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处的压力至少为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27EB1CC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09875" cy="22669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6D5BC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四、实验与作图题（每空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分，作图每个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FFA1E3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如图所示，一木块沿刻度尺从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位置滑到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位置用时</w:t>
      </w:r>
      <w:r>
        <w:rPr>
          <w:rFonts w:ascii="Times New Roman" w:hAnsi="Times New Roman" w:eastAsia="Times New Roman" w:cs="Times New Roman"/>
          <w:color w:val="000000"/>
        </w:rPr>
        <w:t>0.2s</w:t>
      </w:r>
      <w:r>
        <w:rPr>
          <w:rFonts w:ascii="宋体" w:hAnsi="宋体" w:eastAsia="宋体" w:cs="宋体"/>
          <w:color w:val="000000"/>
        </w:rPr>
        <w:t>，其运动的距离为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，平均速度的大小为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（保留两位小数）。</w:t>
      </w:r>
    </w:p>
    <w:p w14:paraId="2AC761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24100" cy="7048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</w:t>
      </w:r>
    </w:p>
    <w:p w14:paraId="704A19C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在科学实践活动中，小明利用纸锅烧水来观察水的沸腾，如图甲所示。</w:t>
      </w:r>
    </w:p>
    <w:p w14:paraId="2A6EAE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32397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295"/>
        <w:gridCol w:w="3795"/>
        <w:gridCol w:w="2896"/>
      </w:tblGrid>
      <w:tr w14:paraId="4E424C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80FA6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测温物质</w:t>
            </w:r>
          </w:p>
        </w:tc>
        <w:tc>
          <w:tcPr>
            <w:tcW w:w="19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2D051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凝固点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/℃</w:t>
            </w:r>
          </w:p>
        </w:tc>
        <w:tc>
          <w:tcPr>
            <w:tcW w:w="14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3EF4F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沸点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/℃</w:t>
            </w:r>
          </w:p>
        </w:tc>
      </w:tr>
      <w:tr w14:paraId="7F61F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6A324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水银</w:t>
            </w:r>
          </w:p>
        </w:tc>
        <w:tc>
          <w:tcPr>
            <w:tcW w:w="19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31CB4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61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      <v:path/>
                  <v:fill on="f" focussize="0,0"/>
                  <v:stroke on="f" joinstyle="miter"/>
                  <v:imagedata r:id="rId101" o:title="eqId30cdcbd0148487ac3b1ae5bf2ed775dd"/>
                  <o:lock v:ext="edit" aspectratio="t"/>
                  <w10:wrap type="none"/>
                  <w10:anchorlock/>
                </v:shape>
                <o:OLEObject Type="Embed" ProgID="Equation.DSMT4" ShapeID="_x0000_i1061" DrawAspect="Content" ObjectID="_1468075761" r:id="rId100">
                  <o:LockedField>false</o:LockedField>
                </o:OLEObject>
              </w:object>
            </w:r>
          </w:p>
        </w:tc>
        <w:tc>
          <w:tcPr>
            <w:tcW w:w="14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8A730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357</w:t>
            </w:r>
          </w:p>
        </w:tc>
      </w:tr>
      <w:tr w14:paraId="70FF5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48CDA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酒精</w:t>
            </w:r>
          </w:p>
        </w:tc>
        <w:tc>
          <w:tcPr>
            <w:tcW w:w="19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D8804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6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      <v:path/>
                  <v:fill on="f" focussize="0,0"/>
                  <v:stroke on="f" joinstyle="miter"/>
                  <v:imagedata r:id="rId103" o:title="eqIdf40c06b95765f6e59f57610cb7f7f8a5"/>
                  <o:lock v:ext="edit" aspectratio="t"/>
                  <w10:wrap type="none"/>
                  <w10:anchorlock/>
                </v:shape>
                <o:OLEObject Type="Embed" ProgID="Equation.DSMT4" ShapeID="_x0000_i1062" DrawAspect="Content" ObjectID="_1468075762" r:id="rId102">
                  <o:LockedField>false</o:LockedField>
                </o:OLEObject>
              </w:object>
            </w:r>
          </w:p>
        </w:tc>
        <w:tc>
          <w:tcPr>
            <w:tcW w:w="14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898A5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78</w:t>
            </w:r>
          </w:p>
        </w:tc>
      </w:tr>
      <w:tr w14:paraId="33784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550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14717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注：在一个标准大气压下</w:t>
            </w:r>
          </w:p>
        </w:tc>
        <w:tc>
          <w:tcPr>
            <w:tcW w:w="14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920C4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</w:tbl>
    <w:p w14:paraId="1BC7E53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）由上表可知，本实验应选用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（选填“水银”或“酒精”）温度计；</w:t>
      </w:r>
    </w:p>
    <w:p w14:paraId="105DF0A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）水沸腾后，温度不再变化，温度计的示数如图乙所示，则水的沸点为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；</w:t>
      </w:r>
    </w:p>
    <w:p w14:paraId="603BD63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）为了验证水在沸腾过程中是否需要吸热，可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，观察水是否继续沸腾；</w:t>
      </w:r>
    </w:p>
    <w:p w14:paraId="6696ED8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）纸的着火点为</w:t>
      </w:r>
      <w:r>
        <w:rPr>
          <w:rFonts w:ascii="Times New Roman" w:hAnsi="Times New Roman" w:eastAsia="Times New Roman" w:cs="Times New Roman"/>
          <w:color w:val="000000"/>
        </w:rPr>
        <w:t>183℃</w:t>
      </w:r>
      <w:r>
        <w:rPr>
          <w:rFonts w:ascii="宋体" w:hAnsi="宋体" w:eastAsia="宋体" w:cs="宋体"/>
          <w:color w:val="000000"/>
        </w:rPr>
        <w:t>，酒精灯火焰温度可达</w:t>
      </w:r>
      <w:r>
        <w:rPr>
          <w:rFonts w:ascii="Times New Roman" w:hAnsi="Times New Roman" w:eastAsia="Times New Roman" w:cs="Times New Roman"/>
          <w:color w:val="000000"/>
        </w:rPr>
        <w:t>500℃</w:t>
      </w:r>
      <w:r>
        <w:rPr>
          <w:rFonts w:ascii="宋体" w:hAnsi="宋体" w:eastAsia="宋体" w:cs="宋体"/>
          <w:color w:val="000000"/>
        </w:rPr>
        <w:t>，纸锅却不会被点燃，其原因主要是：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07306DC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某同学利用半圆形玻璃砖和量角器探究光的反射和折射规律，玻璃砖和量角器按如图所示放置，圆心重合在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点。入射光线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沿图示位置从玻璃砖内射向玻璃砖和空气的分界面。</w:t>
      </w:r>
    </w:p>
    <w:p w14:paraId="2B9EAC5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）请在图中作出入射光线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的反射光线和折射光线；</w:t>
      </w:r>
      <w:r>
        <w:rPr>
          <w:color w:val="000000"/>
        </w:rPr>
        <w:t>____</w:t>
      </w:r>
    </w:p>
    <w:p w14:paraId="76716AA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）若入射光线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绕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点顺时针转动</w:t>
      </w:r>
      <w:r>
        <w:rPr>
          <w:rFonts w:ascii="Times New Roman" w:hAnsi="Times New Roman" w:eastAsia="Times New Roman" w:cs="Times New Roman"/>
          <w:color w:val="000000"/>
        </w:rPr>
        <w:t>5°</w:t>
      </w:r>
      <w:r>
        <w:rPr>
          <w:rFonts w:ascii="宋体" w:hAnsi="宋体" w:eastAsia="宋体" w:cs="宋体"/>
          <w:color w:val="000000"/>
        </w:rPr>
        <w:t>，则反射角的大小为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。</w:t>
      </w:r>
    </w:p>
    <w:p w14:paraId="68BA6C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19325" cy="117157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74914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小岩同学在学习了盐水选种的知识后，设计了如下的实验来测量种子和盐水的密度。</w:t>
      </w:r>
    </w:p>
    <w:p w14:paraId="204175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14700" cy="169545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740E0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）将天平放在水平桌面上，把游码移到零刻度线处，发现指针位置偏向分度盘左侧，要使横梁在水平位置平衡，应将平衡螺母向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移动；</w:t>
      </w:r>
    </w:p>
    <w:p w14:paraId="78519C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）取一颗种子，用调节好的天平测出其质量如图甲所示，则种子的质量为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4F48AE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）在量筒中倒入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95pt;width:31.95pt;" o:ole="t" filled="f" o:preferrelative="t" stroked="f" coordsize="21600,21600">
            <v:path/>
            <v:fill on="f" focussize="0,0"/>
            <v:stroke on="f" joinstyle="miter"/>
            <v:imagedata r:id="rId107" o:title="eqId51b172b06e460921214e41908277ae0b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的盐水；</w:t>
      </w:r>
    </w:p>
    <w:p w14:paraId="646738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）将该种子缓慢放入量筒中，发现种子漂浮在液面上，量筒中液面的高度如图乙所示，则盐水的密度为</w:t>
      </w:r>
      <w:r>
        <w:rPr>
          <w:color w:val="000000"/>
        </w:rPr>
        <w:t>______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.15pt;width:36.3pt;" o:ole="t" filled="f" o:preferrelative="t" stroked="f" coordsize="21600,21600">
            <v:path/>
            <v:fill on="f" focussize="0,0"/>
            <v:stroke on="f" joinstyle="miter"/>
            <v:imagedata r:id="rId109" o:title="eqIda41b954c8cbb6a9c5e6375c380f7145d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BAE3F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）用细长针将种子缓慢压入盐水中直至完全浸没，量筒中液面的高度如图丙所示，则种子的密度为</w:t>
      </w:r>
      <w:r>
        <w:rPr>
          <w:color w:val="000000"/>
        </w:rPr>
        <w:t>______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.15pt;width:36.3pt;" o:ole="t" filled="f" o:preferrelative="t" stroked="f" coordsize="21600,21600">
            <v:path/>
            <v:fill on="f" focussize="0,0"/>
            <v:stroke on="f" joinstyle="miter"/>
            <v:imagedata r:id="rId109" o:title="eqIda41b954c8cbb6a9c5e6375c380f7145d"/>
            <o:lock v:ext="edit" aspectratio="t"/>
            <w10:wrap type="none"/>
            <w10:anchorlock/>
          </v:shape>
          <o:OLEObject Type="Embed" ProgID="Equation.DSMT4" ShapeID="_x0000_i1065" DrawAspect="Content" ObjectID="_1468075765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6387CE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小文同学在做“探究滑动摩擦力大小与哪些因素有关”的实验中，进行了如下的改进。如图甲所示，长、宽、高均不相同的长方体木块，上表面比下表面更为粗糙，放在由电机驱动的水平传送带上，通过水平细绳，绕过定滑轮与竖直悬挂的弹簧测力计相连。</w:t>
      </w:r>
    </w:p>
    <w:p w14:paraId="771E83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38600" cy="169545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4E3AA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）请画出电机顺时针匀速转动后木块在水平方向上的受力示意图，并标注力的符号；</w:t>
      </w:r>
      <w:r>
        <w:rPr>
          <w:color w:val="000000"/>
        </w:rPr>
        <w:t>____</w:t>
      </w:r>
    </w:p>
    <w:p w14:paraId="592B5E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）若某次实验中，弹簧测力计的示数如图乙所示，则木块所受摩擦力的大小为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1F42E0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）先后用上、下表面贴放在传送带上，在木块上放不同质量的砝码进行实验，绘制出摩擦力与压力之间的关系图像如图丙所示。由图像可知，滑动摩擦力的大小不仅与压力大小有关，还与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有关；当较粗糙的上表面贴放在传送带上进行实验时得到的实验图像应为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（选填图像编号）；</w:t>
      </w:r>
    </w:p>
    <w:p w14:paraId="5D2272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）本实验采用传送带的好处是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（答出一条即可）。</w:t>
      </w:r>
    </w:p>
    <w:p w14:paraId="78F130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小江同学设计了如图甲所示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41555503" name="图片 415555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55503" name="图片 41555503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电路来测量额定电压为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113" o:title="eqId49322e3ac2dff94f7d13c7f535e61118"/>
            <o:lock v:ext="edit" aspectratio="t"/>
            <w10:wrap type="none"/>
            <w10:anchorlock/>
          </v:shape>
          <o:OLEObject Type="Embed" ProgID="Equation.DSMT4" ShapeID="_x0000_i1066" DrawAspect="Content" ObjectID="_1468075766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的小灯泡的电阻。</w:t>
      </w:r>
    </w:p>
    <w:p w14:paraId="36FA6D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04330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43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69DFB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）请根据图甲所示的电路，选择合适的电压表量程，请将图乙的实物电路连接完整；</w:t>
      </w:r>
      <w:r>
        <w:rPr>
          <w:color w:val="000000"/>
        </w:rPr>
        <w:t>____</w:t>
      </w:r>
    </w:p>
    <w:p w14:paraId="52EF6E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）电路连接好后闭合开关，发现电压表有示数，电流表无示数，小灯泡不亮，如果电路只有一个元件有故障，该故障可能是小灯泡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（选填“断路”或“短路”）；排除故障后，继续进行实验，某次实验时电流表、电压表示数如图丙所示，则通过小灯泡的电流为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，小灯泡两端的电压为</w:t>
      </w:r>
      <w:r>
        <w:rPr>
          <w:color w:val="000000"/>
        </w:rPr>
        <w:t>______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4pt;width:13.4pt;" o:ole="t" filled="f" o:preferrelative="t" stroked="f" coordsize="21600,21600">
            <v:path/>
            <v:fill on="f" focussize="0,0"/>
            <v:stroke on="f" joinstyle="miter"/>
            <v:imagedata r:id="rId116" o:title="eqId478abdd84506a8ef759e353a238db6c9"/>
            <o:lock v:ext="edit" aspectratio="t"/>
            <w10:wrap type="none"/>
            <w10:anchorlock/>
          </v:shape>
          <o:OLEObject Type="Embed" ProgID="Equation.DSMT4" ShapeID="_x0000_i1067" DrawAspect="Content" ObjectID="_1468075767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，小灯泡此时的电阻为</w:t>
      </w:r>
      <w:r>
        <w:rPr>
          <w:color w:val="000000"/>
        </w:rPr>
        <w:t>______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1.9pt;width:11.9pt;" o:ole="t" filled="f" o:preferrelative="t" stroked="f" coordsize="21600,21600">
            <v:path/>
            <v:fill on="f" focussize="0,0"/>
            <v:stroke on="f" joinstyle="miter"/>
            <v:imagedata r:id="rId118" o:title="eqId0047f659c182291c84c224df6b5e993f"/>
            <o:lock v:ext="edit" aspectratio="t"/>
            <w10:wrap type="none"/>
            <w10:anchorlock/>
          </v:shape>
          <o:OLEObject Type="Embed" ProgID="Equation.DSMT4" ShapeID="_x0000_i1068" DrawAspect="Content" ObjectID="_1468075768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（保留一位小数）；</w:t>
      </w:r>
    </w:p>
    <w:p w14:paraId="711294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）根据实验数据，作出小灯泡工作时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41555505" name="图片 41555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55505" name="图片 41555505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120" o:title="eqIddd1fd3cc33190245791eddc26c629b9f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关系图像如图丁所示，则小灯泡正常发光时的电阻为</w:t>
      </w:r>
      <w:r>
        <w:rPr>
          <w:color w:val="000000"/>
        </w:rPr>
        <w:t>______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1.9pt;width:11.9pt;" o:ole="t" filled="f" o:preferrelative="t" stroked="f" coordsize="21600,21600">
            <v:path/>
            <v:fill on="f" focussize="0,0"/>
            <v:stroke on="f" joinstyle="miter"/>
            <v:imagedata r:id="rId118" o:title="eqId0047f659c182291c84c224df6b5e993f"/>
            <o:lock v:ext="edit" aspectratio="t"/>
            <w10:wrap type="none"/>
            <w10:anchorlock/>
          </v:shape>
          <o:OLEObject Type="Embed" ProgID="Equation.DSMT4" ShapeID="_x0000_i1070" DrawAspect="Content" ObjectID="_1468075770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，功率为</w:t>
      </w:r>
      <w:r>
        <w:rPr>
          <w:color w:val="000000"/>
        </w:rPr>
        <w:t>______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pt;width:16.5pt;" o:ole="t" filled="f" o:preferrelative="t" stroked="f" coordsize="21600,21600">
            <v:path/>
            <v:fill on="f" focussize="0,0"/>
            <v:stroke on="f" joinstyle="miter"/>
            <v:imagedata r:id="rId85" o:title="eqId811ddb62dded70f279710ae6c0fdbb80"/>
            <o:lock v:ext="edit" aspectratio="t"/>
            <w10:wrap type="none"/>
            <w10:anchorlock/>
          </v:shape>
          <o:OLEObject Type="Embed" ProgID="Equation.DSMT4" ShapeID="_x0000_i1071" DrawAspect="Content" ObjectID="_1468075771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；由图丁可知，灯丝的电阻会随电压升高而变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433C1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899F7E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某品牌电煎锅的简化电路如图所示，它分为高、中、低三挡，最大功率为</w:t>
      </w:r>
      <w:r>
        <w:rPr>
          <w:rFonts w:ascii="Times New Roman" w:hAnsi="Times New Roman" w:eastAsia="Times New Roman" w:cs="Times New Roman"/>
          <w:color w:val="000000"/>
        </w:rPr>
        <w:t>990W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为旋钮开关，转动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可将开关分别调至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挡位置，与该挡的两个触点同时接通。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为发热电阻，且阻值恒定。将电煎锅接入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的家庭电路中，当开关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旋至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挡时，电路的工作电流为</w:t>
      </w:r>
      <w:r>
        <w:rPr>
          <w:rFonts w:ascii="Times New Roman" w:hAnsi="Times New Roman" w:eastAsia="Times New Roman" w:cs="Times New Roman"/>
          <w:color w:val="000000"/>
        </w:rPr>
        <w:t>1A</w:t>
      </w:r>
      <w:r>
        <w:rPr>
          <w:rFonts w:ascii="宋体" w:hAnsi="宋体" w:eastAsia="宋体" w:cs="宋体"/>
          <w:color w:val="000000"/>
        </w:rPr>
        <w:t>；当开关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旋至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挡时，电路的功率为</w:t>
      </w:r>
      <w:r>
        <w:rPr>
          <w:rFonts w:ascii="Times New Roman" w:hAnsi="Times New Roman" w:eastAsia="Times New Roman" w:cs="Times New Roman"/>
          <w:color w:val="000000"/>
        </w:rPr>
        <w:t>550W</w:t>
      </w:r>
      <w:r>
        <w:rPr>
          <w:rFonts w:ascii="宋体" w:hAnsi="宋体" w:eastAsia="宋体" w:cs="宋体"/>
          <w:color w:val="000000"/>
        </w:rPr>
        <w:t>。某次用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挡烹饪中，用时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将质量为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rPr>
          <w:rFonts w:ascii="宋体" w:hAnsi="宋体" w:eastAsia="宋体" w:cs="宋体"/>
          <w:color w:val="000000"/>
        </w:rPr>
        <w:t>、比热容为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9.7pt;width:91pt;" o:ole="t" filled="f" o:preferrelative="t" stroked="f" coordsize="21600,21600">
            <v:path/>
            <v:fill on="f" focussize="0,0"/>
            <v:stroke on="f" joinstyle="miter"/>
            <v:imagedata r:id="rId124" o:title="eqIdff07bb62df09a83be147e75c6e5941ad"/>
            <o:lock v:ext="edit" aspectratio="t"/>
            <w10:wrap type="none"/>
            <w10:anchorlock/>
          </v:shape>
          <o:OLEObject Type="Embed" ProgID="Equation.DSMT4" ShapeID="_x0000_i1072" DrawAspect="Content" ObjectID="_1468075772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的某种食物从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加热至</w:t>
      </w:r>
      <w:r>
        <w:rPr>
          <w:rFonts w:ascii="Times New Roman" w:hAnsi="Times New Roman" w:eastAsia="Times New Roman" w:cs="Times New Roman"/>
          <w:color w:val="000000"/>
        </w:rPr>
        <w:t>119℃</w:t>
      </w:r>
      <w:r>
        <w:rPr>
          <w:rFonts w:ascii="宋体" w:hAnsi="宋体" w:eastAsia="宋体" w:cs="宋体"/>
          <w:color w:val="000000"/>
        </w:rPr>
        <w:t>。求：</w:t>
      </w:r>
    </w:p>
    <w:p w14:paraId="1E746B9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的阻值；</w:t>
      </w:r>
    </w:p>
    <w:p w14:paraId="6A89BB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）该次烹饪中电煎锅加热食物的效率。</w:t>
      </w:r>
    </w:p>
    <w:p w14:paraId="2338602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1400175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966B3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如图所示，甲、乙两容器放置在同一水平桌面上，容器中装有一定量的水，且容器甲中的液面低于容器乙中的液面；容器乙底部有一阀门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，打开后能够将容器乙中的水全部放出。体积相同的小球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用不可伸长的轻质细绳通过两滑轮连接后，分别置于甲、乙容器中。小球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沉在容器甲的底部，小球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有一半浸在水中，此时轻绳刚好伸直，对小球的拉力为零。现打开阀门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，使容器乙中的水缓慢减少，当小球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露出水面部分的体积为其总体积的五分之四时，小球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开始上浮。连接小球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的轻绳始终处于竖直状态，忽略细绳与滑轮之间的摩擦，容器乙中的水足够深，求：</w:t>
      </w:r>
    </w:p>
    <w:p w14:paraId="7AF020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）小球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的质量之比；</w:t>
      </w:r>
    </w:p>
    <w:p w14:paraId="51CDCD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）小球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能露出水面部分的体积与其总体积之比的最大值。</w:t>
      </w:r>
    </w:p>
    <w:p w14:paraId="5CE9B8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457325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page"/>
      </w:r>
      <w:r>
        <w:rPr>
          <w:color w:val="000000"/>
        </w:rPr>
        <w:drawing>
          <wp:inline distT="0" distB="0" distL="114300" distR="114300">
            <wp:extent cx="5731510" cy="6859270"/>
            <wp:effectExtent l="0" t="0" r="0" b="0"/>
            <wp:docPr id="100094" name="图片 100094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4" name="图片 100094" descr="promotion-pages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733F7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E38789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232CF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B6E6C3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ECEC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05087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8A95298"/>
    <w:rsid w:val="1C2743CC"/>
    <w:rsid w:val="38274566"/>
    <w:rsid w:val="4415551D"/>
    <w:rsid w:val="70676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4.png"/><Relationship Id="rId98" Type="http://schemas.openxmlformats.org/officeDocument/2006/relationships/image" Target="media/image53.png"/><Relationship Id="rId97" Type="http://schemas.openxmlformats.org/officeDocument/2006/relationships/image" Target="media/image52.png"/><Relationship Id="rId96" Type="http://schemas.openxmlformats.org/officeDocument/2006/relationships/image" Target="media/image51.wmf"/><Relationship Id="rId95" Type="http://schemas.openxmlformats.org/officeDocument/2006/relationships/oleObject" Target="embeddings/oleObject36.bin"/><Relationship Id="rId94" Type="http://schemas.openxmlformats.org/officeDocument/2006/relationships/image" Target="media/image50.wmf"/><Relationship Id="rId93" Type="http://schemas.openxmlformats.org/officeDocument/2006/relationships/oleObject" Target="embeddings/oleObject35.bin"/><Relationship Id="rId92" Type="http://schemas.openxmlformats.org/officeDocument/2006/relationships/image" Target="media/image49.wmf"/><Relationship Id="rId91" Type="http://schemas.openxmlformats.org/officeDocument/2006/relationships/oleObject" Target="embeddings/oleObject34.bin"/><Relationship Id="rId90" Type="http://schemas.openxmlformats.org/officeDocument/2006/relationships/image" Target="media/image48.png"/><Relationship Id="rId9" Type="http://schemas.openxmlformats.org/officeDocument/2006/relationships/theme" Target="theme/theme1.xml"/><Relationship Id="rId89" Type="http://schemas.openxmlformats.org/officeDocument/2006/relationships/image" Target="media/image47.png"/><Relationship Id="rId88" Type="http://schemas.openxmlformats.org/officeDocument/2006/relationships/image" Target="media/image46.png"/><Relationship Id="rId87" Type="http://schemas.openxmlformats.org/officeDocument/2006/relationships/image" Target="media/image45.wmf"/><Relationship Id="rId86" Type="http://schemas.openxmlformats.org/officeDocument/2006/relationships/oleObject" Target="embeddings/oleObject33.bin"/><Relationship Id="rId85" Type="http://schemas.openxmlformats.org/officeDocument/2006/relationships/image" Target="media/image44.wmf"/><Relationship Id="rId84" Type="http://schemas.openxmlformats.org/officeDocument/2006/relationships/oleObject" Target="embeddings/oleObject32.bin"/><Relationship Id="rId83" Type="http://schemas.openxmlformats.org/officeDocument/2006/relationships/image" Target="media/image43.wmf"/><Relationship Id="rId82" Type="http://schemas.openxmlformats.org/officeDocument/2006/relationships/oleObject" Target="embeddings/oleObject31.bin"/><Relationship Id="rId81" Type="http://schemas.openxmlformats.org/officeDocument/2006/relationships/image" Target="media/image42.wmf"/><Relationship Id="rId80" Type="http://schemas.openxmlformats.org/officeDocument/2006/relationships/oleObject" Target="embeddings/oleObject30.bin"/><Relationship Id="rId8" Type="http://schemas.openxmlformats.org/officeDocument/2006/relationships/footer" Target="footer3.xml"/><Relationship Id="rId79" Type="http://schemas.openxmlformats.org/officeDocument/2006/relationships/image" Target="media/image41.wmf"/><Relationship Id="rId78" Type="http://schemas.openxmlformats.org/officeDocument/2006/relationships/oleObject" Target="embeddings/oleObject29.bin"/><Relationship Id="rId77" Type="http://schemas.openxmlformats.org/officeDocument/2006/relationships/image" Target="media/image40.wmf"/><Relationship Id="rId76" Type="http://schemas.openxmlformats.org/officeDocument/2006/relationships/oleObject" Target="embeddings/oleObject28.bin"/><Relationship Id="rId75" Type="http://schemas.openxmlformats.org/officeDocument/2006/relationships/image" Target="media/image39.wmf"/><Relationship Id="rId74" Type="http://schemas.openxmlformats.org/officeDocument/2006/relationships/oleObject" Target="embeddings/oleObject27.bin"/><Relationship Id="rId73" Type="http://schemas.openxmlformats.org/officeDocument/2006/relationships/image" Target="media/image38.wmf"/><Relationship Id="rId72" Type="http://schemas.openxmlformats.org/officeDocument/2006/relationships/oleObject" Target="embeddings/oleObject26.bin"/><Relationship Id="rId71" Type="http://schemas.openxmlformats.org/officeDocument/2006/relationships/image" Target="media/image37.wmf"/><Relationship Id="rId70" Type="http://schemas.openxmlformats.org/officeDocument/2006/relationships/oleObject" Target="embeddings/oleObject25.bin"/><Relationship Id="rId7" Type="http://schemas.openxmlformats.org/officeDocument/2006/relationships/footer" Target="footer2.xml"/><Relationship Id="rId69" Type="http://schemas.openxmlformats.org/officeDocument/2006/relationships/image" Target="media/image36.wmf"/><Relationship Id="rId68" Type="http://schemas.openxmlformats.org/officeDocument/2006/relationships/oleObject" Target="embeddings/oleObject24.bin"/><Relationship Id="rId67" Type="http://schemas.openxmlformats.org/officeDocument/2006/relationships/image" Target="media/image35.wmf"/><Relationship Id="rId66" Type="http://schemas.openxmlformats.org/officeDocument/2006/relationships/oleObject" Target="embeddings/oleObject23.bin"/><Relationship Id="rId65" Type="http://schemas.openxmlformats.org/officeDocument/2006/relationships/image" Target="media/image34.png"/><Relationship Id="rId64" Type="http://schemas.openxmlformats.org/officeDocument/2006/relationships/image" Target="media/image33.png"/><Relationship Id="rId63" Type="http://schemas.openxmlformats.org/officeDocument/2006/relationships/image" Target="media/image32.wmf"/><Relationship Id="rId62" Type="http://schemas.openxmlformats.org/officeDocument/2006/relationships/oleObject" Target="embeddings/oleObject22.bin"/><Relationship Id="rId61" Type="http://schemas.openxmlformats.org/officeDocument/2006/relationships/image" Target="media/image31.wmf"/><Relationship Id="rId60" Type="http://schemas.openxmlformats.org/officeDocument/2006/relationships/oleObject" Target="embeddings/oleObject21.bin"/><Relationship Id="rId6" Type="http://schemas.openxmlformats.org/officeDocument/2006/relationships/footer" Target="footer1.xml"/><Relationship Id="rId59" Type="http://schemas.openxmlformats.org/officeDocument/2006/relationships/oleObject" Target="embeddings/oleObject20.bin"/><Relationship Id="rId58" Type="http://schemas.openxmlformats.org/officeDocument/2006/relationships/image" Target="media/image30.wmf"/><Relationship Id="rId57" Type="http://schemas.openxmlformats.org/officeDocument/2006/relationships/oleObject" Target="embeddings/oleObject19.bin"/><Relationship Id="rId56" Type="http://schemas.openxmlformats.org/officeDocument/2006/relationships/image" Target="media/image29.png"/><Relationship Id="rId55" Type="http://schemas.openxmlformats.org/officeDocument/2006/relationships/oleObject" Target="embeddings/oleObject18.bin"/><Relationship Id="rId54" Type="http://schemas.openxmlformats.org/officeDocument/2006/relationships/oleObject" Target="embeddings/oleObject17.bin"/><Relationship Id="rId53" Type="http://schemas.openxmlformats.org/officeDocument/2006/relationships/oleObject" Target="embeddings/oleObject16.bin"/><Relationship Id="rId52" Type="http://schemas.openxmlformats.org/officeDocument/2006/relationships/image" Target="media/image28.wmf"/><Relationship Id="rId51" Type="http://schemas.openxmlformats.org/officeDocument/2006/relationships/oleObject" Target="embeddings/oleObject15.bin"/><Relationship Id="rId50" Type="http://schemas.openxmlformats.org/officeDocument/2006/relationships/image" Target="media/image27.wmf"/><Relationship Id="rId5" Type="http://schemas.openxmlformats.org/officeDocument/2006/relationships/header" Target="header3.xml"/><Relationship Id="rId49" Type="http://schemas.openxmlformats.org/officeDocument/2006/relationships/oleObject" Target="embeddings/oleObject14.bin"/><Relationship Id="rId48" Type="http://schemas.openxmlformats.org/officeDocument/2006/relationships/image" Target="media/image26.wmf"/><Relationship Id="rId47" Type="http://schemas.openxmlformats.org/officeDocument/2006/relationships/oleObject" Target="embeddings/oleObject13.bin"/><Relationship Id="rId46" Type="http://schemas.openxmlformats.org/officeDocument/2006/relationships/image" Target="media/image25.wmf"/><Relationship Id="rId45" Type="http://schemas.openxmlformats.org/officeDocument/2006/relationships/oleObject" Target="embeddings/oleObject12.bin"/><Relationship Id="rId44" Type="http://schemas.openxmlformats.org/officeDocument/2006/relationships/image" Target="media/image24.png"/><Relationship Id="rId43" Type="http://schemas.openxmlformats.org/officeDocument/2006/relationships/image" Target="media/image23.png"/><Relationship Id="rId42" Type="http://schemas.openxmlformats.org/officeDocument/2006/relationships/image" Target="media/image22.png"/><Relationship Id="rId41" Type="http://schemas.openxmlformats.org/officeDocument/2006/relationships/image" Target="media/image21.png"/><Relationship Id="rId40" Type="http://schemas.openxmlformats.org/officeDocument/2006/relationships/oleObject" Target="embeddings/oleObject11.bin"/><Relationship Id="rId4" Type="http://schemas.openxmlformats.org/officeDocument/2006/relationships/header" Target="header2.xml"/><Relationship Id="rId39" Type="http://schemas.openxmlformats.org/officeDocument/2006/relationships/oleObject" Target="embeddings/oleObject10.bin"/><Relationship Id="rId38" Type="http://schemas.openxmlformats.org/officeDocument/2006/relationships/image" Target="media/image20.wmf"/><Relationship Id="rId37" Type="http://schemas.openxmlformats.org/officeDocument/2006/relationships/oleObject" Target="embeddings/oleObject9.bin"/><Relationship Id="rId36" Type="http://schemas.openxmlformats.org/officeDocument/2006/relationships/image" Target="media/image19.wmf"/><Relationship Id="rId35" Type="http://schemas.openxmlformats.org/officeDocument/2006/relationships/oleObject" Target="embeddings/oleObject8.bin"/><Relationship Id="rId34" Type="http://schemas.openxmlformats.org/officeDocument/2006/relationships/image" Target="media/image18.png"/><Relationship Id="rId33" Type="http://schemas.openxmlformats.org/officeDocument/2006/relationships/image" Target="media/image17.png"/><Relationship Id="rId32" Type="http://schemas.openxmlformats.org/officeDocument/2006/relationships/image" Target="media/image16.png"/><Relationship Id="rId31" Type="http://schemas.openxmlformats.org/officeDocument/2006/relationships/image" Target="media/image15.png"/><Relationship Id="rId30" Type="http://schemas.openxmlformats.org/officeDocument/2006/relationships/image" Target="media/image14.png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image" Target="media/image12.wmf"/><Relationship Id="rId27" Type="http://schemas.openxmlformats.org/officeDocument/2006/relationships/image" Target="media/image11.jpeg"/><Relationship Id="rId26" Type="http://schemas.openxmlformats.org/officeDocument/2006/relationships/image" Target="media/image10.png"/><Relationship Id="rId25" Type="http://schemas.openxmlformats.org/officeDocument/2006/relationships/image" Target="media/image9.png"/><Relationship Id="rId24" Type="http://schemas.openxmlformats.org/officeDocument/2006/relationships/image" Target="media/image8.png"/><Relationship Id="rId23" Type="http://schemas.openxmlformats.org/officeDocument/2006/relationships/image" Target="media/image7.wmf"/><Relationship Id="rId22" Type="http://schemas.openxmlformats.org/officeDocument/2006/relationships/oleObject" Target="embeddings/oleObject7.bin"/><Relationship Id="rId21" Type="http://schemas.openxmlformats.org/officeDocument/2006/relationships/image" Target="media/image6.wmf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" Type="http://schemas.openxmlformats.org/officeDocument/2006/relationships/image" Target="media/image5.wmf"/><Relationship Id="rId18" Type="http://schemas.openxmlformats.org/officeDocument/2006/relationships/oleObject" Target="embeddings/oleObject5.bin"/><Relationship Id="rId17" Type="http://schemas.openxmlformats.org/officeDocument/2006/relationships/image" Target="media/image4.wmf"/><Relationship Id="rId16" Type="http://schemas.openxmlformats.org/officeDocument/2006/relationships/oleObject" Target="embeddings/oleObject4.bin"/><Relationship Id="rId15" Type="http://schemas.openxmlformats.org/officeDocument/2006/relationships/oleObject" Target="embeddings/oleObject3.bin"/><Relationship Id="rId14" Type="http://schemas.openxmlformats.org/officeDocument/2006/relationships/image" Target="media/image3.wmf"/><Relationship Id="rId13" Type="http://schemas.openxmlformats.org/officeDocument/2006/relationships/oleObject" Target="embeddings/oleObject2.bin"/><Relationship Id="rId129" Type="http://schemas.openxmlformats.org/officeDocument/2006/relationships/fontTable" Target="fontTable.xml"/><Relationship Id="rId128" Type="http://schemas.openxmlformats.org/officeDocument/2006/relationships/customXml" Target="../customXml/item1.xml"/><Relationship Id="rId127" Type="http://schemas.openxmlformats.org/officeDocument/2006/relationships/image" Target="media/image70.png"/><Relationship Id="rId126" Type="http://schemas.openxmlformats.org/officeDocument/2006/relationships/image" Target="media/image69.png"/><Relationship Id="rId125" Type="http://schemas.openxmlformats.org/officeDocument/2006/relationships/image" Target="media/image68.png"/><Relationship Id="rId124" Type="http://schemas.openxmlformats.org/officeDocument/2006/relationships/image" Target="media/image67.wmf"/><Relationship Id="rId123" Type="http://schemas.openxmlformats.org/officeDocument/2006/relationships/oleObject" Target="embeddings/oleObject48.bin"/><Relationship Id="rId122" Type="http://schemas.openxmlformats.org/officeDocument/2006/relationships/oleObject" Target="embeddings/oleObject47.bin"/><Relationship Id="rId121" Type="http://schemas.openxmlformats.org/officeDocument/2006/relationships/oleObject" Target="embeddings/oleObject46.bin"/><Relationship Id="rId120" Type="http://schemas.openxmlformats.org/officeDocument/2006/relationships/image" Target="media/image66.wmf"/><Relationship Id="rId12" Type="http://schemas.openxmlformats.org/officeDocument/2006/relationships/image" Target="media/image2.wmf"/><Relationship Id="rId119" Type="http://schemas.openxmlformats.org/officeDocument/2006/relationships/oleObject" Target="embeddings/oleObject45.bin"/><Relationship Id="rId118" Type="http://schemas.openxmlformats.org/officeDocument/2006/relationships/image" Target="media/image65.wmf"/><Relationship Id="rId117" Type="http://schemas.openxmlformats.org/officeDocument/2006/relationships/oleObject" Target="embeddings/oleObject44.bin"/><Relationship Id="rId116" Type="http://schemas.openxmlformats.org/officeDocument/2006/relationships/image" Target="media/image64.wmf"/><Relationship Id="rId115" Type="http://schemas.openxmlformats.org/officeDocument/2006/relationships/oleObject" Target="embeddings/oleObject43.bin"/><Relationship Id="rId114" Type="http://schemas.openxmlformats.org/officeDocument/2006/relationships/image" Target="media/image63.png"/><Relationship Id="rId113" Type="http://schemas.openxmlformats.org/officeDocument/2006/relationships/image" Target="media/image62.wmf"/><Relationship Id="rId112" Type="http://schemas.openxmlformats.org/officeDocument/2006/relationships/oleObject" Target="embeddings/oleObject42.bin"/><Relationship Id="rId111" Type="http://schemas.openxmlformats.org/officeDocument/2006/relationships/image" Target="media/image61.png"/><Relationship Id="rId110" Type="http://schemas.openxmlformats.org/officeDocument/2006/relationships/oleObject" Target="embeddings/oleObject41.bin"/><Relationship Id="rId11" Type="http://schemas.openxmlformats.org/officeDocument/2006/relationships/oleObject" Target="embeddings/oleObject1.bin"/><Relationship Id="rId109" Type="http://schemas.openxmlformats.org/officeDocument/2006/relationships/image" Target="media/image60.wmf"/><Relationship Id="rId108" Type="http://schemas.openxmlformats.org/officeDocument/2006/relationships/oleObject" Target="embeddings/oleObject40.bin"/><Relationship Id="rId107" Type="http://schemas.openxmlformats.org/officeDocument/2006/relationships/image" Target="media/image59.wmf"/><Relationship Id="rId106" Type="http://schemas.openxmlformats.org/officeDocument/2006/relationships/oleObject" Target="embeddings/oleObject39.bin"/><Relationship Id="rId105" Type="http://schemas.openxmlformats.org/officeDocument/2006/relationships/image" Target="media/image58.png"/><Relationship Id="rId104" Type="http://schemas.openxmlformats.org/officeDocument/2006/relationships/image" Target="media/image57.png"/><Relationship Id="rId103" Type="http://schemas.openxmlformats.org/officeDocument/2006/relationships/image" Target="media/image56.wmf"/><Relationship Id="rId102" Type="http://schemas.openxmlformats.org/officeDocument/2006/relationships/oleObject" Target="embeddings/oleObject38.bin"/><Relationship Id="rId101" Type="http://schemas.openxmlformats.org/officeDocument/2006/relationships/image" Target="media/image55.wmf"/><Relationship Id="rId100" Type="http://schemas.openxmlformats.org/officeDocument/2006/relationships/oleObject" Target="embeddings/oleObject37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4041</Words>
  <Characters>4435</Characters>
  <Lines>0</Lines>
  <Paragraphs>0</Paragraphs>
  <TotalTime>4</TotalTime>
  <ScaleCrop>false</ScaleCrop>
  <LinksUpToDate>false</LinksUpToDate>
  <CharactersWithSpaces>4610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2023-09-24T18:40:00Z</dcterms:created>
  <dc:creator>学科网试题生产平台</dc:creator>
  <dc:description>3325500107210752</dc:description>
  <cp:lastModifiedBy>上帝掷骰子吗</cp:lastModifiedBy>
  <dcterms:modified xsi:type="dcterms:W3CDTF">2024-07-19T16:52:59Z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F94DAF3B87404959BF1B3A161528C6FA_12</vt:lpwstr>
  </property>
</Properties>
</file>