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FB339A">
      <w:pPr>
        <w:spacing w:line="360" w:lineRule="auto"/>
        <w:jc w:val="center"/>
      </w:pPr>
      <w:bookmarkStart w:id="0" w:name="_GoBack"/>
      <w:bookmarkEnd w:id="0"/>
      <w:r>
        <w:rPr>
          <w:rFonts w:ascii="宋体" w:hAnsi="宋体" w:eastAsia="宋体" w:cs="宋体"/>
          <w:b/>
          <w:color w:val="auto"/>
          <w:sz w:val="32"/>
        </w:rPr>
        <w:t>广安市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年初中学业水平考试试题物理</w:t>
      </w:r>
    </w:p>
    <w:p w14:paraId="6826D352">
      <w:pPr>
        <w:spacing w:line="360" w:lineRule="auto"/>
        <w:jc w:val="left"/>
      </w:pPr>
      <w:r>
        <w:rPr>
          <w:rFonts w:ascii="宋体" w:hAnsi="宋体" w:eastAsia="宋体" w:cs="宋体"/>
          <w:b/>
          <w:color w:val="auto"/>
          <w:sz w:val="24"/>
        </w:rPr>
        <w:t>注意事项：</w:t>
      </w:r>
    </w:p>
    <w:p w14:paraId="6CD77634">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本试卷分为试题卷（</w:t>
      </w:r>
      <w:r>
        <w:rPr>
          <w:rFonts w:ascii="Times New Roman" w:hAnsi="Times New Roman" w:eastAsia="Times New Roman" w:cs="Times New Roman"/>
          <w:b/>
          <w:color w:val="auto"/>
          <w:sz w:val="24"/>
        </w:rPr>
        <w:t>1-6</w:t>
      </w:r>
      <w:r>
        <w:rPr>
          <w:rFonts w:ascii="宋体" w:hAnsi="宋体" w:eastAsia="宋体" w:cs="宋体"/>
          <w:b/>
          <w:color w:val="auto"/>
          <w:sz w:val="24"/>
        </w:rPr>
        <w:t>页）和答题卡两部分。满分</w:t>
      </w:r>
      <w:r>
        <w:rPr>
          <w:rFonts w:ascii="Times New Roman" w:hAnsi="Times New Roman" w:eastAsia="Times New Roman" w:cs="Times New Roman"/>
          <w:b/>
          <w:color w:val="auto"/>
          <w:sz w:val="24"/>
        </w:rPr>
        <w:t>60</w:t>
      </w:r>
      <w:r>
        <w:rPr>
          <w:rFonts w:ascii="宋体" w:hAnsi="宋体" w:eastAsia="宋体" w:cs="宋体"/>
          <w:b/>
          <w:color w:val="auto"/>
          <w:sz w:val="24"/>
        </w:rPr>
        <w:t>分，与化学同堂，考试的间共</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6A38254F">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考生答题前，请先将姓名、准考证号等信息用黑色墨迹签字笔填写在答题卡上的招定位置，待监考员粘贴条形码后，认真核对条形码上的姓名、准考证号与自己准考证上的信息是否一致。</w:t>
      </w:r>
    </w:p>
    <w:p w14:paraId="62EC91D7">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请将选择题答案用</w:t>
      </w:r>
      <w:r>
        <w:rPr>
          <w:rFonts w:ascii="Times New Roman" w:hAnsi="Times New Roman" w:eastAsia="Times New Roman" w:cs="Times New Roman"/>
          <w:b/>
          <w:color w:val="auto"/>
          <w:sz w:val="24"/>
        </w:rPr>
        <w:t>2B</w:t>
      </w:r>
      <w:r>
        <w:rPr>
          <w:rFonts w:ascii="宋体" w:hAnsi="宋体" w:eastAsia="宋体" w:cs="宋体"/>
          <w:b/>
          <w:color w:val="auto"/>
          <w:sz w:val="24"/>
        </w:rPr>
        <w:t>铅笔填涂在答题卡上的相应位置，非选择题答案用黑色墨迹签字笔答在答题卡上的相应位置。超出答题区域书写的答案无效，在草稿纸、试题卷上答题无效；作图题应先用铅笔画，确定不修改后，再用黑色墨迹签字笔描黑。</w:t>
      </w:r>
    </w:p>
    <w:p w14:paraId="2DD061B1">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考试结束，监考员必须将参考学生和缺考学生的答题卡、试题卷一并收回。</w:t>
      </w:r>
    </w:p>
    <w:p w14:paraId="3A4B5840">
      <w:pPr>
        <w:spacing w:line="360" w:lineRule="auto"/>
        <w:jc w:val="left"/>
      </w:pPr>
      <w:r>
        <w:rPr>
          <w:rFonts w:ascii="宋体" w:hAnsi="宋体" w:eastAsia="宋体" w:cs="宋体"/>
          <w:b/>
          <w:color w:val="auto"/>
          <w:sz w:val="24"/>
        </w:rPr>
        <w:t>一、单项选择题（每题</w:t>
      </w:r>
      <w:r>
        <w:rPr>
          <w:rFonts w:ascii="Times New Roman" w:hAnsi="Times New Roman" w:eastAsia="Times New Roman" w:cs="Times New Roman"/>
          <w:b/>
          <w:color w:val="auto"/>
          <w:sz w:val="24"/>
        </w:rPr>
        <w:t>1.5</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168AC075">
      <w:pPr>
        <w:spacing w:line="360" w:lineRule="auto"/>
        <w:jc w:val="left"/>
      </w:pPr>
      <w:r>
        <w:rPr>
          <w:color w:val="auto"/>
        </w:rPr>
        <w:t xml:space="preserve">1. </w:t>
      </w:r>
      <w:r>
        <w:rPr>
          <w:rFonts w:ascii="宋体" w:hAnsi="宋体" w:eastAsia="宋体" w:cs="宋体"/>
          <w:color w:val="auto"/>
        </w:rPr>
        <w:t>“估测”是物理学中常用的一种方法。下列估测最符合实际的是（　　）</w:t>
      </w:r>
    </w:p>
    <w:p w14:paraId="0CCA2C0F">
      <w:pPr>
        <w:tabs>
          <w:tab w:val="left" w:pos="4873"/>
        </w:tabs>
        <w:spacing w:line="360" w:lineRule="auto"/>
        <w:jc w:val="left"/>
        <w:textAlignment w:val="center"/>
        <w:rPr>
          <w:color w:val="auto"/>
        </w:rPr>
      </w:pPr>
      <w:r>
        <w:t xml:space="preserve">A. </w:t>
      </w:r>
      <w:r>
        <w:rPr>
          <w:rFonts w:ascii="宋体" w:hAnsi="宋体" w:eastAsia="宋体" w:cs="宋体"/>
          <w:color w:val="auto"/>
        </w:rPr>
        <w:t>中学生课桌的高度约为</w:t>
      </w:r>
      <w:r>
        <w:rPr>
          <w:rFonts w:ascii="Times New Roman" w:hAnsi="Times New Roman" w:eastAsia="Times New Roman" w:cs="Times New Roman"/>
          <w:color w:val="auto"/>
        </w:rPr>
        <w:t>1.5m</w:t>
      </w:r>
      <w:r>
        <w:tab/>
      </w:r>
      <w:r>
        <w:t xml:space="preserve">B. </w:t>
      </w:r>
      <w:r>
        <w:rPr>
          <w:rFonts w:ascii="宋体" w:hAnsi="宋体" w:eastAsia="宋体" w:cs="宋体"/>
          <w:color w:val="auto"/>
        </w:rPr>
        <w:t>手机电池的电压约为</w:t>
      </w:r>
      <w:r>
        <w:rPr>
          <w:rFonts w:ascii="Times New Roman" w:hAnsi="Times New Roman" w:eastAsia="Times New Roman" w:cs="Times New Roman"/>
          <w:color w:val="auto"/>
        </w:rPr>
        <w:t>36V</w:t>
      </w:r>
    </w:p>
    <w:p w14:paraId="0F9174B3">
      <w:pPr>
        <w:tabs>
          <w:tab w:val="left" w:pos="4873"/>
        </w:tabs>
        <w:spacing w:line="360" w:lineRule="auto"/>
        <w:jc w:val="left"/>
        <w:textAlignment w:val="center"/>
        <w:rPr>
          <w:color w:val="000000"/>
        </w:rPr>
      </w:pPr>
      <w:r>
        <w:t xml:space="preserve">C. </w:t>
      </w:r>
      <w:r>
        <w:rPr>
          <w:rFonts w:ascii="宋体" w:hAnsi="宋体" w:eastAsia="宋体" w:cs="宋体"/>
          <w:color w:val="auto"/>
        </w:rPr>
        <w:t>广安五月的平均气温约为</w:t>
      </w:r>
      <w:r>
        <w:rPr>
          <w:rFonts w:ascii="Times New Roman" w:hAnsi="Times New Roman" w:eastAsia="Times New Roman" w:cs="Times New Roman"/>
          <w:color w:val="auto"/>
        </w:rPr>
        <w:t>50℃</w:t>
      </w:r>
      <w:r>
        <w:tab/>
      </w:r>
      <w:r>
        <w:t xml:space="preserve">D. </w:t>
      </w:r>
      <w:r>
        <w:rPr>
          <w:rFonts w:ascii="宋体" w:hAnsi="宋体" w:eastAsia="宋体" w:cs="宋体"/>
          <w:color w:val="auto"/>
        </w:rPr>
        <w:t>广安中考体考实心球的质量约为</w:t>
      </w:r>
      <w:r>
        <w:rPr>
          <w:rFonts w:ascii="Times New Roman" w:hAnsi="Times New Roman" w:eastAsia="Times New Roman" w:cs="Times New Roman"/>
          <w:color w:val="auto"/>
        </w:rPr>
        <w:t>2kg</w:t>
      </w:r>
    </w:p>
    <w:p w14:paraId="052D032A">
      <w:pPr>
        <w:spacing w:line="360" w:lineRule="auto"/>
        <w:textAlignment w:val="center"/>
        <w:rPr>
          <w:color w:val="000000"/>
        </w:rPr>
      </w:pPr>
      <w:r>
        <w:rPr>
          <w:color w:val="2E75B6"/>
        </w:rPr>
        <w:t>【答案】</w:t>
      </w:r>
      <w:r>
        <w:rPr>
          <w:color w:val="000000"/>
        </w:rPr>
        <w:t>D</w:t>
      </w:r>
    </w:p>
    <w:p w14:paraId="5318EAD5">
      <w:pPr>
        <w:spacing w:line="360" w:lineRule="auto"/>
        <w:textAlignment w:val="center"/>
        <w:rPr>
          <w:color w:val="000000"/>
        </w:rPr>
      </w:pPr>
      <w:r>
        <w:rPr>
          <w:color w:val="2E75B6"/>
        </w:rPr>
        <w:t>【解析】</w:t>
      </w:r>
    </w:p>
    <w:p w14:paraId="41EDF6C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．中学生课桌的高度大约为</w:t>
      </w:r>
      <w:r>
        <w:rPr>
          <w:rFonts w:ascii="Times New Roman" w:hAnsi="Times New Roman" w:eastAsia="Times New Roman" w:cs="Times New Roman"/>
          <w:color w:val="000000"/>
        </w:rPr>
        <w:t>0.7m</w:t>
      </w:r>
      <w:r>
        <w:rPr>
          <w:rFonts w:ascii="宋体" w:hAnsi="宋体" w:eastAsia="宋体" w:cs="宋体"/>
          <w:color w:val="000000"/>
        </w:rPr>
        <w:t>左右，故</w:t>
      </w:r>
      <w:r>
        <w:rPr>
          <w:rFonts w:ascii="Times New Roman" w:hAnsi="Times New Roman" w:eastAsia="Times New Roman" w:cs="Times New Roman"/>
          <w:color w:val="000000"/>
        </w:rPr>
        <w:t>A</w:t>
      </w:r>
      <w:r>
        <w:rPr>
          <w:rFonts w:ascii="宋体" w:hAnsi="宋体" w:eastAsia="宋体" w:cs="宋体"/>
          <w:color w:val="000000"/>
        </w:rPr>
        <w:t>不符合题意；</w:t>
      </w:r>
    </w:p>
    <w:p w14:paraId="6622E59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．手机电池的电压最大在</w:t>
      </w:r>
      <w:r>
        <w:rPr>
          <w:rFonts w:ascii="Times New Roman" w:hAnsi="Times New Roman" w:eastAsia="Times New Roman" w:cs="Times New Roman"/>
          <w:color w:val="000000"/>
        </w:rPr>
        <w:t>4V</w:t>
      </w:r>
      <w:r>
        <w:rPr>
          <w:rFonts w:ascii="宋体" w:hAnsi="宋体" w:eastAsia="宋体" w:cs="宋体"/>
          <w:color w:val="000000"/>
        </w:rPr>
        <w:t>左右，故</w:t>
      </w:r>
      <w:r>
        <w:rPr>
          <w:rFonts w:ascii="Times New Roman" w:hAnsi="Times New Roman" w:eastAsia="Times New Roman" w:cs="Times New Roman"/>
          <w:color w:val="000000"/>
        </w:rPr>
        <w:t>B</w:t>
      </w:r>
      <w:r>
        <w:rPr>
          <w:rFonts w:ascii="宋体" w:hAnsi="宋体" w:eastAsia="宋体" w:cs="宋体"/>
          <w:color w:val="000000"/>
        </w:rPr>
        <w:t>不符合题意；</w:t>
      </w:r>
    </w:p>
    <w:p w14:paraId="6F3D5C9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．我国绝大部分地区夏天最热时的气温大约在</w:t>
      </w:r>
      <w:r>
        <w:rPr>
          <w:rFonts w:ascii="Times New Roman" w:hAnsi="Times New Roman" w:eastAsia="Times New Roman" w:cs="Times New Roman"/>
          <w:color w:val="000000"/>
        </w:rPr>
        <w:t>40℃</w:t>
      </w:r>
      <w:r>
        <w:rPr>
          <w:rFonts w:ascii="宋体" w:hAnsi="宋体" w:eastAsia="宋体" w:cs="宋体"/>
          <w:color w:val="000000"/>
        </w:rPr>
        <w:t>左右，故</w:t>
      </w:r>
      <w:r>
        <w:rPr>
          <w:rFonts w:ascii="Times New Roman" w:hAnsi="Times New Roman" w:eastAsia="Times New Roman" w:cs="Times New Roman"/>
          <w:color w:val="000000"/>
        </w:rPr>
        <w:t>C</w:t>
      </w:r>
      <w:r>
        <w:rPr>
          <w:rFonts w:ascii="宋体" w:hAnsi="宋体" w:eastAsia="宋体" w:cs="宋体"/>
          <w:color w:val="000000"/>
        </w:rPr>
        <w:t>不符合题意；</w:t>
      </w:r>
    </w:p>
    <w:p w14:paraId="554131D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．目前中考用的实心球统一为</w:t>
      </w:r>
      <w:r>
        <w:rPr>
          <w:rFonts w:ascii="Times New Roman" w:hAnsi="Times New Roman" w:eastAsia="Times New Roman" w:cs="Times New Roman"/>
          <w:color w:val="000000"/>
        </w:rPr>
        <w:t>2kg</w:t>
      </w:r>
      <w:r>
        <w:rPr>
          <w:rFonts w:ascii="宋体" w:hAnsi="宋体" w:eastAsia="宋体" w:cs="宋体"/>
          <w:color w:val="000000"/>
        </w:rPr>
        <w:t>，不同的实心球质量差异应该在</w:t>
      </w:r>
      <w:r>
        <w:rPr>
          <w:rFonts w:ascii="Times New Roman" w:hAnsi="Times New Roman" w:eastAsia="Times New Roman" w:cs="Times New Roman"/>
          <w:color w:val="000000"/>
        </w:rPr>
        <w:t>30g</w:t>
      </w:r>
      <w:r>
        <w:rPr>
          <w:rFonts w:ascii="宋体" w:hAnsi="宋体" w:eastAsia="宋体" w:cs="宋体"/>
          <w:color w:val="000000"/>
        </w:rPr>
        <w:t>以内，故</w:t>
      </w:r>
      <w:r>
        <w:rPr>
          <w:rFonts w:ascii="Times New Roman" w:hAnsi="Times New Roman" w:eastAsia="Times New Roman" w:cs="Times New Roman"/>
          <w:color w:val="000000"/>
        </w:rPr>
        <w:t>D</w:t>
      </w:r>
      <w:r>
        <w:rPr>
          <w:rFonts w:ascii="宋体" w:hAnsi="宋体" w:eastAsia="宋体" w:cs="宋体"/>
          <w:color w:val="000000"/>
        </w:rPr>
        <w:t>符合题意。</w:t>
      </w:r>
    </w:p>
    <w:p w14:paraId="78C90F1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58A1199">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月，第二届中国文化旅游博览会期间举行了多场音乐会，观众在多彩的音符中感受到中国音乐艺术的魅力。下列说法正确的是（　　）</w:t>
      </w:r>
    </w:p>
    <w:p w14:paraId="6CBBA796">
      <w:pPr>
        <w:spacing w:line="360" w:lineRule="auto"/>
        <w:jc w:val="left"/>
        <w:textAlignment w:val="center"/>
        <w:rPr>
          <w:color w:val="000000"/>
        </w:rPr>
      </w:pPr>
      <w:r>
        <w:rPr>
          <w:color w:val="000000"/>
        </w:rPr>
        <w:t xml:space="preserve">A. </w:t>
      </w:r>
      <w:r>
        <w:rPr>
          <w:rFonts w:ascii="宋体" w:hAnsi="宋体" w:eastAsia="宋体" w:cs="宋体"/>
          <w:color w:val="000000"/>
        </w:rPr>
        <w:t>笛、箫、二胡、琵琶演奏时，都是由空气柱振动发声的</w:t>
      </w:r>
    </w:p>
    <w:p w14:paraId="4D7CC5FB">
      <w:pPr>
        <w:spacing w:line="360" w:lineRule="auto"/>
        <w:jc w:val="left"/>
        <w:textAlignment w:val="center"/>
        <w:rPr>
          <w:color w:val="000000"/>
        </w:rPr>
      </w:pPr>
      <w:r>
        <w:rPr>
          <w:color w:val="000000"/>
        </w:rPr>
        <w:t xml:space="preserve">B. </w:t>
      </w:r>
      <w:r>
        <w:rPr>
          <w:rFonts w:ascii="宋体" w:hAnsi="宋体" w:eastAsia="宋体" w:cs="宋体"/>
          <w:color w:val="000000"/>
        </w:rPr>
        <w:t>唢呐独奏时，越用力吹，发出声音的音调越高</w:t>
      </w:r>
    </w:p>
    <w:p w14:paraId="6E541094">
      <w:pPr>
        <w:spacing w:line="360" w:lineRule="auto"/>
        <w:jc w:val="left"/>
        <w:textAlignment w:val="center"/>
        <w:rPr>
          <w:color w:val="000000"/>
        </w:rPr>
      </w:pPr>
      <w:r>
        <w:rPr>
          <w:color w:val="000000"/>
        </w:rPr>
        <w:t xml:space="preserve">C. </w:t>
      </w:r>
      <w:r>
        <w:rPr>
          <w:rFonts w:ascii="宋体" w:hAnsi="宋体" w:eastAsia="宋体" w:cs="宋体"/>
          <w:color w:val="000000"/>
        </w:rPr>
        <w:t>优美动听的歌声是通过空气传播到现场观众耳中的</w:t>
      </w:r>
    </w:p>
    <w:p w14:paraId="5F8BD2BE">
      <w:pPr>
        <w:spacing w:line="360" w:lineRule="auto"/>
        <w:jc w:val="left"/>
        <w:textAlignment w:val="center"/>
        <w:rPr>
          <w:color w:val="000000"/>
        </w:rPr>
      </w:pPr>
      <w:r>
        <w:rPr>
          <w:color w:val="000000"/>
        </w:rPr>
        <w:t xml:space="preserve">D. </w:t>
      </w:r>
      <w:r>
        <w:rPr>
          <w:rFonts w:ascii="宋体" w:hAnsi="宋体" w:eastAsia="宋体" w:cs="宋体"/>
          <w:color w:val="000000"/>
        </w:rPr>
        <w:t>观众在音乐中感受到音乐艺术的魅力，说明声音可以传递能量</w:t>
      </w:r>
    </w:p>
    <w:p w14:paraId="2371D4DD">
      <w:pPr>
        <w:spacing w:line="360" w:lineRule="auto"/>
        <w:textAlignment w:val="center"/>
        <w:rPr>
          <w:color w:val="000000"/>
        </w:rPr>
      </w:pPr>
      <w:r>
        <w:rPr>
          <w:color w:val="2E75B6"/>
        </w:rPr>
        <w:t>【答案】</w:t>
      </w:r>
      <w:r>
        <w:rPr>
          <w:color w:val="000000"/>
        </w:rPr>
        <w:t>C</w:t>
      </w:r>
    </w:p>
    <w:p w14:paraId="6A2AD0AB">
      <w:pPr>
        <w:spacing w:line="360" w:lineRule="auto"/>
        <w:textAlignment w:val="center"/>
        <w:rPr>
          <w:color w:val="000000"/>
        </w:rPr>
      </w:pPr>
      <w:r>
        <w:rPr>
          <w:color w:val="2E75B6"/>
        </w:rPr>
        <w:t>【解析】</w:t>
      </w:r>
    </w:p>
    <w:p w14:paraId="673C001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．笛、箫、演奏时，是由空气柱振动发声的，二胡、琵琶演奏时，是由琴弦的振动发声的，故</w:t>
      </w:r>
      <w:r>
        <w:rPr>
          <w:rFonts w:ascii="Times New Roman" w:hAnsi="Times New Roman" w:eastAsia="Times New Roman" w:cs="Times New Roman"/>
          <w:color w:val="000000"/>
        </w:rPr>
        <w:t>A</w:t>
      </w:r>
      <w:r>
        <w:rPr>
          <w:rFonts w:ascii="宋体" w:hAnsi="宋体" w:eastAsia="宋体" w:cs="宋体"/>
          <w:color w:val="000000"/>
        </w:rPr>
        <w:t>错误；</w:t>
      </w:r>
    </w:p>
    <w:p w14:paraId="09F2116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．唢呐独奏时，越用力吹，空气柱的振动的幅度越大，发出声音的响度越大，故</w:t>
      </w:r>
      <w:r>
        <w:rPr>
          <w:rFonts w:ascii="Times New Roman" w:hAnsi="Times New Roman" w:eastAsia="Times New Roman" w:cs="Times New Roman"/>
          <w:color w:val="000000"/>
        </w:rPr>
        <w:t>B</w:t>
      </w:r>
      <w:r>
        <w:rPr>
          <w:rFonts w:ascii="宋体" w:hAnsi="宋体" w:eastAsia="宋体" w:cs="宋体"/>
          <w:color w:val="000000"/>
        </w:rPr>
        <w:t>错误；</w:t>
      </w:r>
    </w:p>
    <w:p w14:paraId="4381175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．声音的传播需要介质，优美动听的歌声是通过空气传播到现场观众耳中的，故</w:t>
      </w:r>
      <w:r>
        <w:rPr>
          <w:rFonts w:ascii="Times New Roman" w:hAnsi="Times New Roman" w:eastAsia="Times New Roman" w:cs="Times New Roman"/>
          <w:color w:val="000000"/>
        </w:rPr>
        <w:t>C</w:t>
      </w:r>
      <w:r>
        <w:rPr>
          <w:rFonts w:ascii="宋体" w:hAnsi="宋体" w:eastAsia="宋体" w:cs="宋体"/>
          <w:color w:val="000000"/>
        </w:rPr>
        <w:t>正确；</w:t>
      </w:r>
    </w:p>
    <w:p w14:paraId="000C83F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．观众在音乐中感受到音乐艺术的魅力，说明声音可以传递信息，故</w:t>
      </w:r>
      <w:r>
        <w:rPr>
          <w:rFonts w:ascii="Times New Roman" w:hAnsi="Times New Roman" w:eastAsia="Times New Roman" w:cs="Times New Roman"/>
          <w:color w:val="000000"/>
        </w:rPr>
        <w:t>D</w:t>
      </w:r>
      <w:r>
        <w:rPr>
          <w:rFonts w:ascii="宋体" w:hAnsi="宋体" w:eastAsia="宋体" w:cs="宋体"/>
          <w:color w:val="000000"/>
        </w:rPr>
        <w:t>错误。</w:t>
      </w:r>
    </w:p>
    <w:p w14:paraId="220DE94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BDF674C">
      <w:pPr>
        <w:spacing w:line="360" w:lineRule="auto"/>
        <w:jc w:val="left"/>
        <w:textAlignment w:val="center"/>
        <w:rPr>
          <w:color w:val="000000"/>
        </w:rPr>
      </w:pPr>
      <w:r>
        <w:rPr>
          <w:color w:val="000000"/>
        </w:rPr>
        <w:t xml:space="preserve">3. </w:t>
      </w:r>
      <w:r>
        <w:rPr>
          <w:rFonts w:ascii="宋体" w:hAnsi="宋体" w:eastAsia="宋体" w:cs="宋体"/>
          <w:color w:val="000000"/>
        </w:rPr>
        <w:t>光与影的世界是生活也是艺术，摄影作品将之展现得奇妙而瑰丽。下图中可以用光的直线传播解释的是（　　）</w:t>
      </w:r>
    </w:p>
    <w:p w14:paraId="7372A6C1">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466850" cy="9906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0"/>
                    <a:stretch>
                      <a:fillRect/>
                    </a:stretch>
                  </pic:blipFill>
                  <pic:spPr>
                    <a:xfrm>
                      <a:off x="0" y="0"/>
                      <a:ext cx="1466850" cy="990600"/>
                    </a:xfrm>
                    <a:prstGeom prst="rect">
                      <a:avLst/>
                    </a:prstGeom>
                  </pic:spPr>
                </pic:pic>
              </a:graphicData>
            </a:graphic>
          </wp:inline>
        </w:drawing>
      </w:r>
      <w:r>
        <w:rPr>
          <w:color w:val="000000"/>
        </w:rPr>
        <w:t xml:space="preserve">  </w:t>
      </w:r>
      <w:r>
        <w:rPr>
          <w:rFonts w:ascii="宋体" w:hAnsi="宋体" w:eastAsia="宋体" w:cs="宋体"/>
          <w:color w:val="000000"/>
        </w:rPr>
        <w:t>奇妙的“倒影”</w:t>
      </w:r>
      <w:r>
        <w:rPr>
          <w:color w:val="000000"/>
        </w:rPr>
        <w:tab/>
      </w:r>
      <w:r>
        <w:rPr>
          <w:color w:val="000000"/>
        </w:rPr>
        <w:t xml:space="preserve">B. </w:t>
      </w:r>
      <w:r>
        <w:rPr>
          <w:color w:val="000000"/>
        </w:rPr>
        <w:drawing>
          <wp:inline distT="0" distB="0" distL="114300" distR="114300">
            <wp:extent cx="1323975" cy="10001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323975" cy="1000125"/>
                    </a:xfrm>
                    <a:prstGeom prst="rect">
                      <a:avLst/>
                    </a:prstGeom>
                  </pic:spPr>
                </pic:pic>
              </a:graphicData>
            </a:graphic>
          </wp:inline>
        </w:drawing>
      </w:r>
      <w:r>
        <w:rPr>
          <w:color w:val="000000"/>
        </w:rPr>
        <w:t xml:space="preserve">  </w:t>
      </w:r>
      <w:r>
        <w:rPr>
          <w:rFonts w:ascii="宋体" w:hAnsi="宋体" w:eastAsia="宋体" w:cs="宋体"/>
          <w:color w:val="000000"/>
        </w:rPr>
        <w:t>地面上的影子</w:t>
      </w:r>
    </w:p>
    <w:p w14:paraId="5C578E3C">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485900" cy="10858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485900" cy="1085850"/>
                    </a:xfrm>
                    <a:prstGeom prst="rect">
                      <a:avLst/>
                    </a:prstGeom>
                  </pic:spPr>
                </pic:pic>
              </a:graphicData>
            </a:graphic>
          </wp:inline>
        </w:drawing>
      </w:r>
      <w:r>
        <w:rPr>
          <w:color w:val="000000"/>
        </w:rPr>
        <w:t xml:space="preserve">  </w:t>
      </w:r>
      <w:r>
        <w:rPr>
          <w:rFonts w:ascii="宋体" w:hAnsi="宋体" w:eastAsia="宋体" w:cs="宋体"/>
          <w:color w:val="000000"/>
        </w:rPr>
        <w:t>瑰丽的彩虹</w:t>
      </w:r>
      <w:r>
        <w:rPr>
          <w:color w:val="000000"/>
        </w:rPr>
        <w:tab/>
      </w:r>
      <w:r>
        <w:rPr>
          <w:color w:val="000000"/>
        </w:rPr>
        <w:t xml:space="preserve">D. </w:t>
      </w:r>
      <w:r>
        <w:rPr>
          <w:color w:val="000000"/>
        </w:rPr>
        <w:drawing>
          <wp:inline distT="0" distB="0" distL="114300" distR="114300">
            <wp:extent cx="1323975" cy="9048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323975" cy="904875"/>
                    </a:xfrm>
                    <a:prstGeom prst="rect">
                      <a:avLst/>
                    </a:prstGeom>
                  </pic:spPr>
                </pic:pic>
              </a:graphicData>
            </a:graphic>
          </wp:inline>
        </w:drawing>
      </w:r>
      <w:r>
        <w:rPr>
          <w:color w:val="000000"/>
        </w:rPr>
        <w:t xml:space="preserve">  </w:t>
      </w:r>
      <w:r>
        <w:rPr>
          <w:rFonts w:ascii="宋体" w:hAnsi="宋体" w:eastAsia="宋体" w:cs="宋体"/>
          <w:color w:val="000000"/>
        </w:rPr>
        <w:t>露珠下被放大的叶脉</w:t>
      </w:r>
    </w:p>
    <w:p w14:paraId="6F6C1BFB">
      <w:pPr>
        <w:spacing w:line="360" w:lineRule="auto"/>
        <w:textAlignment w:val="center"/>
        <w:rPr>
          <w:color w:val="000000"/>
        </w:rPr>
      </w:pPr>
      <w:r>
        <w:rPr>
          <w:color w:val="2E75B6"/>
        </w:rPr>
        <w:t>【答案】</w:t>
      </w:r>
      <w:r>
        <w:rPr>
          <w:color w:val="000000"/>
        </w:rPr>
        <w:t>B</w:t>
      </w:r>
    </w:p>
    <w:p w14:paraId="732370F7">
      <w:pPr>
        <w:spacing w:line="360" w:lineRule="auto"/>
        <w:textAlignment w:val="center"/>
        <w:rPr>
          <w:color w:val="000000"/>
        </w:rPr>
      </w:pPr>
      <w:r>
        <w:rPr>
          <w:color w:val="2E75B6"/>
        </w:rPr>
        <w:t>【解析】</w:t>
      </w:r>
    </w:p>
    <w:p w14:paraId="63EF37A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．倒影是平面镜成像，本质上是光的反射现象，故</w:t>
      </w:r>
      <w:r>
        <w:rPr>
          <w:rFonts w:ascii="Times New Roman" w:hAnsi="Times New Roman" w:eastAsia="Times New Roman" w:cs="Times New Roman"/>
          <w:color w:val="000000"/>
        </w:rPr>
        <w:t>A</w:t>
      </w:r>
      <w:r>
        <w:rPr>
          <w:rFonts w:ascii="宋体" w:hAnsi="宋体" w:eastAsia="宋体" w:cs="宋体"/>
          <w:color w:val="000000"/>
        </w:rPr>
        <w:t>不符合题意；</w:t>
      </w:r>
    </w:p>
    <w:p w14:paraId="6820B85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．地面上的影子是光在直线传播的过程中被障碍物阻挡后在地面形成的阴影，故</w:t>
      </w:r>
      <w:r>
        <w:rPr>
          <w:rFonts w:ascii="Times New Roman" w:hAnsi="Times New Roman" w:eastAsia="Times New Roman" w:cs="Times New Roman"/>
          <w:color w:val="000000"/>
        </w:rPr>
        <w:t>B</w:t>
      </w:r>
      <w:r>
        <w:rPr>
          <w:rFonts w:ascii="宋体" w:hAnsi="宋体" w:eastAsia="宋体" w:cs="宋体"/>
          <w:color w:val="000000"/>
        </w:rPr>
        <w:t>符合题意；</w:t>
      </w:r>
    </w:p>
    <w:p w14:paraId="63EECC2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．彩虹是太阳光照射到雨滴或水气上发生色散所形成的，彩虹的形成是光的色散现象，故</w:t>
      </w:r>
      <w:r>
        <w:rPr>
          <w:rFonts w:ascii="Times New Roman" w:hAnsi="Times New Roman" w:eastAsia="Times New Roman" w:cs="Times New Roman"/>
          <w:color w:val="000000"/>
        </w:rPr>
        <w:t>C</w:t>
      </w:r>
      <w:r>
        <w:rPr>
          <w:rFonts w:ascii="宋体" w:hAnsi="宋体" w:eastAsia="宋体" w:cs="宋体"/>
          <w:color w:val="000000"/>
        </w:rPr>
        <w:t>不符合题意；</w:t>
      </w:r>
    </w:p>
    <w:p w14:paraId="5162B99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．露珠下的叶脉被放大是光的折射现象，椭圆的露珠相对于是一个放大镜，所以能形成正立、放大的虚像，故</w:t>
      </w:r>
      <w:r>
        <w:rPr>
          <w:rFonts w:ascii="Times New Roman" w:hAnsi="Times New Roman" w:eastAsia="Times New Roman" w:cs="Times New Roman"/>
          <w:color w:val="000000"/>
        </w:rPr>
        <w:t>D</w:t>
      </w:r>
      <w:r>
        <w:rPr>
          <w:rFonts w:ascii="宋体" w:hAnsi="宋体" w:eastAsia="宋体" w:cs="宋体"/>
          <w:color w:val="000000"/>
        </w:rPr>
        <w:t>不符合题意。</w:t>
      </w:r>
    </w:p>
    <w:p w14:paraId="70596F5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57FD91E">
      <w:pPr>
        <w:spacing w:line="360" w:lineRule="auto"/>
        <w:jc w:val="left"/>
        <w:textAlignment w:val="center"/>
        <w:rPr>
          <w:color w:val="000000"/>
        </w:rPr>
      </w:pPr>
      <w:r>
        <w:rPr>
          <w:color w:val="000000"/>
        </w:rPr>
        <w:t xml:space="preserve">4. </w:t>
      </w:r>
      <w:r>
        <w:rPr>
          <w:rFonts w:ascii="宋体" w:hAnsi="宋体" w:eastAsia="宋体" w:cs="宋体"/>
          <w:color w:val="000000"/>
        </w:rPr>
        <w:t>寒冷的冬天，蒸气氤氲，一把米粉下锅，烫煮一分钟有余，再加入酸菜、辣椒油，一把香菜末撒上去，一碗香气四溢的岳池米粉就上桌了。下列说法正确的是（　　）</w:t>
      </w:r>
    </w:p>
    <w:p w14:paraId="7C242A7D">
      <w:pPr>
        <w:spacing w:line="360" w:lineRule="auto"/>
        <w:jc w:val="left"/>
        <w:textAlignment w:val="center"/>
        <w:rPr>
          <w:color w:val="000000"/>
        </w:rPr>
      </w:pPr>
      <w:r>
        <w:rPr>
          <w:color w:val="000000"/>
        </w:rPr>
        <w:t xml:space="preserve">A. </w:t>
      </w:r>
      <w:r>
        <w:rPr>
          <w:rFonts w:ascii="宋体" w:hAnsi="宋体" w:eastAsia="宋体" w:cs="宋体"/>
          <w:color w:val="000000"/>
        </w:rPr>
        <w:t>烫煮米粉时，锅内沸腾的水温度不断升高</w:t>
      </w:r>
    </w:p>
    <w:p w14:paraId="3EA03078">
      <w:pPr>
        <w:spacing w:line="360" w:lineRule="auto"/>
        <w:jc w:val="left"/>
        <w:textAlignment w:val="center"/>
        <w:rPr>
          <w:color w:val="000000"/>
        </w:rPr>
      </w:pPr>
      <w:r>
        <w:rPr>
          <w:color w:val="000000"/>
        </w:rPr>
        <w:t xml:space="preserve">B. </w:t>
      </w:r>
      <w:r>
        <w:rPr>
          <w:rFonts w:ascii="宋体" w:hAnsi="宋体" w:eastAsia="宋体" w:cs="宋体"/>
          <w:color w:val="000000"/>
        </w:rPr>
        <w:t>刚出锅的米粉冒出的“白气”是汽化现象</w:t>
      </w:r>
    </w:p>
    <w:p w14:paraId="4843CC31">
      <w:pPr>
        <w:spacing w:line="360" w:lineRule="auto"/>
        <w:jc w:val="left"/>
        <w:textAlignment w:val="center"/>
        <w:rPr>
          <w:color w:val="000000"/>
        </w:rPr>
      </w:pPr>
      <w:r>
        <w:rPr>
          <w:color w:val="000000"/>
        </w:rPr>
        <w:t xml:space="preserve">C. </w:t>
      </w:r>
      <w:r>
        <w:rPr>
          <w:rFonts w:ascii="宋体" w:hAnsi="宋体" w:eastAsia="宋体" w:cs="宋体"/>
          <w:color w:val="000000"/>
        </w:rPr>
        <w:t>米粉烫嘴，是因为米粉温度高，含有的热量多</w:t>
      </w:r>
    </w:p>
    <w:p w14:paraId="748CD197">
      <w:pPr>
        <w:spacing w:line="360" w:lineRule="auto"/>
        <w:jc w:val="left"/>
        <w:textAlignment w:val="center"/>
        <w:rPr>
          <w:color w:val="000000"/>
        </w:rPr>
      </w:pPr>
      <w:r>
        <w:rPr>
          <w:color w:val="000000"/>
        </w:rPr>
        <w:t xml:space="preserve">D. </w:t>
      </w:r>
      <w:r>
        <w:rPr>
          <w:rFonts w:ascii="宋体" w:hAnsi="宋体" w:eastAsia="宋体" w:cs="宋体"/>
          <w:color w:val="000000"/>
        </w:rPr>
        <w:t>米粉香气四溢，是因为分子在不停地做无规则运动</w:t>
      </w:r>
    </w:p>
    <w:p w14:paraId="2C1C5B58">
      <w:pPr>
        <w:spacing w:line="360" w:lineRule="auto"/>
        <w:textAlignment w:val="center"/>
        <w:rPr>
          <w:color w:val="000000"/>
        </w:rPr>
      </w:pPr>
      <w:r>
        <w:rPr>
          <w:color w:val="2E75B6"/>
        </w:rPr>
        <w:t>【答案】</w:t>
      </w:r>
      <w:r>
        <w:rPr>
          <w:color w:val="000000"/>
        </w:rPr>
        <w:t>D</w:t>
      </w:r>
    </w:p>
    <w:p w14:paraId="4683E073">
      <w:pPr>
        <w:spacing w:line="360" w:lineRule="auto"/>
        <w:textAlignment w:val="center"/>
        <w:rPr>
          <w:color w:val="000000"/>
        </w:rPr>
      </w:pPr>
      <w:r>
        <w:rPr>
          <w:color w:val="2E75B6"/>
        </w:rPr>
        <w:t>【解析】</w:t>
      </w:r>
    </w:p>
    <w:p w14:paraId="2802F62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．锅里的水沸腾了，说明水的温度达到了沸点，水继续吸热但温度不变，故</w:t>
      </w:r>
      <w:r>
        <w:rPr>
          <w:rFonts w:ascii="Times New Roman" w:hAnsi="Times New Roman" w:eastAsia="Times New Roman" w:cs="Times New Roman"/>
          <w:color w:val="000000"/>
        </w:rPr>
        <w:t>A</w:t>
      </w:r>
      <w:r>
        <w:rPr>
          <w:rFonts w:ascii="宋体" w:hAnsi="宋体" w:eastAsia="宋体" w:cs="宋体"/>
          <w:color w:val="000000"/>
        </w:rPr>
        <w:t>错误；</w:t>
      </w:r>
    </w:p>
    <w:p w14:paraId="1CE0F1D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．刚出锅的米粉冒出的“白气”是水蒸气在空气中遇冷液化成的小水珠，是液化现象，故</w:t>
      </w:r>
      <w:r>
        <w:rPr>
          <w:rFonts w:ascii="Times New Roman" w:hAnsi="Times New Roman" w:eastAsia="Times New Roman" w:cs="Times New Roman"/>
          <w:color w:val="000000"/>
        </w:rPr>
        <w:t>B</w:t>
      </w:r>
      <w:r>
        <w:rPr>
          <w:rFonts w:ascii="宋体" w:hAnsi="宋体" w:eastAsia="宋体" w:cs="宋体"/>
          <w:color w:val="000000"/>
        </w:rPr>
        <w:t>错误；</w:t>
      </w:r>
    </w:p>
    <w:p w14:paraId="3BC78D3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．热量是在热传递过程中所改变的那部分内能，可以说含有多少内能，但不能说含有热量，如果没有发生热传递就没有热量，故</w:t>
      </w:r>
      <w:r>
        <w:rPr>
          <w:rFonts w:ascii="Times New Roman" w:hAnsi="Times New Roman" w:eastAsia="Times New Roman" w:cs="Times New Roman"/>
          <w:color w:val="000000"/>
        </w:rPr>
        <w:t>C</w:t>
      </w:r>
      <w:r>
        <w:rPr>
          <w:rFonts w:ascii="宋体" w:hAnsi="宋体" w:eastAsia="宋体" w:cs="宋体"/>
          <w:color w:val="000000"/>
        </w:rPr>
        <w:t>错误；</w:t>
      </w:r>
    </w:p>
    <w:p w14:paraId="2D6F932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．米粉香气四溢，这是扩散现象，是因为分子在永不停息地做无规则运动，故</w:t>
      </w:r>
      <w:r>
        <w:rPr>
          <w:rFonts w:ascii="Times New Roman" w:hAnsi="Times New Roman" w:eastAsia="Times New Roman" w:cs="Times New Roman"/>
          <w:color w:val="000000"/>
        </w:rPr>
        <w:t>D</w:t>
      </w:r>
      <w:r>
        <w:rPr>
          <w:rFonts w:ascii="宋体" w:hAnsi="宋体" w:eastAsia="宋体" w:cs="宋体"/>
          <w:color w:val="000000"/>
        </w:rPr>
        <w:t>正确。</w:t>
      </w:r>
    </w:p>
    <w:p w14:paraId="1ED17DA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4691962">
      <w:pPr>
        <w:spacing w:line="360" w:lineRule="auto"/>
        <w:jc w:val="left"/>
        <w:textAlignment w:val="center"/>
        <w:rPr>
          <w:color w:val="000000"/>
        </w:rPr>
      </w:pPr>
      <w:r>
        <w:rPr>
          <w:color w:val="000000"/>
        </w:rPr>
        <w:t xml:space="preserve">5. </w:t>
      </w:r>
      <w:r>
        <w:rPr>
          <w:rFonts w:ascii="宋体" w:hAnsi="宋体" w:eastAsia="宋体" w:cs="宋体"/>
          <w:color w:val="000000"/>
        </w:rPr>
        <w:t>当今社会，运动已成为一种生活方式。在以下日常运动情景中，说法正确的是（　　）</w:t>
      </w:r>
    </w:p>
    <w:p w14:paraId="2FDE4E6C">
      <w:pPr>
        <w:spacing w:line="360" w:lineRule="auto"/>
        <w:jc w:val="left"/>
        <w:textAlignment w:val="center"/>
        <w:rPr>
          <w:color w:val="000000"/>
        </w:rPr>
      </w:pPr>
      <w:r>
        <w:rPr>
          <w:color w:val="000000"/>
        </w:rPr>
        <w:t xml:space="preserve">A. </w:t>
      </w:r>
      <w:r>
        <w:rPr>
          <w:rFonts w:ascii="宋体" w:hAnsi="宋体" w:eastAsia="宋体" w:cs="宋体"/>
          <w:color w:val="000000"/>
        </w:rPr>
        <w:t>用力将足球踢出，说明力可以改变物体的运动状态</w:t>
      </w:r>
    </w:p>
    <w:p w14:paraId="6F7CDA4B">
      <w:pPr>
        <w:spacing w:line="360" w:lineRule="auto"/>
        <w:jc w:val="left"/>
        <w:textAlignment w:val="center"/>
        <w:rPr>
          <w:color w:val="000000"/>
        </w:rPr>
      </w:pPr>
      <w:r>
        <w:rPr>
          <w:color w:val="000000"/>
        </w:rPr>
        <w:t xml:space="preserve">B. </w:t>
      </w:r>
      <w:r>
        <w:rPr>
          <w:rFonts w:ascii="宋体" w:hAnsi="宋体" w:eastAsia="宋体" w:cs="宋体"/>
          <w:color w:val="000000"/>
        </w:rPr>
        <w:t>篮球离手后能继续向前运动，是由于受到惯性的作用</w:t>
      </w:r>
    </w:p>
    <w:p w14:paraId="682A7B27">
      <w:pPr>
        <w:spacing w:line="360" w:lineRule="auto"/>
        <w:jc w:val="left"/>
        <w:textAlignment w:val="center"/>
        <w:rPr>
          <w:color w:val="000000"/>
        </w:rPr>
      </w:pPr>
      <w:r>
        <w:rPr>
          <w:color w:val="000000"/>
        </w:rPr>
        <w:t xml:space="preserve">C. </w:t>
      </w:r>
      <w:r>
        <w:rPr>
          <w:rFonts w:ascii="宋体" w:hAnsi="宋体" w:eastAsia="宋体" w:cs="宋体"/>
          <w:color w:val="000000"/>
        </w:rPr>
        <w:t>游泳时人对水的作用力与水对人的作用力是一对平衡力</w:t>
      </w:r>
    </w:p>
    <w:p w14:paraId="050FB42D">
      <w:pPr>
        <w:spacing w:line="360" w:lineRule="auto"/>
        <w:jc w:val="left"/>
        <w:textAlignment w:val="center"/>
        <w:rPr>
          <w:color w:val="000000"/>
        </w:rPr>
      </w:pPr>
      <w:r>
        <w:rPr>
          <w:color w:val="000000"/>
        </w:rPr>
        <w:t xml:space="preserve">D. </w:t>
      </w:r>
      <w:r>
        <w:rPr>
          <w:rFonts w:ascii="宋体" w:hAnsi="宋体" w:eastAsia="宋体" w:cs="宋体"/>
          <w:color w:val="000000"/>
        </w:rPr>
        <w:t>上升的排球到达最高点时，若所受外力全部消失，则其一定做匀速直线运动</w:t>
      </w:r>
    </w:p>
    <w:p w14:paraId="639DF5D0">
      <w:pPr>
        <w:spacing w:line="360" w:lineRule="auto"/>
        <w:textAlignment w:val="center"/>
        <w:rPr>
          <w:color w:val="000000"/>
        </w:rPr>
      </w:pPr>
      <w:r>
        <w:rPr>
          <w:color w:val="2E75B6"/>
        </w:rPr>
        <w:t>【答案】</w:t>
      </w:r>
      <w:r>
        <w:rPr>
          <w:color w:val="000000"/>
        </w:rPr>
        <w:t>A</w:t>
      </w:r>
    </w:p>
    <w:p w14:paraId="57225C83">
      <w:pPr>
        <w:spacing w:line="360" w:lineRule="auto"/>
        <w:textAlignment w:val="center"/>
        <w:rPr>
          <w:color w:val="000000"/>
        </w:rPr>
      </w:pPr>
      <w:r>
        <w:rPr>
          <w:color w:val="2E75B6"/>
        </w:rPr>
        <w:t>【解析】</w:t>
      </w:r>
    </w:p>
    <w:p w14:paraId="07634D8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．足球原来静止在地面，用力将足球踢出，足球就由静止变为运动，说明力可以改变物体的运动状态，故</w:t>
      </w:r>
      <w:r>
        <w:rPr>
          <w:rFonts w:ascii="Times New Roman" w:hAnsi="Times New Roman" w:eastAsia="Times New Roman" w:cs="Times New Roman"/>
          <w:color w:val="000000"/>
        </w:rPr>
        <w:t>A</w:t>
      </w:r>
      <w:r>
        <w:rPr>
          <w:rFonts w:ascii="宋体" w:hAnsi="宋体" w:eastAsia="宋体" w:cs="宋体"/>
          <w:color w:val="000000"/>
        </w:rPr>
        <w:t>正确；</w:t>
      </w:r>
    </w:p>
    <w:p w14:paraId="2FB8F78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．篮球离手后能继续向前运动，是因为篮球具有惯性。惯性是物体的固有属性，惯性不是力，不能说受到惯性的作用，故</w:t>
      </w:r>
      <w:r>
        <w:rPr>
          <w:rFonts w:ascii="Times New Roman" w:hAnsi="Times New Roman" w:eastAsia="Times New Roman" w:cs="Times New Roman"/>
          <w:color w:val="000000"/>
        </w:rPr>
        <w:t>B</w:t>
      </w:r>
      <w:r>
        <w:rPr>
          <w:rFonts w:ascii="宋体" w:hAnsi="宋体" w:eastAsia="宋体" w:cs="宋体"/>
          <w:color w:val="000000"/>
        </w:rPr>
        <w:t>错误；</w:t>
      </w:r>
    </w:p>
    <w:p w14:paraId="6602C24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．人对水的作用力，人是施力物体，水是受力物体；水对人的作用力，水是施力物体，人是受力物体。它们大小相等，方向相反，相互作用在同一直线上，这是一对相互作用力，故</w:t>
      </w:r>
      <w:r>
        <w:rPr>
          <w:rFonts w:ascii="Times New Roman" w:hAnsi="Times New Roman" w:eastAsia="Times New Roman" w:cs="Times New Roman"/>
          <w:color w:val="000000"/>
        </w:rPr>
        <w:t>C</w:t>
      </w:r>
      <w:r>
        <w:rPr>
          <w:rFonts w:ascii="宋体" w:hAnsi="宋体" w:eastAsia="宋体" w:cs="宋体"/>
          <w:color w:val="000000"/>
        </w:rPr>
        <w:t>错误；</w:t>
      </w:r>
    </w:p>
    <w:p w14:paraId="65CE3DE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．竖直上升的排球到达最高点时速度为零，若所受外力全部消失，排球会保持静止状态；如果斜向上升的排球到达最高点时速度不为零，若所受外力全部消失，排球会匀速直线运动，故</w:t>
      </w:r>
      <w:r>
        <w:rPr>
          <w:rFonts w:ascii="Times New Roman" w:hAnsi="Times New Roman" w:eastAsia="Times New Roman" w:cs="Times New Roman"/>
          <w:color w:val="000000"/>
        </w:rPr>
        <w:t>D</w:t>
      </w:r>
      <w:r>
        <w:rPr>
          <w:rFonts w:ascii="宋体" w:hAnsi="宋体" w:eastAsia="宋体" w:cs="宋体"/>
          <w:color w:val="000000"/>
        </w:rPr>
        <w:t>错误。</w:t>
      </w:r>
    </w:p>
    <w:p w14:paraId="3E06DC3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6C13D26">
      <w:pPr>
        <w:spacing w:line="360" w:lineRule="auto"/>
        <w:jc w:val="left"/>
        <w:textAlignment w:val="center"/>
        <w:rPr>
          <w:color w:val="000000"/>
        </w:rPr>
      </w:pPr>
      <w:r>
        <w:rPr>
          <w:color w:val="000000"/>
        </w:rPr>
        <w:t xml:space="preserve">6. </w:t>
      </w:r>
      <w:r>
        <w:rPr>
          <w:rFonts w:ascii="宋体" w:hAnsi="宋体" w:eastAsia="宋体" w:cs="宋体"/>
          <w:color w:val="000000"/>
        </w:rPr>
        <w:t>关于下列四幅图，说法</w:t>
      </w:r>
      <w:r>
        <w:rPr>
          <w:rFonts w:ascii="宋体" w:hAnsi="宋体" w:eastAsia="宋体" w:cs="宋体"/>
          <w:color w:val="000000"/>
          <w:em w:val="dot"/>
        </w:rPr>
        <w:t>错误</w:t>
      </w:r>
      <w:r>
        <w:rPr>
          <w:rFonts w:ascii="宋体" w:hAnsi="宋体" w:eastAsia="宋体" w:cs="宋体"/>
          <w:color w:val="000000"/>
        </w:rPr>
        <w:t>的是（　　）</w:t>
      </w:r>
    </w:p>
    <w:p w14:paraId="6E45FA90">
      <w:pPr>
        <w:spacing w:line="360" w:lineRule="auto"/>
        <w:jc w:val="left"/>
        <w:textAlignment w:val="center"/>
        <w:rPr>
          <w:color w:val="000000"/>
        </w:rPr>
      </w:pPr>
      <w:r>
        <w:rPr>
          <w:color w:val="000000"/>
        </w:rPr>
        <w:drawing>
          <wp:inline distT="0" distB="0" distL="114300" distR="114300">
            <wp:extent cx="3562350" cy="15716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562350" cy="1571625"/>
                    </a:xfrm>
                    <a:prstGeom prst="rect">
                      <a:avLst/>
                    </a:prstGeom>
                  </pic:spPr>
                </pic:pic>
              </a:graphicData>
            </a:graphic>
          </wp:inline>
        </w:drawing>
      </w:r>
      <w:r>
        <w:rPr>
          <w:color w:val="000000"/>
        </w:rPr>
        <w:t xml:space="preserve">  </w:t>
      </w:r>
      <w:r>
        <w:rPr>
          <w:color w:val="000000"/>
        </w:rPr>
        <w:drawing>
          <wp:inline distT="0" distB="0" distL="114300" distR="114300">
            <wp:extent cx="3305175" cy="13620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305175" cy="1362075"/>
                    </a:xfrm>
                    <a:prstGeom prst="rect">
                      <a:avLst/>
                    </a:prstGeom>
                  </pic:spPr>
                </pic:pic>
              </a:graphicData>
            </a:graphic>
          </wp:inline>
        </w:drawing>
      </w:r>
      <w:r>
        <w:rPr>
          <w:color w:val="000000"/>
        </w:rPr>
        <w:t xml:space="preserve">  </w:t>
      </w:r>
    </w:p>
    <w:p w14:paraId="5E43D46D">
      <w:pPr>
        <w:spacing w:line="360" w:lineRule="auto"/>
        <w:jc w:val="left"/>
        <w:textAlignment w:val="center"/>
        <w:rPr>
          <w:color w:val="000000"/>
        </w:rPr>
      </w:pPr>
      <w:r>
        <w:rPr>
          <w:color w:val="000000"/>
        </w:rPr>
        <w:t xml:space="preserve">A. </w:t>
      </w:r>
      <w:r>
        <w:rPr>
          <w:rFonts w:ascii="宋体" w:hAnsi="宋体" w:eastAsia="宋体" w:cs="宋体"/>
          <w:color w:val="000000"/>
        </w:rPr>
        <w:t>甲图中，人站在绝缘凳上，双手同时握住火线和零线会触电</w:t>
      </w:r>
    </w:p>
    <w:p w14:paraId="798B2803">
      <w:pPr>
        <w:spacing w:line="360" w:lineRule="auto"/>
        <w:jc w:val="left"/>
        <w:textAlignment w:val="center"/>
        <w:rPr>
          <w:color w:val="000000"/>
        </w:rPr>
      </w:pPr>
      <w:r>
        <w:rPr>
          <w:color w:val="000000"/>
        </w:rPr>
        <w:t xml:space="preserve">B. </w:t>
      </w:r>
      <w:r>
        <w:rPr>
          <w:rFonts w:ascii="宋体" w:hAnsi="宋体" w:eastAsia="宋体" w:cs="宋体"/>
          <w:color w:val="000000"/>
        </w:rPr>
        <w:t>乙图反映了电动机的工作原理</w:t>
      </w:r>
    </w:p>
    <w:p w14:paraId="5AA853CB">
      <w:pPr>
        <w:spacing w:line="360" w:lineRule="auto"/>
        <w:jc w:val="left"/>
        <w:textAlignment w:val="center"/>
        <w:rPr>
          <w:color w:val="000000"/>
        </w:rPr>
      </w:pPr>
      <w:r>
        <w:rPr>
          <w:color w:val="000000"/>
        </w:rPr>
        <w:t xml:space="preserve">C. </w:t>
      </w:r>
      <w:r>
        <w:rPr>
          <w:rFonts w:ascii="宋体" w:hAnsi="宋体" w:eastAsia="宋体" w:cs="宋体"/>
          <w:color w:val="000000"/>
        </w:rPr>
        <w:t>丙图中，“中国天眼”可接收来自太空的电磁波帮助人类探索宇宙起源和演化</w:t>
      </w:r>
    </w:p>
    <w:p w14:paraId="7E433FEB">
      <w:pPr>
        <w:spacing w:line="360" w:lineRule="auto"/>
        <w:jc w:val="left"/>
        <w:textAlignment w:val="center"/>
        <w:rPr>
          <w:color w:val="000000"/>
        </w:rPr>
      </w:pPr>
      <w:r>
        <w:rPr>
          <w:color w:val="000000"/>
        </w:rPr>
        <w:t xml:space="preserve">D. </w:t>
      </w:r>
      <w:r>
        <w:rPr>
          <w:rFonts w:ascii="宋体" w:hAnsi="宋体" w:eastAsia="宋体" w:cs="宋体"/>
          <w:color w:val="000000"/>
        </w:rPr>
        <w:t>丁图中，核电站是利用核裂变释放的能量来发电的</w:t>
      </w:r>
    </w:p>
    <w:p w14:paraId="045E6B5E">
      <w:pPr>
        <w:spacing w:line="360" w:lineRule="auto"/>
        <w:textAlignment w:val="center"/>
        <w:rPr>
          <w:color w:val="000000"/>
        </w:rPr>
      </w:pPr>
      <w:r>
        <w:rPr>
          <w:color w:val="2E75B6"/>
        </w:rPr>
        <w:t>【答案】</w:t>
      </w:r>
      <w:r>
        <w:rPr>
          <w:color w:val="000000"/>
        </w:rPr>
        <w:t>B</w:t>
      </w:r>
    </w:p>
    <w:p w14:paraId="77F9646D">
      <w:pPr>
        <w:spacing w:line="360" w:lineRule="auto"/>
        <w:textAlignment w:val="center"/>
        <w:rPr>
          <w:color w:val="000000"/>
        </w:rPr>
      </w:pPr>
      <w:r>
        <w:rPr>
          <w:color w:val="2E75B6"/>
        </w:rPr>
        <w:t>【解析】</w:t>
      </w:r>
    </w:p>
    <w:p w14:paraId="75C05A2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．甲图中，人站在绝缘凳上，双手同时握住火线和零线电流会从右手经胳膊到左手，会使人触电，故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52B6790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．乙图中，线圈切割磁感线，产生感应电流使灯泡发光，反映了发电机的工作原理，故</w:t>
      </w:r>
      <w:r>
        <w:rPr>
          <w:rFonts w:ascii="Times New Roman" w:hAnsi="Times New Roman" w:eastAsia="Times New Roman" w:cs="Times New Roman"/>
          <w:color w:val="000000"/>
        </w:rPr>
        <w:t>B</w:t>
      </w:r>
      <w:r>
        <w:rPr>
          <w:rFonts w:ascii="宋体" w:hAnsi="宋体" w:eastAsia="宋体" w:cs="宋体"/>
          <w:color w:val="000000"/>
        </w:rPr>
        <w:t>错误，符合题意；</w:t>
      </w:r>
    </w:p>
    <w:p w14:paraId="18E320EA">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．丙图中，来自太空的电磁波可被“中国天眼”接收，通过对信息的分析，帮助人类探索宇宙起源和演化，故</w:t>
      </w:r>
      <w:r>
        <w:rPr>
          <w:rFonts w:ascii="Times New Roman" w:hAnsi="Times New Roman" w:eastAsia="Times New Roman" w:cs="Times New Roman"/>
          <w:color w:val="000000"/>
        </w:rPr>
        <w:t>C</w:t>
      </w:r>
      <w:r>
        <w:rPr>
          <w:rFonts w:ascii="宋体" w:hAnsi="宋体" w:eastAsia="宋体" w:cs="宋体"/>
          <w:color w:val="000000"/>
        </w:rPr>
        <w:t>正确，不符合题意；</w:t>
      </w:r>
    </w:p>
    <w:p w14:paraId="53B60A7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．丁图中，核电站的主要设备是核反应堆，它是利用核裂变释放的能量来发电的，故</w:t>
      </w:r>
      <w:r>
        <w:rPr>
          <w:rFonts w:ascii="Times New Roman" w:hAnsi="Times New Roman" w:eastAsia="Times New Roman" w:cs="Times New Roman"/>
          <w:color w:val="000000"/>
        </w:rPr>
        <w:t>D</w:t>
      </w:r>
      <w:r>
        <w:rPr>
          <w:rFonts w:ascii="宋体" w:hAnsi="宋体" w:eastAsia="宋体" w:cs="宋体"/>
          <w:color w:val="000000"/>
        </w:rPr>
        <w:t>正确，不符合题意。</w:t>
      </w:r>
    </w:p>
    <w:p w14:paraId="47732D9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21776CA">
      <w:pPr>
        <w:spacing w:line="360" w:lineRule="auto"/>
        <w:jc w:val="left"/>
        <w:textAlignment w:val="center"/>
        <w:rPr>
          <w:color w:val="000000"/>
        </w:rPr>
      </w:pPr>
      <w:r>
        <w:rPr>
          <w:color w:val="000000"/>
        </w:rPr>
        <w:t xml:space="preserve">7. </w:t>
      </w:r>
      <w:r>
        <w:rPr>
          <w:rFonts w:ascii="宋体" w:hAnsi="宋体" w:eastAsia="宋体" w:cs="宋体"/>
          <w:color w:val="000000"/>
        </w:rPr>
        <w:t>下列有关事例的描述正确的是（　　）</w:t>
      </w:r>
    </w:p>
    <w:p w14:paraId="7BC5A594">
      <w:pPr>
        <w:spacing w:line="360" w:lineRule="auto"/>
        <w:jc w:val="left"/>
        <w:textAlignment w:val="center"/>
        <w:rPr>
          <w:color w:val="000000"/>
        </w:rPr>
      </w:pPr>
      <w:r>
        <w:rPr>
          <w:color w:val="000000"/>
        </w:rPr>
        <w:t xml:space="preserve">A. </w:t>
      </w:r>
      <w:r>
        <w:rPr>
          <w:rFonts w:ascii="宋体" w:hAnsi="宋体" w:eastAsia="宋体" w:cs="宋体"/>
          <w:color w:val="000000"/>
        </w:rPr>
        <w:t>三峡船闸利用了连通器的原理</w:t>
      </w:r>
    </w:p>
    <w:p w14:paraId="453CC81A">
      <w:pPr>
        <w:spacing w:line="360" w:lineRule="auto"/>
        <w:jc w:val="left"/>
        <w:textAlignment w:val="center"/>
        <w:rPr>
          <w:color w:val="000000"/>
        </w:rPr>
      </w:pPr>
      <w:r>
        <w:rPr>
          <w:color w:val="000000"/>
        </w:rPr>
        <w:t xml:space="preserve">B. </w:t>
      </w:r>
      <w:r>
        <w:rPr>
          <w:rFonts w:ascii="宋体" w:hAnsi="宋体" w:eastAsia="宋体" w:cs="宋体"/>
          <w:color w:val="000000"/>
        </w:rPr>
        <w:t>医生用注射器将药液注入肌肉是利用了大气压强</w:t>
      </w:r>
    </w:p>
    <w:p w14:paraId="4A44EC30">
      <w:pPr>
        <w:spacing w:line="360" w:lineRule="auto"/>
        <w:jc w:val="left"/>
        <w:textAlignment w:val="center"/>
        <w:rPr>
          <w:color w:val="000000"/>
        </w:rPr>
      </w:pPr>
      <w:r>
        <w:rPr>
          <w:color w:val="000000"/>
        </w:rPr>
        <w:t xml:space="preserve">C. </w:t>
      </w:r>
      <w:r>
        <w:rPr>
          <w:rFonts w:ascii="宋体" w:hAnsi="宋体" w:eastAsia="宋体" w:cs="宋体"/>
          <w:color w:val="000000"/>
        </w:rPr>
        <w:t>拦河坝设计成上窄下宽是因为液体压强随深度的增加而减小</w:t>
      </w:r>
    </w:p>
    <w:p w14:paraId="51822496">
      <w:pPr>
        <w:spacing w:line="360" w:lineRule="auto"/>
        <w:jc w:val="left"/>
        <w:textAlignment w:val="center"/>
        <w:rPr>
          <w:color w:val="000000"/>
        </w:rPr>
      </w:pPr>
      <w:r>
        <w:rPr>
          <w:color w:val="000000"/>
        </w:rPr>
        <w:t xml:space="preserve">D. </w:t>
      </w:r>
      <w:r>
        <w:rPr>
          <w:rFonts w:ascii="宋体" w:hAnsi="宋体" w:eastAsia="宋体" w:cs="宋体"/>
          <w:color w:val="000000"/>
        </w:rPr>
        <w:t>高原边防哨所战士用压力锅煮面条是因为气压越高，液体沸点越低</w:t>
      </w:r>
    </w:p>
    <w:p w14:paraId="28E2C171">
      <w:pPr>
        <w:spacing w:line="360" w:lineRule="auto"/>
        <w:textAlignment w:val="center"/>
        <w:rPr>
          <w:color w:val="000000"/>
        </w:rPr>
      </w:pPr>
      <w:r>
        <w:rPr>
          <w:color w:val="2E75B6"/>
        </w:rPr>
        <w:t>【答案】</w:t>
      </w:r>
      <w:r>
        <w:rPr>
          <w:color w:val="000000"/>
        </w:rPr>
        <w:t>A</w:t>
      </w:r>
    </w:p>
    <w:p w14:paraId="77F7EAD2">
      <w:pPr>
        <w:spacing w:line="360" w:lineRule="auto"/>
        <w:textAlignment w:val="center"/>
        <w:rPr>
          <w:color w:val="000000"/>
        </w:rPr>
      </w:pPr>
      <w:r>
        <w:rPr>
          <w:color w:val="2E75B6"/>
        </w:rPr>
        <w:t>【解析】</w:t>
      </w:r>
    </w:p>
    <w:p w14:paraId="4B4E249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．船闸和河道是上端都开口，下部相连的结构，当河面和船闸水面相平时，船开进船闸室，然后通过船闸底部放出水或者放进水，使船闸室水面与另一边河面相平时，船驶出船闸室。这是利用连通器的原理，故</w:t>
      </w:r>
      <w:r>
        <w:rPr>
          <w:rFonts w:ascii="Times New Roman" w:hAnsi="Times New Roman" w:eastAsia="Times New Roman" w:cs="Times New Roman"/>
          <w:color w:val="000000"/>
        </w:rPr>
        <w:t>A</w:t>
      </w:r>
      <w:r>
        <w:rPr>
          <w:rFonts w:ascii="宋体" w:hAnsi="宋体" w:eastAsia="宋体" w:cs="宋体"/>
          <w:color w:val="000000"/>
        </w:rPr>
        <w:t>正确；</w:t>
      </w:r>
    </w:p>
    <w:p w14:paraId="7EB19A9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．医生用注射器将药液吸入是利用大气压，把药液注入肌肉是手动施力按压推动活塞，从而把药液压入肌肉，故</w:t>
      </w:r>
      <w:r>
        <w:rPr>
          <w:rFonts w:ascii="Times New Roman" w:hAnsi="Times New Roman" w:eastAsia="Times New Roman" w:cs="Times New Roman"/>
          <w:color w:val="000000"/>
        </w:rPr>
        <w:t>B</w:t>
      </w:r>
      <w:r>
        <w:rPr>
          <w:rFonts w:ascii="宋体" w:hAnsi="宋体" w:eastAsia="宋体" w:cs="宋体"/>
          <w:color w:val="000000"/>
        </w:rPr>
        <w:t>错误；</w:t>
      </w:r>
    </w:p>
    <w:p w14:paraId="23E12CE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．拦河坝设计成上窄下宽的形状，是因为液体压强随深度的增加而增大，水越深的位置受到水的压强越大，所以需要比较宽的河坝才不会被水压垮，故</w:t>
      </w:r>
      <w:r>
        <w:rPr>
          <w:rFonts w:ascii="Times New Roman" w:hAnsi="Times New Roman" w:eastAsia="Times New Roman" w:cs="Times New Roman"/>
          <w:color w:val="000000"/>
        </w:rPr>
        <w:t>C</w:t>
      </w:r>
      <w:r>
        <w:rPr>
          <w:rFonts w:ascii="宋体" w:hAnsi="宋体" w:eastAsia="宋体" w:cs="宋体"/>
          <w:color w:val="000000"/>
        </w:rPr>
        <w:t>错误；</w:t>
      </w:r>
    </w:p>
    <w:p w14:paraId="7BD41938">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．高原地区海拔较高，空气密度小，大气压较低。水的沸点随气压的增大而增大，减小而减小，高压锅就是让锅内形成密闭空间，通过水蒸气的含量增大来增大锅内水面的压强，从而增大水的沸点，故</w:t>
      </w:r>
      <w:r>
        <w:rPr>
          <w:rFonts w:ascii="Times New Roman" w:hAnsi="Times New Roman" w:eastAsia="Times New Roman" w:cs="Times New Roman"/>
          <w:color w:val="000000"/>
        </w:rPr>
        <w:t>D</w:t>
      </w:r>
      <w:r>
        <w:rPr>
          <w:rFonts w:ascii="宋体" w:hAnsi="宋体" w:eastAsia="宋体" w:cs="宋体"/>
          <w:color w:val="000000"/>
        </w:rPr>
        <w:t>错误。</w:t>
      </w:r>
    </w:p>
    <w:p w14:paraId="003552D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EE7D480">
      <w:pPr>
        <w:spacing w:line="360" w:lineRule="auto"/>
        <w:jc w:val="left"/>
        <w:textAlignment w:val="center"/>
        <w:rPr>
          <w:color w:val="000000"/>
        </w:rPr>
      </w:pPr>
      <w:r>
        <w:rPr>
          <w:color w:val="000000"/>
        </w:rPr>
        <w:t xml:space="preserve">8. </w:t>
      </w:r>
      <w:r>
        <w:rPr>
          <w:rFonts w:ascii="宋体" w:hAnsi="宋体" w:eastAsia="宋体" w:cs="宋体"/>
          <w:color w:val="000000"/>
        </w:rPr>
        <w:t>下列安全警示语与物理知识对应正确的是（　　）</w:t>
      </w:r>
    </w:p>
    <w:p w14:paraId="341966EF">
      <w:pPr>
        <w:spacing w:line="360" w:lineRule="auto"/>
        <w:jc w:val="left"/>
        <w:textAlignment w:val="center"/>
        <w:rPr>
          <w:color w:val="000000"/>
        </w:rPr>
      </w:pPr>
      <w:r>
        <w:rPr>
          <w:color w:val="000000"/>
        </w:rPr>
        <w:t xml:space="preserve">A. </w:t>
      </w:r>
      <w:r>
        <w:rPr>
          <w:rFonts w:ascii="宋体" w:hAnsi="宋体" w:eastAsia="宋体" w:cs="宋体"/>
          <w:color w:val="000000"/>
        </w:rPr>
        <w:t>“雨天路滑，请小心驾驶”</w:t>
      </w:r>
      <w:r>
        <w:rPr>
          <w:rFonts w:ascii="Times New Roman" w:hAnsi="Times New Roman" w:eastAsia="Times New Roman" w:cs="Times New Roman"/>
          <w:color w:val="000000"/>
        </w:rPr>
        <w:t>——</w:t>
      </w:r>
      <w:r>
        <w:rPr>
          <w:rFonts w:ascii="宋体" w:hAnsi="宋体" w:eastAsia="宋体" w:cs="宋体"/>
          <w:color w:val="000000"/>
        </w:rPr>
        <w:t>滑动摩擦力的大小与压力大小有关</w:t>
      </w:r>
    </w:p>
    <w:p w14:paraId="55DEB01F">
      <w:pPr>
        <w:spacing w:line="360" w:lineRule="auto"/>
        <w:jc w:val="left"/>
        <w:textAlignment w:val="center"/>
        <w:rPr>
          <w:color w:val="000000"/>
        </w:rPr>
      </w:pPr>
      <w:r>
        <w:rPr>
          <w:color w:val="000000"/>
        </w:rPr>
        <w:t xml:space="preserve">B. </w:t>
      </w:r>
      <w:r>
        <w:rPr>
          <w:rFonts w:ascii="宋体" w:hAnsi="宋体" w:eastAsia="宋体" w:cs="宋体"/>
          <w:color w:val="000000"/>
        </w:rPr>
        <w:t>“请勿高空抛物”物体下落过程中动能转化为重力势能</w:t>
      </w:r>
    </w:p>
    <w:p w14:paraId="0CB0B5A5">
      <w:pPr>
        <w:spacing w:line="360" w:lineRule="auto"/>
        <w:jc w:val="left"/>
        <w:textAlignment w:val="center"/>
        <w:rPr>
          <w:color w:val="000000"/>
        </w:rPr>
      </w:pPr>
      <w:r>
        <w:rPr>
          <w:color w:val="000000"/>
        </w:rPr>
        <w:t xml:space="preserve">C. </w:t>
      </w:r>
      <w:r>
        <w:rPr>
          <w:rFonts w:ascii="宋体" w:hAnsi="宋体" w:eastAsia="宋体" w:cs="宋体"/>
          <w:color w:val="000000"/>
        </w:rPr>
        <w:t>“请勿用湿手触摸电器”</w:t>
      </w:r>
      <w:r>
        <w:rPr>
          <w:rFonts w:ascii="Times New Roman" w:hAnsi="Times New Roman" w:eastAsia="Times New Roman" w:cs="Times New Roman"/>
          <w:color w:val="000000"/>
        </w:rPr>
        <w:t>——</w:t>
      </w:r>
      <w:r>
        <w:rPr>
          <w:rFonts w:ascii="宋体" w:hAnsi="宋体" w:eastAsia="宋体" w:cs="宋体"/>
          <w:color w:val="000000"/>
        </w:rPr>
        <w:t>皮肤潮湿时人体的电阻会变大</w:t>
      </w:r>
    </w:p>
    <w:p w14:paraId="34FC60B9">
      <w:pPr>
        <w:spacing w:line="360" w:lineRule="auto"/>
        <w:jc w:val="left"/>
        <w:textAlignment w:val="center"/>
        <w:rPr>
          <w:color w:val="000000"/>
        </w:rPr>
      </w:pPr>
      <w:r>
        <w:rPr>
          <w:color w:val="000000"/>
        </w:rPr>
        <w:t xml:space="preserve">D. </w:t>
      </w:r>
      <w:r>
        <w:rPr>
          <w:rFonts w:ascii="宋体" w:hAnsi="宋体" w:eastAsia="宋体" w:cs="宋体"/>
          <w:color w:val="000000"/>
        </w:rPr>
        <w:t>“上车请系好安全带”</w:t>
      </w:r>
      <w:r>
        <w:rPr>
          <w:rFonts w:ascii="Times New Roman" w:hAnsi="Times New Roman" w:eastAsia="Times New Roman" w:cs="Times New Roman"/>
          <w:color w:val="000000"/>
        </w:rPr>
        <w:t>——</w:t>
      </w:r>
      <w:r>
        <w:rPr>
          <w:rFonts w:ascii="宋体" w:hAnsi="宋体" w:eastAsia="宋体" w:cs="宋体"/>
          <w:color w:val="000000"/>
        </w:rPr>
        <w:t>防止惯性带来的危害</w:t>
      </w:r>
    </w:p>
    <w:p w14:paraId="512294C0">
      <w:pPr>
        <w:spacing w:line="360" w:lineRule="auto"/>
        <w:textAlignment w:val="center"/>
        <w:rPr>
          <w:color w:val="000000"/>
        </w:rPr>
      </w:pPr>
      <w:r>
        <w:rPr>
          <w:color w:val="2E75B6"/>
        </w:rPr>
        <w:t>【答案】</w:t>
      </w:r>
      <w:r>
        <w:rPr>
          <w:color w:val="000000"/>
        </w:rPr>
        <w:t>D</w:t>
      </w:r>
    </w:p>
    <w:p w14:paraId="56176C0B">
      <w:pPr>
        <w:spacing w:line="360" w:lineRule="auto"/>
        <w:textAlignment w:val="center"/>
        <w:rPr>
          <w:color w:val="000000"/>
        </w:rPr>
      </w:pPr>
      <w:r>
        <w:rPr>
          <w:color w:val="2E75B6"/>
        </w:rPr>
        <w:t>【解析】</w:t>
      </w:r>
    </w:p>
    <w:p w14:paraId="450A981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．“雨天路滑，请小心驾驶”说的是下雨天，路面有水，接触面较光滑，行车时容易打滑，这是滑动摩擦力的大小与接触面粗糙程度有关，故</w:t>
      </w:r>
      <w:r>
        <w:rPr>
          <w:rFonts w:ascii="Times New Roman" w:hAnsi="Times New Roman" w:eastAsia="Times New Roman" w:cs="Times New Roman"/>
          <w:color w:val="000000"/>
        </w:rPr>
        <w:t>A</w:t>
      </w:r>
      <w:r>
        <w:rPr>
          <w:rFonts w:ascii="宋体" w:hAnsi="宋体" w:eastAsia="宋体" w:cs="宋体"/>
          <w:color w:val="000000"/>
        </w:rPr>
        <w:t>错误；</w:t>
      </w:r>
    </w:p>
    <w:p w14:paraId="5AA22F6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．物体从高处落下，在质量不变的条件下，高度降低，重力势能减小；速度增大，动能增大；这个过程是重力势能转化为动能，故</w:t>
      </w:r>
      <w:r>
        <w:rPr>
          <w:rFonts w:ascii="Times New Roman" w:hAnsi="Times New Roman" w:eastAsia="Times New Roman" w:cs="Times New Roman"/>
          <w:color w:val="000000"/>
        </w:rPr>
        <w:t>B</w:t>
      </w:r>
      <w:r>
        <w:rPr>
          <w:rFonts w:ascii="宋体" w:hAnsi="宋体" w:eastAsia="宋体" w:cs="宋体"/>
          <w:color w:val="000000"/>
        </w:rPr>
        <w:t>错误；</w:t>
      </w:r>
    </w:p>
    <w:p w14:paraId="7B607B6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．不要用湿手触摸电器是因为湿手上的水是导体，人体也是导体，用湿手触摸电器容易发生触电事故不安全，故</w:t>
      </w:r>
      <w:r>
        <w:rPr>
          <w:rFonts w:ascii="Times New Roman" w:hAnsi="Times New Roman" w:eastAsia="Times New Roman" w:cs="Times New Roman"/>
          <w:color w:val="000000"/>
        </w:rPr>
        <w:t>C</w:t>
      </w:r>
      <w:r>
        <w:rPr>
          <w:rFonts w:ascii="宋体" w:hAnsi="宋体" w:eastAsia="宋体" w:cs="宋体"/>
          <w:color w:val="000000"/>
        </w:rPr>
        <w:t>错误；</w:t>
      </w:r>
    </w:p>
    <w:p w14:paraId="7AA9F20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．上车就要系好安全带，当车辆遇到紧急情况需要突然刹车或转弯时，车里的人因为具有惯性，要保持之前的运动状态。系好安全带是为了防止惯性带来的危害，故</w:t>
      </w:r>
      <w:r>
        <w:rPr>
          <w:rFonts w:ascii="Times New Roman" w:hAnsi="Times New Roman" w:eastAsia="Times New Roman" w:cs="Times New Roman"/>
          <w:color w:val="000000"/>
        </w:rPr>
        <w:t>D</w:t>
      </w:r>
      <w:r>
        <w:rPr>
          <w:rFonts w:ascii="宋体" w:hAnsi="宋体" w:eastAsia="宋体" w:cs="宋体"/>
          <w:color w:val="000000"/>
        </w:rPr>
        <w:t>正确。</w:t>
      </w:r>
    </w:p>
    <w:p w14:paraId="2565168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p>
    <w:p w14:paraId="066D379F">
      <w:pPr>
        <w:spacing w:line="360" w:lineRule="auto"/>
        <w:jc w:val="left"/>
        <w:textAlignment w:val="center"/>
        <w:rPr>
          <w:color w:val="000000"/>
        </w:rPr>
      </w:pPr>
      <w:r>
        <w:rPr>
          <w:color w:val="000000"/>
        </w:rPr>
        <w:t xml:space="preserve">9. </w:t>
      </w:r>
      <w:r>
        <w:rPr>
          <w:rFonts w:ascii="宋体" w:hAnsi="宋体" w:eastAsia="宋体" w:cs="宋体"/>
          <w:color w:val="000000"/>
        </w:rPr>
        <w:t>某科技兴趣小组为检测水流速度变化的情况，设计了检测水流速度变化的模拟电路。已知电源电压保持不变，</w:t>
      </w:r>
      <w:r>
        <w:object>
          <v:shape id="_x0000_i1025"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7" o:title="eqIdbe9b4a83b9aebebf29de0c4406ebf894"/>
            <o:lock v:ext="edit" aspectratio="t"/>
            <w10:wrap type="none"/>
            <w10:anchorlock/>
          </v:shape>
          <o:OLEObject Type="Embed" ProgID="Equation.DSMT4" ShapeID="_x0000_i1025" DrawAspect="Content" ObjectID="_1468075725" r:id="rId16">
            <o:LockedField>false</o:LockedField>
          </o:OLEObject>
        </w:object>
      </w:r>
      <w:r>
        <w:rPr>
          <w:rFonts w:ascii="宋体" w:hAnsi="宋体" w:eastAsia="宋体" w:cs="宋体"/>
          <w:color w:val="000000"/>
        </w:rPr>
        <w:t>是定值电阻，机翼状的探头始终浸没在水中，通过连杆带动滑动变阻器的滑片上下移动（注：水流速度越大，探头上下表面的压力差越大）。下列能实现水流速度越大，电表示数越大的电路图是（　　）</w:t>
      </w:r>
    </w:p>
    <w:p w14:paraId="4B40EB16">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676400" cy="12192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676400" cy="121920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628775" cy="12001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628775" cy="1200150"/>
                    </a:xfrm>
                    <a:prstGeom prst="rect">
                      <a:avLst/>
                    </a:prstGeom>
                  </pic:spPr>
                </pic:pic>
              </a:graphicData>
            </a:graphic>
          </wp:inline>
        </w:drawing>
      </w:r>
      <w:r>
        <w:rPr>
          <w:color w:val="000000"/>
        </w:rPr>
        <w:t xml:space="preserve">  </w:t>
      </w:r>
    </w:p>
    <w:p w14:paraId="50D15521">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619250" cy="12192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619250" cy="121920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828800" cy="13811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828800" cy="1381125"/>
                    </a:xfrm>
                    <a:prstGeom prst="rect">
                      <a:avLst/>
                    </a:prstGeom>
                  </pic:spPr>
                </pic:pic>
              </a:graphicData>
            </a:graphic>
          </wp:inline>
        </w:drawing>
      </w:r>
      <w:r>
        <w:rPr>
          <w:color w:val="000000"/>
        </w:rPr>
        <w:t xml:space="preserve">  </w:t>
      </w:r>
    </w:p>
    <w:p w14:paraId="63E90DD6">
      <w:pPr>
        <w:spacing w:line="360" w:lineRule="auto"/>
        <w:textAlignment w:val="center"/>
        <w:rPr>
          <w:color w:val="000000"/>
        </w:rPr>
      </w:pPr>
      <w:r>
        <w:rPr>
          <w:color w:val="2E75B6"/>
        </w:rPr>
        <w:t>【答案】</w:t>
      </w:r>
      <w:r>
        <w:rPr>
          <w:color w:val="000000"/>
        </w:rPr>
        <w:t>A</w:t>
      </w:r>
    </w:p>
    <w:p w14:paraId="3EE51010">
      <w:pPr>
        <w:spacing w:line="360" w:lineRule="auto"/>
        <w:textAlignment w:val="center"/>
        <w:rPr>
          <w:color w:val="000000"/>
        </w:rPr>
      </w:pPr>
      <w:r>
        <w:rPr>
          <w:color w:val="2E75B6"/>
        </w:rPr>
        <w:t>【解析】</w:t>
      </w:r>
    </w:p>
    <w:p w14:paraId="3283B60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．如图所示，两个电阻串联，电压表测定值电阻两端的电压。当水流速度增大时，机翼状的探头上方流速较大，压强较小，变阻器滑片向上移动，电路总电阻减小，根据欧姆定律可知，通过电路的电流增大，根据</w:t>
      </w:r>
      <w:r>
        <w:object>
          <v:shape id="_x0000_i1026" o:spt="75" alt="学科网(www.zxxk.com)--教育资源门户，提供试卷、教案、课件、论文、素材以及各类教学资源下载，还有大量而丰富的教学相关资讯！" type="#_x0000_t75" style="height:14.5pt;width:37pt;" o:ole="t" filled="f" o:preferrelative="t" stroked="f" coordsize="21600,21600">
            <v:path/>
            <v:fill on="f" focussize="0,0"/>
            <v:stroke on="f" joinstyle="miter"/>
            <v:imagedata r:id="rId23" o:title="eqId4b2c70b4f7dca92823e2a7c11060d94c"/>
            <o:lock v:ext="edit" aspectratio="t"/>
            <w10:wrap type="none"/>
            <w10:anchorlock/>
          </v:shape>
          <o:OLEObject Type="Embed" ProgID="Equation.DSMT4" ShapeID="_x0000_i1026" DrawAspect="Content" ObjectID="_1468075726" r:id="rId22">
            <o:LockedField>false</o:LockedField>
          </o:OLEObject>
        </w:object>
      </w:r>
      <w:r>
        <w:rPr>
          <w:rFonts w:ascii="宋体" w:hAnsi="宋体" w:eastAsia="宋体" w:cs="宋体"/>
          <w:color w:val="000000"/>
        </w:rPr>
        <w:t>可知，电压表示数增大，故</w:t>
      </w:r>
      <w:r>
        <w:rPr>
          <w:rFonts w:ascii="Times New Roman" w:hAnsi="Times New Roman" w:eastAsia="Times New Roman" w:cs="Times New Roman"/>
          <w:color w:val="000000"/>
        </w:rPr>
        <w:t>A</w:t>
      </w:r>
      <w:r>
        <w:rPr>
          <w:rFonts w:ascii="宋体" w:hAnsi="宋体" w:eastAsia="宋体" w:cs="宋体"/>
          <w:color w:val="000000"/>
        </w:rPr>
        <w:t>符合题意；</w:t>
      </w:r>
    </w:p>
    <w:p w14:paraId="6C1B41DA">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如图所示，两个电阻串联，电压表测变阻器两端的电压。当水流速度增大时，机翼状的探头上方流速较大，压强较小，变阻器滑片向上移动，根据串联电路分压原理可知，电阻越小，其两端电压越小，所以电压表示数会减小，故</w:t>
      </w:r>
      <w:r>
        <w:rPr>
          <w:rFonts w:ascii="Times New Roman" w:hAnsi="Times New Roman" w:eastAsia="Times New Roman" w:cs="Times New Roman"/>
          <w:color w:val="000000"/>
        </w:rPr>
        <w:t>B</w:t>
      </w:r>
      <w:r>
        <w:rPr>
          <w:rFonts w:ascii="宋体" w:hAnsi="宋体" w:eastAsia="宋体" w:cs="宋体"/>
          <w:color w:val="000000"/>
        </w:rPr>
        <w:t>不符合题意；</w:t>
      </w:r>
    </w:p>
    <w:p w14:paraId="2288392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如图所示，两个电阻串联，电流表测通过电路的电流。当水流速度增大时，机翼状的探头下方流速较大，压强较小，变阻器滑片向下移动，电路总电阻增大，根据欧姆定律可知，电阻增大，通过电路的电流会减小，即电流表示数变小，故</w:t>
      </w:r>
      <w:r>
        <w:rPr>
          <w:rFonts w:ascii="Times New Roman" w:hAnsi="Times New Roman" w:eastAsia="Times New Roman" w:cs="Times New Roman"/>
          <w:color w:val="000000"/>
        </w:rPr>
        <w:t>C</w:t>
      </w:r>
      <w:r>
        <w:rPr>
          <w:rFonts w:ascii="宋体" w:hAnsi="宋体" w:eastAsia="宋体" w:cs="宋体"/>
          <w:color w:val="000000"/>
        </w:rPr>
        <w:t>不符合题意；</w:t>
      </w:r>
    </w:p>
    <w:p w14:paraId="5703925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如图所示，两个电阻并联，电流表测通过干路的电流。当水流速度增大时，机翼状的探头下方流速较大，压强较小，变阻器滑片向下移动，变阻器接入电路的电阻变大，根据欧姆定律可知，支路的电流变小；在并联电路中，总电流等于各支路电流之和，定值电阻支路的电流不受影响，所以干路电流变小，即电流表示数变小，故</w:t>
      </w:r>
      <w:r>
        <w:rPr>
          <w:rFonts w:ascii="Times New Roman" w:hAnsi="Times New Roman" w:eastAsia="Times New Roman" w:cs="Times New Roman"/>
          <w:color w:val="000000"/>
        </w:rPr>
        <w:t>D</w:t>
      </w:r>
      <w:r>
        <w:rPr>
          <w:rFonts w:ascii="宋体" w:hAnsi="宋体" w:eastAsia="宋体" w:cs="宋体"/>
          <w:color w:val="000000"/>
        </w:rPr>
        <w:t>不符合题意。</w:t>
      </w:r>
    </w:p>
    <w:p w14:paraId="3F299E9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86F5E49">
      <w:pPr>
        <w:spacing w:line="360" w:lineRule="auto"/>
        <w:jc w:val="left"/>
        <w:textAlignment w:val="center"/>
        <w:rPr>
          <w:color w:val="000000"/>
        </w:rPr>
      </w:pPr>
      <w:r>
        <w:rPr>
          <w:color w:val="000000"/>
        </w:rPr>
        <w:t xml:space="preserve">10. </w:t>
      </w:r>
      <w:r>
        <w:rPr>
          <w:rFonts w:ascii="宋体" w:hAnsi="宋体" w:eastAsia="宋体" w:cs="宋体"/>
          <w:color w:val="000000"/>
        </w:rPr>
        <w:t>一个未装满饮料的密闭瓶子、正立放在桌面上如图甲所示，饮料对瓶底的压力为</w:t>
      </w:r>
      <w:r>
        <w:object>
          <v:shape id="_x0000_i1027" o:spt="75" alt="学科网(www.zxxk.com)--教育资源门户，提供试卷、教案、课件、论文、素材以及各类教学资源下载，还有大量而丰富的教学相关资讯！" type="#_x0000_t75" style="height:18pt;width:16pt;" o:ole="t" filled="f" o:preferrelative="t" stroked="f" coordsize="21600,21600">
            <v:path/>
            <v:fill on="f" focussize="0,0"/>
            <v:stroke on="f" joinstyle="miter"/>
            <v:imagedata r:id="rId25" o:title="eqIdfada26ca38429e07be9cbadf41464ac1"/>
            <o:lock v:ext="edit" aspectratio="t"/>
            <w10:wrap type="none"/>
            <w10:anchorlock/>
          </v:shape>
          <o:OLEObject Type="Embed" ProgID="Equation.DSMT4" ShapeID="_x0000_i1027" DrawAspect="Content" ObjectID="_1468075727" r:id="rId24">
            <o:LockedField>false</o:LockedField>
          </o:OLEObject>
        </w:object>
      </w:r>
      <w:r>
        <w:rPr>
          <w:rFonts w:ascii="宋体" w:hAnsi="宋体" w:eastAsia="宋体" w:cs="宋体"/>
          <w:color w:val="000000"/>
        </w:rPr>
        <w:t>，瓶子对桌面的压强为</w:t>
      </w:r>
      <w:r>
        <w:object>
          <v:shape id="_x0000_i1028" o:spt="75" alt="学科网(www.zxxk.com)--教育资源门户，提供试卷、教案、课件、论文、素材以及各类教学资源下载，还有大量而丰富的教学相关资讯！" type="#_x0000_t75" style="height:18pt;width:17pt;" o:ole="t" filled="f" o:preferrelative="t" stroked="f" coordsize="21600,21600">
            <v:path/>
            <v:fill on="f" focussize="0,0"/>
            <v:stroke on="f" joinstyle="miter"/>
            <v:imagedata r:id="rId27" o:title="eqId40b0fe78176b0893630e2baaf0ee4179"/>
            <o:lock v:ext="edit" aspectratio="t"/>
            <w10:wrap type="none"/>
            <w10:anchorlock/>
          </v:shape>
          <o:OLEObject Type="Embed" ProgID="Equation.DSMT4" ShapeID="_x0000_i1028" DrawAspect="Content" ObjectID="_1468075728" r:id="rId26">
            <o:LockedField>false</o:LockedField>
          </o:OLEObject>
        </w:object>
      </w:r>
      <w:r>
        <w:rPr>
          <w:rFonts w:ascii="宋体" w:hAnsi="宋体" w:eastAsia="宋体" w:cs="宋体"/>
          <w:color w:val="000000"/>
        </w:rPr>
        <w:t>；倒立放在桌面上如图乙所示，饮料对瓶盖的压力为</w:t>
      </w:r>
      <w:r>
        <w:object>
          <v:shape id="_x0000_i1029" o:spt="75" alt="学科网(www.zxxk.com)--教育资源门户，提供试卷、教案、课件、论文、素材以及各类教学资源下载，还有大量而丰富的教学相关资讯！" type="#_x0000_t75" style="height:18pt;width:17pt;" o:ole="t" filled="f" o:preferrelative="t" stroked="f" coordsize="21600,21600">
            <v:path/>
            <v:fill on="f" focussize="0,0"/>
            <v:stroke on="f" joinstyle="miter"/>
            <v:imagedata r:id="rId29" o:title="eqId830211daa0f561ef00fb58f1af22c9db"/>
            <o:lock v:ext="edit" aspectratio="t"/>
            <w10:wrap type="none"/>
            <w10:anchorlock/>
          </v:shape>
          <o:OLEObject Type="Embed" ProgID="Equation.DSMT4" ShapeID="_x0000_i1029" DrawAspect="Content" ObjectID="_1468075729" r:id="rId28">
            <o:LockedField>false</o:LockedField>
          </o:OLEObject>
        </w:object>
      </w:r>
      <w:r>
        <w:rPr>
          <w:rFonts w:ascii="宋体" w:hAnsi="宋体" w:eastAsia="宋体" w:cs="宋体"/>
          <w:color w:val="000000"/>
        </w:rPr>
        <w:t>，瓶子对桌面的压强为</w:t>
      </w:r>
      <w:r>
        <w:object>
          <v:shape id="_x0000_i1030" o:spt="75" alt="学科网(www.zxxk.com)--教育资源门户，提供试卷、教案、课件、论文、素材以及各类教学资源下载，还有大量而丰富的教学相关资讯！" type="#_x0000_t75" style="height:18pt;width:17pt;" o:ole="t" filled="f" o:preferrelative="t" stroked="f" coordsize="21600,21600">
            <v:path/>
            <v:fill on="f" focussize="0,0"/>
            <v:stroke on="f" joinstyle="miter"/>
            <v:imagedata r:id="rId31" o:title="eqId956e2ec892a6414f4b51e50ecbb9efff"/>
            <o:lock v:ext="edit" aspectratio="t"/>
            <w10:wrap type="none"/>
            <w10:anchorlock/>
          </v:shape>
          <o:OLEObject Type="Embed" ProgID="Equation.DSMT4" ShapeID="_x0000_i1030" DrawAspect="Content" ObjectID="_1468075730" r:id="rId30">
            <o:LockedField>false</o:LockedField>
          </o:OLEObject>
        </w:object>
      </w:r>
      <w:r>
        <w:rPr>
          <w:rFonts w:ascii="宋体" w:hAnsi="宋体" w:eastAsia="宋体" w:cs="宋体"/>
          <w:color w:val="000000"/>
        </w:rPr>
        <w:t>。则下列关系式正确的是（　　）</w:t>
      </w:r>
    </w:p>
    <w:p w14:paraId="797209C0">
      <w:pPr>
        <w:spacing w:line="360" w:lineRule="auto"/>
        <w:jc w:val="left"/>
        <w:textAlignment w:val="center"/>
        <w:rPr>
          <w:color w:val="000000"/>
        </w:rPr>
      </w:pPr>
      <w:r>
        <w:rPr>
          <w:color w:val="000000"/>
        </w:rPr>
        <w:drawing>
          <wp:inline distT="0" distB="0" distL="114300" distR="114300">
            <wp:extent cx="1704975" cy="9525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704975" cy="952500"/>
                    </a:xfrm>
                    <a:prstGeom prst="rect">
                      <a:avLst/>
                    </a:prstGeom>
                  </pic:spPr>
                </pic:pic>
              </a:graphicData>
            </a:graphic>
          </wp:inline>
        </w:drawing>
      </w:r>
      <w:r>
        <w:rPr>
          <w:color w:val="000000"/>
        </w:rPr>
        <w:t xml:space="preserve">  </w:t>
      </w:r>
    </w:p>
    <w:p w14:paraId="7E27F8DE">
      <w:pPr>
        <w:tabs>
          <w:tab w:val="left" w:pos="4873"/>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17.5pt;width:37pt;" o:ole="t" filled="f" o:preferrelative="t" stroked="f" coordsize="21600,21600">
            <v:path/>
            <v:fill on="f" focussize="0,0"/>
            <v:stroke on="f" joinstyle="miter"/>
            <v:imagedata r:id="rId34" o:title="eqId1a647d01fdfc1a0aed7c65c81ed68023"/>
            <o:lock v:ext="edit" aspectratio="t"/>
            <w10:wrap type="none"/>
            <w10:anchorlock/>
          </v:shape>
          <o:OLEObject Type="Embed" ProgID="Equation.DSMT4" ShapeID="_x0000_i1031" DrawAspect="Content" ObjectID="_1468075731" r:id="rId33">
            <o:LockedField>false</o:LockedField>
          </o:OLEObject>
        </w:object>
      </w:r>
      <w:r>
        <w:rPr>
          <w:rFonts w:ascii="宋体" w:hAnsi="宋体" w:eastAsia="宋体" w:cs="宋体"/>
          <w:color w:val="000000"/>
        </w:rPr>
        <w:t>　</w:t>
      </w:r>
      <w:r>
        <w:object>
          <v:shape id="_x0000_i1032" o:spt="75" alt="学科网(www.zxxk.com)--教育资源门户，提供试卷、教案、课件、论文、素材以及各类教学资源下载，还有大量而丰富的教学相关资讯！" type="#_x0000_t75" style="height:17.5pt;width:39pt;" o:ole="t" filled="f" o:preferrelative="t" stroked="f" coordsize="21600,21600">
            <v:path/>
            <v:fill on="f" focussize="0,0"/>
            <v:stroke on="f" joinstyle="miter"/>
            <v:imagedata r:id="rId36" o:title="eqId8f124d797dda3b0d2142970170471047"/>
            <o:lock v:ext="edit" aspectratio="t"/>
            <w10:wrap type="none"/>
            <w10:anchorlock/>
          </v:shape>
          <o:OLEObject Type="Embed" ProgID="Equation.DSMT4" ShapeID="_x0000_i1032" DrawAspect="Content" ObjectID="_1468075732" r:id="rId35">
            <o:LockedField>false</o:LockedField>
          </o:OLEObject>
        </w:object>
      </w:r>
      <w:r>
        <w:rPr>
          <w:color w:val="000000"/>
        </w:rPr>
        <w:tab/>
      </w:r>
      <w:r>
        <w:rPr>
          <w:color w:val="000000"/>
        </w:rPr>
        <w:t xml:space="preserve">B. </w:t>
      </w:r>
      <w:r>
        <w:object>
          <v:shape id="_x0000_i1033" o:spt="75" alt="学科网(www.zxxk.com)--教育资源门户，提供试卷、教案、课件、论文、素材以及各类教学资源下载，还有大量而丰富的教学相关资讯！" type="#_x0000_t75" style="height:17.5pt;width:37pt;" o:ole="t" filled="f" o:preferrelative="t" stroked="f" coordsize="21600,21600">
            <v:path/>
            <v:fill on="f" focussize="0,0"/>
            <v:stroke on="f" joinstyle="miter"/>
            <v:imagedata r:id="rId38" o:title="eqIdbf88599697c17287201ff35fbb0db884"/>
            <o:lock v:ext="edit" aspectratio="t"/>
            <w10:wrap type="none"/>
            <w10:anchorlock/>
          </v:shape>
          <o:OLEObject Type="Embed" ProgID="Equation.DSMT4" ShapeID="_x0000_i1033" DrawAspect="Content" ObjectID="_1468075733" r:id="rId37">
            <o:LockedField>false</o:LockedField>
          </o:OLEObject>
        </w:object>
      </w:r>
      <w:r>
        <w:rPr>
          <w:rFonts w:ascii="宋体" w:hAnsi="宋体" w:eastAsia="宋体" w:cs="宋体"/>
          <w:color w:val="000000"/>
        </w:rPr>
        <w:t>　</w:t>
      </w:r>
      <w:r>
        <w:object>
          <v:shape id="_x0000_i1034" o:spt="75" alt="学科网(www.zxxk.com)--教育资源门户，提供试卷、教案、课件、论文、素材以及各类教学资源下载，还有大量而丰富的教学相关资讯！" type="#_x0000_t75" style="height:17.5pt;width:39pt;" o:ole="t" filled="f" o:preferrelative="t" stroked="f" coordsize="21600,21600">
            <v:path/>
            <v:fill on="f" focussize="0,0"/>
            <v:stroke on="f" joinstyle="miter"/>
            <v:imagedata r:id="rId40" o:title="eqId1b774d4299d6b934c1f4675dbcfa7309"/>
            <o:lock v:ext="edit" aspectratio="t"/>
            <w10:wrap type="none"/>
            <w10:anchorlock/>
          </v:shape>
          <o:OLEObject Type="Embed" ProgID="Equation.DSMT4" ShapeID="_x0000_i1034" DrawAspect="Content" ObjectID="_1468075734" r:id="rId39">
            <o:LockedField>false</o:LockedField>
          </o:OLEObject>
        </w:object>
      </w:r>
    </w:p>
    <w:p w14:paraId="5FFECE04">
      <w:pPr>
        <w:tabs>
          <w:tab w:val="left" w:pos="4873"/>
        </w:tabs>
        <w:spacing w:line="360" w:lineRule="auto"/>
        <w:jc w:val="left"/>
        <w:textAlignment w:val="center"/>
        <w:rPr>
          <w:color w:val="000000"/>
        </w:rPr>
      </w:pPr>
      <w:r>
        <w:rPr>
          <w:color w:val="000000"/>
        </w:rPr>
        <w:t xml:space="preserve">C. </w:t>
      </w:r>
      <w:r>
        <w:object>
          <v:shape id="_x0000_i1035" o:spt="75" alt="学科网(www.zxxk.com)--教育资源门户，提供试卷、教案、课件、论文、素材以及各类教学资源下载，还有大量而丰富的教学相关资讯！" type="#_x0000_t75" style="height:17.5pt;width:37pt;" o:ole="t" filled="f" o:preferrelative="t" stroked="f" coordsize="21600,21600">
            <v:path/>
            <v:fill on="f" focussize="0,0"/>
            <v:stroke on="f" joinstyle="miter"/>
            <v:imagedata r:id="rId38" o:title="eqIdbf88599697c17287201ff35fbb0db884"/>
            <o:lock v:ext="edit" aspectratio="t"/>
            <w10:wrap type="none"/>
            <w10:anchorlock/>
          </v:shape>
          <o:OLEObject Type="Embed" ProgID="Equation.DSMT4" ShapeID="_x0000_i1035" DrawAspect="Content" ObjectID="_1468075735" r:id="rId41">
            <o:LockedField>false</o:LockedField>
          </o:OLEObject>
        </w:object>
      </w:r>
      <w:r>
        <w:rPr>
          <w:rFonts w:ascii="宋体" w:hAnsi="宋体" w:eastAsia="宋体" w:cs="宋体"/>
          <w:color w:val="000000"/>
        </w:rPr>
        <w:t>　</w:t>
      </w:r>
      <w:r>
        <w:object>
          <v:shape id="_x0000_i1036" o:spt="75" alt="学科网(www.zxxk.com)--教育资源门户，提供试卷、教案、课件、论文、素材以及各类教学资源下载，还有大量而丰富的教学相关资讯！" type="#_x0000_t75" style="height:18.1pt;width:43.1pt;" o:ole="t" filled="f" o:preferrelative="t" stroked="f" coordsize="21600,21600">
            <v:path/>
            <v:fill on="f" focussize="0,0"/>
            <v:stroke on="f" joinstyle="miter"/>
            <v:imagedata r:id="rId43" o:title="eqIda32910a586ba81f0dd1572a37fb69f9f"/>
            <o:lock v:ext="edit" aspectratio="t"/>
            <w10:wrap type="none"/>
            <w10:anchorlock/>
          </v:shape>
          <o:OLEObject Type="Embed" ProgID="Equation.DSMT4" ShapeID="_x0000_i1036" DrawAspect="Content" ObjectID="_1468075736" r:id="rId42">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17.5pt;width:37pt;" o:ole="t" filled="f" o:preferrelative="t" stroked="f" coordsize="21600,21600">
            <v:path/>
            <v:fill on="f" focussize="0,0"/>
            <v:stroke on="f" joinstyle="miter"/>
            <v:imagedata r:id="rId34" o:title="eqId1a647d01fdfc1a0aed7c65c81ed68023"/>
            <o:lock v:ext="edit" aspectratio="t"/>
            <w10:wrap type="none"/>
            <w10:anchorlock/>
          </v:shape>
          <o:OLEObject Type="Embed" ProgID="Equation.DSMT4" ShapeID="_x0000_i1037" DrawAspect="Content" ObjectID="_1468075737" r:id="rId44">
            <o:LockedField>false</o:LockedField>
          </o:OLEObject>
        </w:object>
      </w:r>
      <w:r>
        <w:rPr>
          <w:rFonts w:ascii="宋体" w:hAnsi="宋体" w:eastAsia="宋体" w:cs="宋体"/>
          <w:color w:val="000000"/>
        </w:rPr>
        <w:t>　</w:t>
      </w:r>
      <w:r>
        <w:object>
          <v:shape id="_x0000_i1038" o:spt="75" alt="学科网(www.zxxk.com)--教育资源门户，提供试卷、教案、课件、论文、素材以及各类教学资源下载，还有大量而丰富的教学相关资讯！" type="#_x0000_t75" style="height:17.5pt;width:39pt;" o:ole="t" filled="f" o:preferrelative="t" stroked="f" coordsize="21600,21600">
            <v:path/>
            <v:fill on="f" focussize="0,0"/>
            <v:stroke on="f" joinstyle="miter"/>
            <v:imagedata r:id="rId40" o:title="eqId1b774d4299d6b934c1f4675dbcfa7309"/>
            <o:lock v:ext="edit" aspectratio="t"/>
            <w10:wrap type="none"/>
            <w10:anchorlock/>
          </v:shape>
          <o:OLEObject Type="Embed" ProgID="Equation.DSMT4" ShapeID="_x0000_i1038" DrawAspect="Content" ObjectID="_1468075738" r:id="rId45">
            <o:LockedField>false</o:LockedField>
          </o:OLEObject>
        </w:object>
      </w:r>
    </w:p>
    <w:p w14:paraId="0F2BD31B">
      <w:pPr>
        <w:spacing w:line="360" w:lineRule="auto"/>
        <w:textAlignment w:val="center"/>
        <w:rPr>
          <w:color w:val="000000"/>
        </w:rPr>
      </w:pPr>
      <w:r>
        <w:rPr>
          <w:color w:val="2E75B6"/>
        </w:rPr>
        <w:t>【答案】</w:t>
      </w:r>
      <w:r>
        <w:rPr>
          <w:color w:val="000000"/>
        </w:rPr>
        <w:t>C</w:t>
      </w:r>
    </w:p>
    <w:p w14:paraId="5B9A4331">
      <w:pPr>
        <w:spacing w:line="360" w:lineRule="auto"/>
        <w:textAlignment w:val="center"/>
        <w:rPr>
          <w:color w:val="000000"/>
        </w:rPr>
      </w:pPr>
      <w:r>
        <w:rPr>
          <w:color w:val="2E75B6"/>
        </w:rPr>
        <w:t>【解析】</w:t>
      </w:r>
    </w:p>
    <w:p w14:paraId="3A4AC561">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所示，下部分是圆柱形状，甲图中饮料对瓶底的压力大小等于饮料的重力；乙图中饮料对瓶盖的压力等于以瓶盖面积为底面积，饮料高度为高的等体积饮料的重力，故乙图中饮料对瓶盖的压力小于饮料的重力；所以可以判断甲图中饮料对瓶底压力较大，即</w:t>
      </w:r>
      <w:r>
        <w:object>
          <v:shape id="_x0000_i1039" o:spt="75" alt="学科网(www.zxxk.com)--教育资源门户，提供试卷、教案、课件、论文、素材以及各类教学资源下载，还有大量而丰富的教学相关资讯！" type="#_x0000_t75" style="height:17.5pt;width:37pt;" o:ole="t" filled="f" o:preferrelative="t" stroked="f" coordsize="21600,21600">
            <v:path/>
            <v:fill on="f" focussize="0,0"/>
            <v:stroke on="f" joinstyle="miter"/>
            <v:imagedata r:id="rId38" o:title="eqIdbf88599697c17287201ff35fbb0db884"/>
            <o:lock v:ext="edit" aspectratio="t"/>
            <w10:wrap type="none"/>
            <w10:anchorlock/>
          </v:shape>
          <o:OLEObject Type="Embed" ProgID="Equation.DSMT4" ShapeID="_x0000_i1039" DrawAspect="Content" ObjectID="_1468075739" r:id="rId46">
            <o:LockedField>false</o:LockedField>
          </o:OLEObject>
        </w:object>
      </w:r>
      <w:r>
        <w:rPr>
          <w:rFonts w:ascii="宋体" w:hAnsi="宋体" w:eastAsia="宋体" w:cs="宋体"/>
          <w:color w:val="000000"/>
        </w:rPr>
        <w:t>。</w:t>
      </w:r>
    </w:p>
    <w:p w14:paraId="5FB50E9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）把瓶子和瓶内的饮料视为一个整体，无论是正放还是倒放，瓶子对桌面的压力相等。如图可知，当瓶子正放时受力面积较大，倒放时受力面积较小，根据</w:t>
      </w:r>
      <w:r>
        <w:object>
          <v:shape id="_x0000_i1040"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48" o:title="eqIde512e223efc50cd873f7d5b0e9896c8e"/>
            <o:lock v:ext="edit" aspectratio="t"/>
            <w10:wrap type="none"/>
            <w10:anchorlock/>
          </v:shape>
          <o:OLEObject Type="Embed" ProgID="Equation.DSMT4" ShapeID="_x0000_i1040" DrawAspect="Content" ObjectID="_1468075740" r:id="rId47">
            <o:LockedField>false</o:LockedField>
          </o:OLEObject>
        </w:object>
      </w:r>
      <w:r>
        <w:rPr>
          <w:rFonts w:ascii="宋体" w:hAnsi="宋体" w:eastAsia="宋体" w:cs="宋体"/>
          <w:color w:val="000000"/>
        </w:rPr>
        <w:t>可知，受力面积小的压强大，即</w:t>
      </w:r>
      <w:r>
        <w:object>
          <v:shape id="_x0000_i1041" o:spt="75" alt="学科网(www.zxxk.com)--教育资源门户，提供试卷、教案、课件、论文、素材以及各类教学资源下载，还有大量而丰富的教学相关资讯！" type="#_x0000_t75" style="height:18.1pt;width:43.1pt;" o:ole="t" filled="f" o:preferrelative="t" stroked="f" coordsize="21600,21600">
            <v:path/>
            <v:fill on="f" focussize="0,0"/>
            <v:stroke on="f" joinstyle="miter"/>
            <v:imagedata r:id="rId43" o:title="eqIda32910a586ba81f0dd1572a37fb69f9f"/>
            <o:lock v:ext="edit" aspectratio="t"/>
            <w10:wrap type="none"/>
            <w10:anchorlock/>
          </v:shape>
          <o:OLEObject Type="Embed" ProgID="Equation.DSMT4" ShapeID="_x0000_i1041" DrawAspect="Content" ObjectID="_1468075741" r:id="rId49">
            <o:LockedField>false</o:LockedField>
          </o:OLEObject>
        </w:object>
      </w:r>
      <w:r>
        <w:rPr>
          <w:rFonts w:ascii="宋体" w:hAnsi="宋体" w:eastAsia="宋体" w:cs="宋体"/>
          <w:color w:val="000000"/>
        </w:rPr>
        <w:t>。</w:t>
      </w:r>
    </w:p>
    <w:p w14:paraId="150F2926">
      <w:pPr>
        <w:spacing w:line="360" w:lineRule="auto"/>
        <w:jc w:val="left"/>
        <w:textAlignment w:val="center"/>
        <w:rPr>
          <w:color w:val="000000"/>
        </w:rPr>
      </w:pPr>
      <w:r>
        <w:rPr>
          <w:rFonts w:ascii="宋体" w:hAnsi="宋体" w:eastAsia="宋体" w:cs="宋体"/>
          <w:color w:val="000000"/>
        </w:rPr>
        <w:t>综上可知，题目四个选项中只有</w:t>
      </w:r>
      <w:r>
        <w:rPr>
          <w:rFonts w:ascii="Times New Roman" w:hAnsi="Times New Roman" w:eastAsia="Times New Roman" w:cs="Times New Roman"/>
          <w:color w:val="000000"/>
        </w:rPr>
        <w:t>C</w:t>
      </w:r>
      <w:r>
        <w:rPr>
          <w:rFonts w:ascii="宋体" w:hAnsi="宋体" w:eastAsia="宋体" w:cs="宋体"/>
          <w:color w:val="000000"/>
        </w:rPr>
        <w:t>选项是同时满足</w:t>
      </w:r>
      <w:r>
        <w:object>
          <v:shape id="_x0000_i1042" o:spt="75" alt="学科网(www.zxxk.com)--教育资源门户，提供试卷、教案、课件、论文、素材以及各类教学资源下载，还有大量而丰富的教学相关资讯！" type="#_x0000_t75" style="height:17.5pt;width:37pt;" o:ole="t" filled="f" o:preferrelative="t" stroked="f" coordsize="21600,21600">
            <v:path/>
            <v:fill on="f" focussize="0,0"/>
            <v:stroke on="f" joinstyle="miter"/>
            <v:imagedata r:id="rId38" o:title="eqIdbf88599697c17287201ff35fbb0db884"/>
            <o:lock v:ext="edit" aspectratio="t"/>
            <w10:wrap type="none"/>
            <w10:anchorlock/>
          </v:shape>
          <o:OLEObject Type="Embed" ProgID="Equation.DSMT4" ShapeID="_x0000_i1042" DrawAspect="Content" ObjectID="_1468075742" r:id="rId50">
            <o:LockedField>false</o:LockedField>
          </o:OLEObject>
        </w:objec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8.1pt;width:43.1pt;" o:ole="t" filled="f" o:preferrelative="t" stroked="f" coordsize="21600,21600">
            <v:path/>
            <v:fill on="f" focussize="0,0"/>
            <v:stroke on="f" joinstyle="miter"/>
            <v:imagedata r:id="rId43" o:title="eqIda32910a586ba81f0dd1572a37fb69f9f"/>
            <o:lock v:ext="edit" aspectratio="t"/>
            <w10:wrap type="none"/>
            <w10:anchorlock/>
          </v:shape>
          <o:OLEObject Type="Embed" ProgID="Equation.DSMT4" ShapeID="_x0000_i1043" DrawAspect="Content" ObjectID="_1468075743" r:id="rId51">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r>
        <w:rPr>
          <w:rFonts w:ascii="Times New Roman" w:hAnsi="Times New Roman" w:eastAsia="Times New Roman" w:cs="Times New Roman"/>
          <w:color w:val="000000"/>
        </w:rPr>
        <w:t>ABD</w:t>
      </w:r>
      <w:r>
        <w:rPr>
          <w:rFonts w:ascii="宋体" w:hAnsi="宋体" w:eastAsia="宋体" w:cs="宋体"/>
          <w:color w:val="000000"/>
        </w:rPr>
        <w:t>错误。</w:t>
      </w:r>
    </w:p>
    <w:p w14:paraId="34592AF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AC06624">
      <w:pPr>
        <w:spacing w:line="360" w:lineRule="auto"/>
        <w:jc w:val="left"/>
        <w:textAlignment w:val="center"/>
        <w:rPr>
          <w:color w:val="000000"/>
        </w:rPr>
      </w:pPr>
      <w:r>
        <w:rPr>
          <w:color w:val="000000"/>
        </w:rPr>
        <w:t xml:space="preserve">11. </w:t>
      </w:r>
      <w:r>
        <w:rPr>
          <w:rFonts w:ascii="宋体" w:hAnsi="宋体" w:eastAsia="宋体" w:cs="宋体"/>
          <w:color w:val="000000"/>
        </w:rPr>
        <w:t>学习了简单机械知识后，某同学自制了如图所示的晾衣架。他将</w:t>
      </w:r>
      <w:r>
        <w:rPr>
          <w:rFonts w:ascii="Times New Roman" w:hAnsi="Times New Roman" w:eastAsia="Times New Roman" w:cs="Times New Roman"/>
          <w:color w:val="000000"/>
        </w:rPr>
        <w:t>50N</w:t>
      </w:r>
      <w:r>
        <w:rPr>
          <w:rFonts w:ascii="宋体" w:hAnsi="宋体" w:eastAsia="宋体" w:cs="宋体"/>
          <w:color w:val="000000"/>
        </w:rPr>
        <w:t>的衣物挂在横杆上，拉绳使其匀速上升</w:t>
      </w:r>
      <w:r>
        <w:rPr>
          <w:rFonts w:ascii="Times New Roman" w:hAnsi="Times New Roman" w:eastAsia="Times New Roman" w:cs="Times New Roman"/>
          <w:color w:val="000000"/>
        </w:rPr>
        <w:t>1.6m</w:t>
      </w:r>
      <w:r>
        <w:rPr>
          <w:rFonts w:ascii="宋体" w:hAnsi="宋体" w:eastAsia="宋体" w:cs="宋体"/>
          <w:color w:val="000000"/>
        </w:rPr>
        <w:t>，用时</w:t>
      </w:r>
      <w:r>
        <w:rPr>
          <w:rFonts w:ascii="Times New Roman" w:hAnsi="Times New Roman" w:eastAsia="Times New Roman" w:cs="Times New Roman"/>
          <w:color w:val="000000"/>
        </w:rPr>
        <w:t>5s</w:t>
      </w:r>
      <w:r>
        <w:rPr>
          <w:rFonts w:ascii="宋体" w:hAnsi="宋体" w:eastAsia="宋体" w:cs="宋体"/>
          <w:color w:val="000000"/>
        </w:rPr>
        <w:t>（上升过程中，横杆保持水平），此过程该装置的机械效率为</w:t>
      </w:r>
      <w:r>
        <w:rPr>
          <w:rFonts w:ascii="Times New Roman" w:hAnsi="Times New Roman" w:eastAsia="Times New Roman" w:cs="Times New Roman"/>
          <w:color w:val="000000"/>
        </w:rPr>
        <w:t>80%</w:t>
      </w:r>
      <w:r>
        <w:rPr>
          <w:rFonts w:ascii="宋体" w:hAnsi="宋体" w:eastAsia="宋体" w:cs="宋体"/>
          <w:color w:val="000000"/>
        </w:rPr>
        <w:t>（不计绳重及摩擦）。下列分析正确的是（　　）</w:t>
      </w:r>
    </w:p>
    <w:p w14:paraId="6617D8E6">
      <w:pPr>
        <w:spacing w:line="360" w:lineRule="auto"/>
        <w:jc w:val="left"/>
        <w:textAlignment w:val="center"/>
        <w:rPr>
          <w:color w:val="000000"/>
        </w:rPr>
      </w:pPr>
      <w:r>
        <w:rPr>
          <w:color w:val="000000"/>
        </w:rPr>
        <w:drawing>
          <wp:inline distT="0" distB="0" distL="114300" distR="114300">
            <wp:extent cx="2266950" cy="11334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2266950" cy="1133475"/>
                    </a:xfrm>
                    <a:prstGeom prst="rect">
                      <a:avLst/>
                    </a:prstGeom>
                  </pic:spPr>
                </pic:pic>
              </a:graphicData>
            </a:graphic>
          </wp:inline>
        </w:drawing>
      </w:r>
      <w:r>
        <w:rPr>
          <w:color w:val="000000"/>
        </w:rPr>
        <w:t xml:space="preserve">  </w:t>
      </w:r>
    </w:p>
    <w:p w14:paraId="1CFCB3F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拉力做功</w:t>
      </w:r>
      <w:r>
        <w:rPr>
          <w:rFonts w:ascii="Times New Roman" w:hAnsi="Times New Roman" w:eastAsia="Times New Roman" w:cs="Times New Roman"/>
          <w:color w:val="000000"/>
        </w:rPr>
        <w:t>80J</w:t>
      </w:r>
      <w:r>
        <w:rPr>
          <w:color w:val="000000"/>
        </w:rPr>
        <w:tab/>
      </w:r>
      <w:r>
        <w:rPr>
          <w:color w:val="000000"/>
        </w:rPr>
        <w:t xml:space="preserve">B. </w:t>
      </w:r>
      <w:r>
        <w:rPr>
          <w:rFonts w:ascii="宋体" w:hAnsi="宋体" w:eastAsia="宋体" w:cs="宋体"/>
          <w:color w:val="000000"/>
        </w:rPr>
        <w:t>拉力的功率为</w:t>
      </w:r>
      <w:r>
        <w:rPr>
          <w:rFonts w:ascii="Times New Roman" w:hAnsi="Times New Roman" w:eastAsia="Times New Roman" w:cs="Times New Roman"/>
          <w:color w:val="000000"/>
        </w:rPr>
        <w:t>20W</w:t>
      </w:r>
    </w:p>
    <w:p w14:paraId="00AA1A8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动滑轮重</w:t>
      </w:r>
      <w:r>
        <w:rPr>
          <w:rFonts w:ascii="Times New Roman" w:hAnsi="Times New Roman" w:eastAsia="Times New Roman" w:cs="Times New Roman"/>
          <w:color w:val="000000"/>
        </w:rPr>
        <w:t>12.5N</w:t>
      </w:r>
      <w:r>
        <w:rPr>
          <w:color w:val="000000"/>
        </w:rPr>
        <w:tab/>
      </w:r>
      <w:r>
        <w:rPr>
          <w:color w:val="000000"/>
        </w:rPr>
        <w:t xml:space="preserve">D. </w:t>
      </w:r>
      <w:r>
        <w:rPr>
          <w:rFonts w:ascii="宋体" w:hAnsi="宋体" w:eastAsia="宋体" w:cs="宋体"/>
          <w:color w:val="000000"/>
        </w:rPr>
        <w:t>若增大衣物的质量，机械效率将减小</w:t>
      </w:r>
    </w:p>
    <w:p w14:paraId="423D6833">
      <w:pPr>
        <w:spacing w:line="360" w:lineRule="auto"/>
        <w:textAlignment w:val="center"/>
        <w:rPr>
          <w:color w:val="000000"/>
        </w:rPr>
      </w:pPr>
      <w:r>
        <w:rPr>
          <w:color w:val="2E75B6"/>
        </w:rPr>
        <w:t>【答案】</w:t>
      </w:r>
      <w:r>
        <w:rPr>
          <w:color w:val="000000"/>
        </w:rPr>
        <w:t>B</w:t>
      </w:r>
    </w:p>
    <w:p w14:paraId="5B334802">
      <w:pPr>
        <w:spacing w:line="360" w:lineRule="auto"/>
        <w:textAlignment w:val="center"/>
        <w:rPr>
          <w:color w:val="000000"/>
        </w:rPr>
      </w:pPr>
      <w:r>
        <w:rPr>
          <w:color w:val="2E75B6"/>
        </w:rPr>
        <w:t>【解析】</w:t>
      </w:r>
    </w:p>
    <w:p w14:paraId="6BC45A0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．如图，滑轮组做的有用功</w:t>
      </w:r>
    </w:p>
    <w:p w14:paraId="46C2FA1D">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18.75pt;width:141pt;" o:ole="t" filled="f" o:preferrelative="t" stroked="f" coordsize="21600,21600">
            <v:path/>
            <v:fill on="f" focussize="0,0"/>
            <v:stroke on="f" joinstyle="miter"/>
            <v:imagedata r:id="rId54" o:title="eqIdf018330595b840ec40f8e80ed5baf67e"/>
            <o:lock v:ext="edit" aspectratio="t"/>
            <w10:wrap type="none"/>
            <w10:anchorlock/>
          </v:shape>
          <o:OLEObject Type="Embed" ProgID="Equation.DSMT4" ShapeID="_x0000_i1044" DrawAspect="Content" ObjectID="_1468075744" r:id="rId53">
            <o:LockedField>false</o:LockedField>
          </o:OLEObject>
        </w:object>
      </w:r>
    </w:p>
    <w:p w14:paraId="1ADBEC48">
      <w:pPr>
        <w:spacing w:line="360" w:lineRule="auto"/>
        <w:jc w:val="left"/>
        <w:textAlignment w:val="center"/>
        <w:rPr>
          <w:color w:val="000000"/>
        </w:rPr>
      </w:pPr>
      <w:r>
        <w:rPr>
          <w:rFonts w:ascii="宋体" w:hAnsi="宋体" w:eastAsia="宋体" w:cs="宋体"/>
          <w:color w:val="000000"/>
        </w:rPr>
        <w:t>拉力做的功</w:t>
      </w:r>
    </w:p>
    <w:p w14:paraId="341F6277">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33.75pt;width:119.25pt;" o:ole="t" filled="f" o:preferrelative="t" stroked="f" coordsize="21600,21600">
            <v:path/>
            <v:fill on="f" focussize="0,0"/>
            <v:stroke on="f" joinstyle="miter"/>
            <v:imagedata r:id="rId56" o:title="eqId64e342258e4ccfc8814a7914d35030d6"/>
            <o:lock v:ext="edit" aspectratio="t"/>
            <w10:wrap type="none"/>
            <w10:anchorlock/>
          </v:shape>
          <o:OLEObject Type="Embed" ProgID="Equation.DSMT4" ShapeID="_x0000_i1045" DrawAspect="Content" ObjectID="_1468075745" r:id="rId55">
            <o:LockedField>false</o:LockedField>
          </o:OLEObject>
        </w:object>
      </w:r>
    </w:p>
    <w:p w14:paraId="74151807">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48E945C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．拉力的功率</w:t>
      </w:r>
    </w:p>
    <w:p w14:paraId="7A54B8A1">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32pt;width:114pt;" o:ole="t" filled="f" o:preferrelative="t" stroked="f" coordsize="21600,21600">
            <v:path/>
            <v:fill on="f" focussize="0,0"/>
            <v:stroke on="f" joinstyle="miter"/>
            <v:imagedata r:id="rId58" o:title="eqId3b601ab6cae89104c2eb1dfdf1d913f0"/>
            <o:lock v:ext="edit" aspectratio="t"/>
            <w10:wrap type="none"/>
            <w10:anchorlock/>
          </v:shape>
          <o:OLEObject Type="Embed" ProgID="Equation.DSMT4" ShapeID="_x0000_i1046" DrawAspect="Content" ObjectID="_1468075746" r:id="rId57">
            <o:LockedField>false</o:LockedField>
          </o:OLEObject>
        </w:object>
      </w:r>
    </w:p>
    <w:p w14:paraId="707E34A4">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w:t>
      </w:r>
    </w:p>
    <w:p w14:paraId="6324199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．滑轮组做的额外功</w:t>
      </w:r>
    </w:p>
    <w:p w14:paraId="7167AD31">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18.75pt;width:167.25pt;" o:ole="t" filled="f" o:preferrelative="t" stroked="f" coordsize="21600,21600">
            <v:path/>
            <v:fill on="f" focussize="0,0"/>
            <v:stroke on="f" joinstyle="miter"/>
            <v:imagedata r:id="rId60" o:title="eqId727d8a251c16e1b553c485f7515858b8"/>
            <o:lock v:ext="edit" aspectratio="t"/>
            <w10:wrap type="none"/>
            <w10:anchorlock/>
          </v:shape>
          <o:OLEObject Type="Embed" ProgID="Equation.DSMT4" ShapeID="_x0000_i1047" DrawAspect="Content" ObjectID="_1468075747" r:id="rId59">
            <o:LockedField>false</o:LockedField>
          </o:OLEObject>
        </w:object>
      </w:r>
    </w:p>
    <w:p w14:paraId="5198E18D">
      <w:pPr>
        <w:spacing w:line="360" w:lineRule="auto"/>
        <w:jc w:val="left"/>
        <w:textAlignment w:val="center"/>
        <w:rPr>
          <w:color w:val="000000"/>
        </w:rPr>
      </w:pPr>
      <w:r>
        <w:rPr>
          <w:rFonts w:ascii="宋体" w:hAnsi="宋体" w:eastAsia="宋体" w:cs="宋体"/>
          <w:color w:val="000000"/>
        </w:rPr>
        <w:t>动滑轮与横杆的总重</w:t>
      </w:r>
    </w:p>
    <w:p w14:paraId="2566A4AA">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32.25pt;width:162.75pt;" o:ole="t" filled="f" o:preferrelative="t" stroked="f" coordsize="21600,21600">
            <v:path/>
            <v:fill on="f" focussize="0,0"/>
            <v:stroke on="f" joinstyle="miter"/>
            <v:imagedata r:id="rId62" o:title="eqId86ae5786d20b87cb8baac0549790b418"/>
            <o:lock v:ext="edit" aspectratio="t"/>
            <w10:wrap type="none"/>
            <w10:anchorlock/>
          </v:shape>
          <o:OLEObject Type="Embed" ProgID="Equation.DSMT4" ShapeID="_x0000_i1048" DrawAspect="Content" ObjectID="_1468075748" r:id="rId61">
            <o:LockedField>false</o:LockedField>
          </o:OLEObject>
        </w:object>
      </w:r>
    </w:p>
    <w:p w14:paraId="41FB68E9">
      <w:pPr>
        <w:spacing w:line="360" w:lineRule="auto"/>
        <w:jc w:val="left"/>
        <w:textAlignment w:val="center"/>
        <w:rPr>
          <w:color w:val="000000"/>
        </w:rPr>
      </w:pPr>
      <w:r>
        <w:rPr>
          <w:rFonts w:ascii="宋体" w:hAnsi="宋体" w:eastAsia="宋体" w:cs="宋体"/>
          <w:color w:val="000000"/>
        </w:rPr>
        <w:t>则动滑轮的重小于</w:t>
      </w:r>
      <w:r>
        <w:rPr>
          <w:rFonts w:ascii="Times New Roman" w:hAnsi="Times New Roman" w:eastAsia="Times New Roman" w:cs="Times New Roman"/>
          <w:color w:val="000000"/>
        </w:rPr>
        <w:t>12.5N</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28E4DD1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．若增大衣物的质量，滑轮组的额外功不变，有用功增多，由</w:t>
      </w:r>
      <w:r>
        <w:object>
          <v:shape id="_x0000_i1049" o:spt="75" alt="学科网(www.zxxk.com)--教育资源门户，提供试卷、教案、课件、论文、素材以及各类教学资源下载，还有大量而丰富的教学相关资讯！" type="#_x0000_t75" style="height:36pt;width:68.25pt;" o:ole="t" filled="f" o:preferrelative="t" stroked="f" coordsize="21600,21600">
            <v:path/>
            <v:fill on="f" focussize="0,0"/>
            <v:stroke on="f" joinstyle="miter"/>
            <v:imagedata r:id="rId64" o:title="eqId032d52baa22726caad09b7de66b9d939"/>
            <o:lock v:ext="edit" aspectratio="t"/>
            <w10:wrap type="none"/>
            <w10:anchorlock/>
          </v:shape>
          <o:OLEObject Type="Embed" ProgID="Equation.DSMT4" ShapeID="_x0000_i1049" DrawAspect="Content" ObjectID="_1468075749" r:id="rId63">
            <o:LockedField>false</o:LockedField>
          </o:OLEObject>
        </w:object>
      </w:r>
      <w:r>
        <w:rPr>
          <w:rFonts w:ascii="宋体" w:hAnsi="宋体" w:eastAsia="宋体" w:cs="宋体"/>
          <w:color w:val="000000"/>
        </w:rPr>
        <w:t>可知，机械效率将提高，故</w:t>
      </w:r>
      <w:r>
        <w:rPr>
          <w:rFonts w:ascii="Times New Roman" w:hAnsi="Times New Roman" w:eastAsia="Times New Roman" w:cs="Times New Roman"/>
          <w:color w:val="000000"/>
        </w:rPr>
        <w:t>D</w:t>
      </w:r>
      <w:r>
        <w:rPr>
          <w:rFonts w:ascii="宋体" w:hAnsi="宋体" w:eastAsia="宋体" w:cs="宋体"/>
          <w:color w:val="000000"/>
        </w:rPr>
        <w:t>错误。</w:t>
      </w:r>
    </w:p>
    <w:p w14:paraId="7D2A05E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position w:val="-12"/>
        </w:rPr>
        <w:drawing>
          <wp:inline distT="0" distB="0" distL="114300" distR="114300">
            <wp:extent cx="127000" cy="76200"/>
            <wp:effectExtent l="0" t="0" r="0" b="0"/>
            <wp:docPr id="310172377" name="图片 310172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172377" name="图片 310172377"/>
                    <pic:cNvPicPr>
                      <a:picLocks noChangeAspect="1"/>
                    </pic:cNvPicPr>
                  </pic:nvPicPr>
                  <pic:blipFill>
                    <a:blip r:embed="rId65"/>
                    <a:stretch>
                      <a:fillRect/>
                    </a:stretch>
                  </pic:blipFill>
                  <pic:spPr>
                    <a:xfrm>
                      <a:off x="0" y="0"/>
                      <a:ext cx="127000" cy="76200"/>
                    </a:xfrm>
                    <a:prstGeom prst="rect">
                      <a:avLst/>
                    </a:prstGeom>
                  </pic:spPr>
                </pic:pic>
              </a:graphicData>
            </a:graphic>
          </wp:inline>
        </w:drawing>
      </w:r>
    </w:p>
    <w:p w14:paraId="7DD0871D">
      <w:pPr>
        <w:spacing w:line="360" w:lineRule="auto"/>
        <w:jc w:val="left"/>
        <w:textAlignment w:val="center"/>
        <w:rPr>
          <w:color w:val="000000"/>
        </w:rPr>
      </w:pPr>
      <w:r>
        <w:rPr>
          <w:color w:val="000000"/>
        </w:rPr>
        <w:t xml:space="preserve">12. </w:t>
      </w:r>
      <w:r>
        <w:rPr>
          <w:rFonts w:ascii="宋体" w:hAnsi="宋体" w:eastAsia="宋体" w:cs="宋体"/>
          <w:color w:val="000000"/>
        </w:rPr>
        <w:t>如图甲所示，电源电压保持不变，闭合开关</w:t>
      </w:r>
      <w:r>
        <w:rPr>
          <w:rFonts w:ascii="Times New Roman" w:hAnsi="Times New Roman" w:eastAsia="Times New Roman" w:cs="Times New Roman"/>
          <w:color w:val="000000"/>
        </w:rPr>
        <w:t>S</w:t>
      </w:r>
      <w:r>
        <w:rPr>
          <w:rFonts w:ascii="宋体" w:hAnsi="宋体" w:eastAsia="宋体" w:cs="宋体"/>
          <w:color w:val="000000"/>
        </w:rPr>
        <w:t>，滑动变阻器的滑片</w:t>
      </w:r>
      <w:r>
        <w:rPr>
          <w:rFonts w:ascii="Times New Roman" w:hAnsi="Times New Roman" w:eastAsia="Times New Roman" w:cs="Times New Roman"/>
          <w:color w:val="000000"/>
        </w:rPr>
        <w:t>P</w:t>
      </w:r>
      <w:r>
        <w:rPr>
          <w:rFonts w:ascii="宋体" w:hAnsi="宋体" w:eastAsia="宋体" w:cs="宋体"/>
          <w:color w:val="000000"/>
        </w:rPr>
        <w:t>从</w:t>
      </w:r>
      <w:r>
        <w:rPr>
          <w:rFonts w:ascii="Times New Roman" w:hAnsi="Times New Roman" w:eastAsia="Times New Roman" w:cs="Times New Roman"/>
          <w:i/>
          <w:color w:val="000000"/>
        </w:rPr>
        <w:t>a</w:t>
      </w:r>
      <w:r>
        <w:rPr>
          <w:rFonts w:ascii="宋体" w:hAnsi="宋体" w:eastAsia="宋体" w:cs="宋体"/>
          <w:color w:val="000000"/>
        </w:rPr>
        <w:t>端移至</w:t>
      </w:r>
      <w:r>
        <w:rPr>
          <w:rFonts w:ascii="Times New Roman" w:hAnsi="Times New Roman" w:eastAsia="Times New Roman" w:cs="Times New Roman"/>
          <w:i/>
          <w:color w:val="000000"/>
        </w:rPr>
        <w:t>b</w:t>
      </w:r>
      <w:r>
        <w:rPr>
          <w:rFonts w:ascii="宋体" w:hAnsi="宋体" w:eastAsia="宋体" w:cs="宋体"/>
          <w:color w:val="000000"/>
        </w:rPr>
        <w:t>端的过程中，</w:t>
      </w:r>
      <w:r>
        <w:object>
          <v:shape id="_x0000_i1050"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67" o:title="eqId9efc18a5bb2e53586331b2a58538a48b"/>
            <o:lock v:ext="edit" aspectratio="t"/>
            <w10:wrap type="none"/>
            <w10:anchorlock/>
          </v:shape>
          <o:OLEObject Type="Embed" ProgID="Equation.DSMT4" ShapeID="_x0000_i1050" DrawAspect="Content" ObjectID="_1468075750" r:id="rId66">
            <o:LockedField>false</o:LockedField>
          </o:OLEObject>
        </w:object>
      </w:r>
      <w:r>
        <w:rPr>
          <w:rFonts w:ascii="宋体" w:hAnsi="宋体" w:eastAsia="宋体" w:cs="宋体"/>
          <w:color w:val="000000"/>
        </w:rPr>
        <w:t>消耗的电功率</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宋体" w:hAnsi="宋体" w:eastAsia="宋体" w:cs="宋体"/>
          <w:color w:val="000000"/>
        </w:rPr>
        <w:t>随</w:t>
      </w:r>
      <w:r>
        <w:object>
          <v:shape id="_x0000_i1051"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67" o:title="eqId9efc18a5bb2e53586331b2a58538a48b"/>
            <o:lock v:ext="edit" aspectratio="t"/>
            <w10:wrap type="none"/>
            <w10:anchorlock/>
          </v:shape>
          <o:OLEObject Type="Embed" ProgID="Equation.DSMT4" ShapeID="_x0000_i1051" DrawAspect="Content" ObjectID="_1468075751" r:id="rId68">
            <o:LockedField>false</o:LockedField>
          </o:OLEObject>
        </w:object>
      </w:r>
      <w:r>
        <w:rPr>
          <w:rFonts w:ascii="宋体" w:hAnsi="宋体" w:eastAsia="宋体" w:cs="宋体"/>
          <w:color w:val="000000"/>
        </w:rPr>
        <w:t>阻值变化关系如图乙所示。下列分析</w:t>
      </w:r>
      <w:r>
        <w:rPr>
          <w:rFonts w:ascii="宋体" w:hAnsi="宋体" w:eastAsia="宋体" w:cs="宋体"/>
          <w:color w:val="000000"/>
          <w:em w:val="dot"/>
        </w:rPr>
        <w:t>错误</w:t>
      </w:r>
      <w:r>
        <w:rPr>
          <w:rFonts w:ascii="宋体" w:hAnsi="宋体" w:eastAsia="宋体" w:cs="宋体"/>
          <w:color w:val="000000"/>
        </w:rPr>
        <w:t>的是（　　）</w:t>
      </w:r>
    </w:p>
    <w:p w14:paraId="3E1F8433">
      <w:pPr>
        <w:spacing w:line="360" w:lineRule="auto"/>
        <w:jc w:val="left"/>
        <w:textAlignment w:val="center"/>
        <w:rPr>
          <w:color w:val="000000"/>
        </w:rPr>
      </w:pPr>
      <w:r>
        <w:rPr>
          <w:color w:val="000000"/>
        </w:rPr>
        <w:drawing>
          <wp:inline distT="0" distB="0" distL="114300" distR="114300">
            <wp:extent cx="2400300" cy="12096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2400300" cy="1209675"/>
                    </a:xfrm>
                    <a:prstGeom prst="rect">
                      <a:avLst/>
                    </a:prstGeom>
                  </pic:spPr>
                </pic:pic>
              </a:graphicData>
            </a:graphic>
          </wp:inline>
        </w:drawing>
      </w:r>
      <w:r>
        <w:rPr>
          <w:color w:val="000000"/>
        </w:rPr>
        <w:t xml:space="preserve">  </w:t>
      </w:r>
    </w:p>
    <w:p w14:paraId="67A1815C">
      <w:pPr>
        <w:spacing w:line="360" w:lineRule="auto"/>
        <w:jc w:val="left"/>
        <w:textAlignment w:val="center"/>
        <w:rPr>
          <w:color w:val="000000"/>
        </w:rPr>
      </w:pPr>
      <w:r>
        <w:rPr>
          <w:color w:val="000000"/>
        </w:rPr>
        <w:t xml:space="preserve">A. </w:t>
      </w:r>
      <w:r>
        <w:rPr>
          <w:rFonts w:ascii="宋体" w:hAnsi="宋体" w:eastAsia="宋体" w:cs="宋体"/>
          <w:color w:val="000000"/>
        </w:rPr>
        <w:t>定值电阻</w:t>
      </w:r>
      <w:r>
        <w:object>
          <v:shape id="_x0000_i1052"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71" o:title="eqId19f20f21a9d50b61dac519a3ddab539d"/>
            <o:lock v:ext="edit" aspectratio="t"/>
            <w10:wrap type="none"/>
            <w10:anchorlock/>
          </v:shape>
          <o:OLEObject Type="Embed" ProgID="Equation.DSMT4" ShapeID="_x0000_i1052" DrawAspect="Content" ObjectID="_1468075752" r:id="rId70">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10Ω</w:t>
      </w:r>
    </w:p>
    <w:p w14:paraId="3AA01EBE">
      <w:pPr>
        <w:spacing w:line="360" w:lineRule="auto"/>
        <w:jc w:val="left"/>
        <w:textAlignment w:val="center"/>
        <w:rPr>
          <w:color w:val="000000"/>
        </w:rPr>
      </w:pPr>
      <w:r>
        <w:rPr>
          <w:color w:val="000000"/>
        </w:rPr>
        <w:t xml:space="preserve">B. </w:t>
      </w:r>
      <w:r>
        <w:rPr>
          <w:rFonts w:ascii="宋体" w:hAnsi="宋体" w:eastAsia="宋体" w:cs="宋体"/>
          <w:color w:val="000000"/>
        </w:rPr>
        <w:t>电源电压为</w:t>
      </w:r>
      <w:r>
        <w:rPr>
          <w:rFonts w:ascii="Times New Roman" w:hAnsi="Times New Roman" w:eastAsia="Times New Roman" w:cs="Times New Roman"/>
          <w:color w:val="000000"/>
        </w:rPr>
        <w:t>12V</w:t>
      </w:r>
    </w:p>
    <w:p w14:paraId="16F1DD77">
      <w:pPr>
        <w:spacing w:line="360" w:lineRule="auto"/>
        <w:jc w:val="left"/>
        <w:textAlignment w:val="center"/>
        <w:rPr>
          <w:color w:val="000000"/>
        </w:rPr>
      </w:pPr>
      <w:r>
        <w:rPr>
          <w:color w:val="000000"/>
        </w:rPr>
        <w:t xml:space="preserve">C. </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置于</w:t>
      </w:r>
      <w:r>
        <w:rPr>
          <w:rFonts w:ascii="Times New Roman" w:hAnsi="Times New Roman" w:eastAsia="Times New Roman" w:cs="Times New Roman"/>
          <w:i/>
          <w:color w:val="000000"/>
        </w:rPr>
        <w:t>b</w:t>
      </w:r>
      <w:r>
        <w:rPr>
          <w:rFonts w:ascii="宋体" w:hAnsi="宋体" w:eastAsia="宋体" w:cs="宋体"/>
          <w:color w:val="000000"/>
        </w:rPr>
        <w:t>端时，闭合开关</w:t>
      </w:r>
      <w:r>
        <w:rPr>
          <w:rFonts w:ascii="Times New Roman" w:hAnsi="Times New Roman" w:eastAsia="Times New Roman" w:cs="Times New Roman"/>
          <w:color w:val="000000"/>
        </w:rPr>
        <w:t>S</w:t>
      </w:r>
      <w:r>
        <w:rPr>
          <w:rFonts w:ascii="宋体" w:hAnsi="宋体" w:eastAsia="宋体" w:cs="宋体"/>
          <w:color w:val="000000"/>
        </w:rPr>
        <w:t>，电压表的示数为</w:t>
      </w:r>
      <w:r>
        <w:rPr>
          <w:rFonts w:ascii="Times New Roman" w:hAnsi="Times New Roman" w:eastAsia="Times New Roman" w:cs="Times New Roman"/>
          <w:color w:val="000000"/>
        </w:rPr>
        <w:t>10V</w:t>
      </w:r>
    </w:p>
    <w:p w14:paraId="6321D023">
      <w:pPr>
        <w:spacing w:line="360" w:lineRule="auto"/>
        <w:jc w:val="left"/>
        <w:textAlignment w:val="center"/>
        <w:rPr>
          <w:color w:val="000000"/>
        </w:rPr>
      </w:pPr>
      <w:r>
        <w:rPr>
          <w:color w:val="000000"/>
        </w:rPr>
        <w:t xml:space="preserve">D. </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置于</w:t>
      </w:r>
      <w:r>
        <w:rPr>
          <w:rFonts w:ascii="Times New Roman" w:hAnsi="Times New Roman" w:eastAsia="Times New Roman" w:cs="Times New Roman"/>
          <w:i/>
          <w:color w:val="000000"/>
        </w:rPr>
        <w:t>b</w:t>
      </w:r>
      <w:r>
        <w:rPr>
          <w:rFonts w:ascii="宋体" w:hAnsi="宋体" w:eastAsia="宋体" w:cs="宋体"/>
          <w:color w:val="000000"/>
        </w:rPr>
        <w:t>端时，闭合开关</w:t>
      </w:r>
      <w:r>
        <w:rPr>
          <w:rFonts w:ascii="Times New Roman" w:hAnsi="Times New Roman" w:eastAsia="Times New Roman" w:cs="Times New Roman"/>
          <w:color w:val="000000"/>
        </w:rPr>
        <w:t>S</w:t>
      </w:r>
      <w:r>
        <w:rPr>
          <w:rFonts w:ascii="宋体" w:hAnsi="宋体" w:eastAsia="宋体" w:cs="宋体"/>
          <w:color w:val="000000"/>
        </w:rPr>
        <w:t>，通电</w:t>
      </w:r>
      <w:r>
        <w:rPr>
          <w:rFonts w:ascii="Times New Roman" w:hAnsi="Times New Roman" w:eastAsia="Times New Roman" w:cs="Times New Roman"/>
          <w:color w:val="000000"/>
        </w:rPr>
        <w:t>1</w:t>
      </w:r>
      <w:r>
        <w:rPr>
          <w:rFonts w:ascii="宋体" w:hAnsi="宋体" w:eastAsia="宋体" w:cs="宋体"/>
          <w:color w:val="000000"/>
        </w:rPr>
        <w:t>分钟</w:t>
      </w:r>
      <w:r>
        <w:object>
          <v:shape id="_x0000_i1053"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71" o:title="eqId19f20f21a9d50b61dac519a3ddab539d"/>
            <o:lock v:ext="edit" aspectratio="t"/>
            <w10:wrap type="none"/>
            <w10:anchorlock/>
          </v:shape>
          <o:OLEObject Type="Embed" ProgID="Equation.DSMT4" ShapeID="_x0000_i1053" DrawAspect="Content" ObjectID="_1468075753" r:id="rId72">
            <o:LockedField>false</o:LockedField>
          </o:OLEObject>
        </w:object>
      </w:r>
      <w:r>
        <w:rPr>
          <w:rFonts w:ascii="宋体" w:hAnsi="宋体" w:eastAsia="宋体" w:cs="宋体"/>
          <w:color w:val="000000"/>
        </w:rPr>
        <w:t>产生的热量为</w:t>
      </w:r>
      <w:r>
        <w:rPr>
          <w:rFonts w:ascii="Times New Roman" w:hAnsi="Times New Roman" w:eastAsia="Times New Roman" w:cs="Times New Roman"/>
          <w:color w:val="000000"/>
        </w:rPr>
        <w:t>24J</w:t>
      </w:r>
    </w:p>
    <w:p w14:paraId="62172768">
      <w:pPr>
        <w:spacing w:line="360" w:lineRule="auto"/>
        <w:textAlignment w:val="center"/>
        <w:rPr>
          <w:color w:val="000000"/>
        </w:rPr>
      </w:pPr>
      <w:r>
        <w:rPr>
          <w:color w:val="2E75B6"/>
        </w:rPr>
        <w:t>【答案】</w:t>
      </w:r>
      <w:r>
        <w:rPr>
          <w:color w:val="000000"/>
        </w:rPr>
        <w:t>C</w:t>
      </w:r>
    </w:p>
    <w:p w14:paraId="798BDD5C">
      <w:pPr>
        <w:spacing w:line="360" w:lineRule="auto"/>
        <w:textAlignment w:val="center"/>
        <w:rPr>
          <w:color w:val="000000"/>
        </w:rPr>
      </w:pPr>
      <w:r>
        <w:rPr>
          <w:color w:val="2E75B6"/>
        </w:rPr>
        <w:t>【解析】</w:t>
      </w:r>
    </w:p>
    <w:p w14:paraId="541CD14C">
      <w:pPr>
        <w:spacing w:line="360" w:lineRule="auto"/>
        <w:jc w:val="left"/>
        <w:textAlignment w:val="center"/>
        <w:rPr>
          <w:color w:val="000000"/>
        </w:rPr>
      </w:pPr>
      <w:r>
        <w:rPr>
          <w:color w:val="000000"/>
        </w:rPr>
        <w:t>【详解】</w:t>
      </w:r>
      <w:r>
        <w:rPr>
          <w:rFonts w:ascii="宋体" w:hAnsi="宋体" w:eastAsia="宋体" w:cs="宋体"/>
          <w:color w:val="000000"/>
        </w:rPr>
        <w:t>如图所示，定值电阻和滑动变阻器串联，电压表测定值电阻两端的电压，电流表测通过电路的电流。如图乙可知，当</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=10Ω</w:t>
      </w:r>
      <w:r>
        <w:rPr>
          <w:rFonts w:ascii="宋体" w:hAnsi="宋体" w:eastAsia="宋体" w:cs="宋体"/>
          <w:color w:val="000000"/>
        </w:rPr>
        <w:t>时，</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=3.6W</w:t>
      </w:r>
      <w:r>
        <w:rPr>
          <w:rFonts w:ascii="宋体" w:hAnsi="宋体" w:eastAsia="宋体" w:cs="宋体"/>
          <w:color w:val="000000"/>
        </w:rPr>
        <w:t>，根据</w:t>
      </w:r>
      <w:r>
        <w:object>
          <v:shape id="_x0000_i1054" o:spt="75" alt="学科网(www.zxxk.com)--教育资源门户，提供试卷、教案、课件、论文、素材以及各类教学资源下载，还有大量而丰富的教学相关资讯！" type="#_x0000_t75" style="height:15pt;width:42pt;" o:ole="t" filled="f" o:preferrelative="t" stroked="f" coordsize="21600,21600">
            <v:path/>
            <v:fill on="f" focussize="0,0"/>
            <v:stroke on="f" joinstyle="miter"/>
            <v:imagedata r:id="rId74" o:title="eqIdbbc8c4dce535624f4a62aa2b34ac1b0f"/>
            <o:lock v:ext="edit" aspectratio="t"/>
            <w10:wrap type="none"/>
            <w10:anchorlock/>
          </v:shape>
          <o:OLEObject Type="Embed" ProgID="Equation.DSMT4" ShapeID="_x0000_i1054" DrawAspect="Content" ObjectID="_1468075754" r:id="rId73">
            <o:LockedField>false</o:LockedField>
          </o:OLEObject>
        </w:object>
      </w:r>
      <w:r>
        <w:rPr>
          <w:rFonts w:ascii="宋体" w:hAnsi="宋体" w:eastAsia="宋体" w:cs="宋体"/>
          <w:color w:val="000000"/>
        </w:rPr>
        <w:t>可知，此时电路中通过的电流为</w:t>
      </w:r>
    </w:p>
    <w:p w14:paraId="299F96F8">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38.25pt;width:132pt;" o:ole="t" filled="f" o:preferrelative="t" stroked="f" coordsize="21600,21600">
            <v:path/>
            <v:fill on="f" focussize="0,0"/>
            <v:stroke on="f" joinstyle="miter"/>
            <v:imagedata r:id="rId76" o:title="eqId06e977f09a316436cecc0a918dd6df19"/>
            <o:lock v:ext="edit" aspectratio="t"/>
            <w10:wrap type="none"/>
            <w10:anchorlock/>
          </v:shape>
          <o:OLEObject Type="Embed" ProgID="Equation.DSMT4" ShapeID="_x0000_i1055" DrawAspect="Content" ObjectID="_1468075755" r:id="rId75">
            <o:LockedField>false</o:LockedField>
          </o:OLEObject>
        </w:object>
      </w:r>
    </w:p>
    <w:p w14:paraId="5B7B41B9">
      <w:pPr>
        <w:spacing w:line="360" w:lineRule="auto"/>
        <w:jc w:val="left"/>
        <w:textAlignment w:val="center"/>
        <w:rPr>
          <w:color w:val="000000"/>
        </w:rPr>
      </w:pPr>
      <w:r>
        <w:rPr>
          <w:rFonts w:ascii="宋体" w:hAnsi="宋体" w:eastAsia="宋体" w:cs="宋体"/>
          <w:color w:val="000000"/>
        </w:rPr>
        <w:t>则此时滑动变阻器两端电压为</w:t>
      </w:r>
    </w:p>
    <w:p w14:paraId="20A254AF">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18pt;width:138.75pt;" o:ole="t" filled="f" o:preferrelative="t" stroked="f" coordsize="21600,21600">
            <v:path/>
            <v:fill on="f" focussize="0,0"/>
            <v:stroke on="f" joinstyle="miter"/>
            <v:imagedata r:id="rId78" o:title="eqId4130e381f3a223ca239e4ccba6a82811"/>
            <o:lock v:ext="edit" aspectratio="t"/>
            <w10:wrap type="none"/>
            <w10:anchorlock/>
          </v:shape>
          <o:OLEObject Type="Embed" ProgID="Equation.DSMT4" ShapeID="_x0000_i1056" DrawAspect="Content" ObjectID="_1468075756" r:id="rId77">
            <o:LockedField>false</o:LockedField>
          </o:OLEObject>
        </w:object>
      </w:r>
    </w:p>
    <w:p w14:paraId="67441BAF">
      <w:pPr>
        <w:spacing w:line="360" w:lineRule="auto"/>
        <w:jc w:val="left"/>
        <w:textAlignment w:val="center"/>
        <w:rPr>
          <w:color w:val="000000"/>
        </w:rPr>
      </w:pPr>
      <w:r>
        <w:rPr>
          <w:rFonts w:ascii="宋体" w:hAnsi="宋体" w:eastAsia="宋体" w:cs="宋体"/>
          <w:color w:val="000000"/>
        </w:rPr>
        <w:t>根据串联电路中电流处处相等和总电压等于各部分电压之和可得</w:t>
      </w:r>
    </w:p>
    <w:p w14:paraId="6EC4712C">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18pt;width:146.25pt;" o:ole="t" filled="f" o:preferrelative="t" stroked="f" coordsize="21600,21600">
            <v:path/>
            <v:fill on="f" focussize="0,0"/>
            <v:stroke on="f" joinstyle="miter"/>
            <v:imagedata r:id="rId80" o:title="eqId508d9763b3cd2640dc62b654d4c58c11"/>
            <o:lock v:ext="edit" aspectratio="t"/>
            <w10:wrap type="none"/>
            <w10:anchorlock/>
          </v:shape>
          <o:OLEObject Type="Embed" ProgID="Equation.DSMT4" ShapeID="_x0000_i1057" DrawAspect="Content" ObjectID="_1468075757" r:id="rId7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①</w:t>
      </w:r>
    </w:p>
    <w:p w14:paraId="644E9B3B">
      <w:pPr>
        <w:spacing w:line="360" w:lineRule="auto"/>
        <w:jc w:val="left"/>
        <w:textAlignment w:val="center"/>
        <w:rPr>
          <w:color w:val="000000"/>
        </w:rPr>
      </w:pP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置于</w:t>
      </w:r>
      <w:r>
        <w:rPr>
          <w:rFonts w:ascii="Times New Roman" w:hAnsi="Times New Roman" w:eastAsia="Times New Roman" w:cs="Times New Roman"/>
          <w:i/>
          <w:color w:val="000000"/>
        </w:rPr>
        <w:t>b</w:t>
      </w:r>
      <w:r>
        <w:rPr>
          <w:rFonts w:ascii="宋体" w:hAnsi="宋体" w:eastAsia="宋体" w:cs="宋体"/>
          <w:color w:val="000000"/>
        </w:rPr>
        <w:t>端时，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=50Ω</w:t>
      </w:r>
      <w:r>
        <w:rPr>
          <w:rFonts w:ascii="宋体" w:hAnsi="宋体" w:eastAsia="宋体" w:cs="宋体"/>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=2W</w:t>
      </w:r>
      <w:r>
        <w:rPr>
          <w:rFonts w:ascii="宋体" w:hAnsi="宋体" w:eastAsia="宋体" w:cs="宋体"/>
          <w:color w:val="000000"/>
        </w:rPr>
        <w:t>，根据</w:t>
      </w:r>
      <w:r>
        <w:object>
          <v:shape id="_x0000_i1058" o:spt="75" alt="学科网(www.zxxk.com)--教育资源门户，提供试卷、教案、课件、论文、素材以及各类教学资源下载，还有大量而丰富的教学相关资讯！" type="#_x0000_t75" style="height:15pt;width:42pt;" o:ole="t" filled="f" o:preferrelative="t" stroked="f" coordsize="21600,21600">
            <v:path/>
            <v:fill on="f" focussize="0,0"/>
            <v:stroke on="f" joinstyle="miter"/>
            <v:imagedata r:id="rId74" o:title="eqIdbbc8c4dce535624f4a62aa2b34ac1b0f"/>
            <o:lock v:ext="edit" aspectratio="t"/>
            <w10:wrap type="none"/>
            <w10:anchorlock/>
          </v:shape>
          <o:OLEObject Type="Embed" ProgID="Equation.DSMT4" ShapeID="_x0000_i1058" DrawAspect="Content" ObjectID="_1468075758" r:id="rId81">
            <o:LockedField>false</o:LockedField>
          </o:OLEObject>
        </w:object>
      </w:r>
      <w:r>
        <w:rPr>
          <w:rFonts w:ascii="宋体" w:hAnsi="宋体" w:eastAsia="宋体" w:cs="宋体"/>
          <w:color w:val="000000"/>
        </w:rPr>
        <w:t>可知，此时电路中通过的电流为</w:t>
      </w:r>
    </w:p>
    <w:p w14:paraId="30671603">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38.25pt;width:129pt;" o:ole="t" filled="f" o:preferrelative="t" stroked="f" coordsize="21600,21600">
            <v:path/>
            <v:fill on="f" focussize="0,0"/>
            <v:stroke on="f" joinstyle="miter"/>
            <v:imagedata r:id="rId83" o:title="eqIdde34bccda1f8ba7cec11bac23fa78a2e"/>
            <o:lock v:ext="edit" aspectratio="t"/>
            <w10:wrap type="none"/>
            <w10:anchorlock/>
          </v:shape>
          <o:OLEObject Type="Embed" ProgID="Equation.DSMT4" ShapeID="_x0000_i1059" DrawAspect="Content" ObjectID="_1468075759" r:id="rId82">
            <o:LockedField>false</o:LockedField>
          </o:OLEObject>
        </w:object>
      </w:r>
    </w:p>
    <w:p w14:paraId="279E4845">
      <w:pPr>
        <w:spacing w:line="360" w:lineRule="auto"/>
        <w:jc w:val="left"/>
        <w:textAlignment w:val="center"/>
        <w:rPr>
          <w:color w:val="000000"/>
        </w:rPr>
      </w:pPr>
      <w:r>
        <w:rPr>
          <w:rFonts w:ascii="宋体" w:hAnsi="宋体" w:eastAsia="宋体" w:cs="宋体"/>
          <w:color w:val="000000"/>
        </w:rPr>
        <w:t>则此时滑动变阻器两端电压为</w:t>
      </w:r>
    </w:p>
    <w:p w14:paraId="4D7E5602">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18.75pt;width:149.25pt;" o:ole="t" filled="f" o:preferrelative="t" stroked="f" coordsize="21600,21600">
            <v:path/>
            <v:fill on="f" focussize="0,0"/>
            <v:stroke on="f" joinstyle="miter"/>
            <v:imagedata r:id="rId85" o:title="eqId267037c4101db4e2c995e2e27353c1d2"/>
            <o:lock v:ext="edit" aspectratio="t"/>
            <w10:wrap type="none"/>
            <w10:anchorlock/>
          </v:shape>
          <o:OLEObject Type="Embed" ProgID="Equation.DSMT4" ShapeID="_x0000_i1060" DrawAspect="Content" ObjectID="_1468075760" r:id="rId84">
            <o:LockedField>false</o:LockedField>
          </o:OLEObject>
        </w:object>
      </w:r>
    </w:p>
    <w:p w14:paraId="48CF6321">
      <w:pPr>
        <w:spacing w:line="360" w:lineRule="auto"/>
        <w:jc w:val="left"/>
        <w:textAlignment w:val="center"/>
        <w:rPr>
          <w:color w:val="000000"/>
        </w:rPr>
      </w:pPr>
      <w:r>
        <w:rPr>
          <w:rFonts w:ascii="宋体" w:hAnsi="宋体" w:eastAsia="宋体" w:cs="宋体"/>
          <w:color w:val="000000"/>
        </w:rPr>
        <w:t>根据串联电路中电流处处相等和总电压等于各部分电压之和可得</w:t>
      </w:r>
    </w:p>
    <w:p w14:paraId="0DA1804A">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18.75pt;width:153.75pt;" o:ole="t" filled="f" o:preferrelative="t" stroked="f" coordsize="21600,21600">
            <v:path/>
            <v:fill on="f" focussize="0,0"/>
            <v:stroke on="f" joinstyle="miter"/>
            <v:imagedata r:id="rId87" o:title="eqId67230d9a66deb34e27921dd3fd60ab71"/>
            <o:lock v:ext="edit" aspectratio="t"/>
            <w10:wrap type="none"/>
            <w10:anchorlock/>
          </v:shape>
          <o:OLEObject Type="Embed" ProgID="Equation.DSMT4" ShapeID="_x0000_i1061" DrawAspect="Content" ObjectID="_1468075761" r:id="rId8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②</w:t>
      </w:r>
    </w:p>
    <w:p w14:paraId="66B52464">
      <w:pPr>
        <w:spacing w:line="360" w:lineRule="auto"/>
        <w:jc w:val="left"/>
        <w:textAlignment w:val="center"/>
        <w:rPr>
          <w:color w:val="000000"/>
        </w:rPr>
      </w:pPr>
      <w:r>
        <w:rPr>
          <w:rFonts w:ascii="宋体" w:hAnsi="宋体" w:eastAsia="宋体" w:cs="宋体"/>
          <w:color w:val="000000"/>
        </w:rPr>
        <w:t>联立①②解得：</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=10Ω</w:t>
      </w:r>
      <w:r>
        <w:rPr>
          <w:rFonts w:ascii="宋体" w:hAnsi="宋体" w:eastAsia="宋体" w:cs="宋体"/>
          <w:color w:val="000000"/>
        </w:rPr>
        <w:t>，电源电压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=12V</w:t>
      </w:r>
    </w:p>
    <w:p w14:paraId="0A539C19">
      <w:pPr>
        <w:spacing w:line="360" w:lineRule="auto"/>
        <w:jc w:val="left"/>
        <w:textAlignment w:val="center"/>
        <w:rPr>
          <w:color w:val="000000"/>
        </w:rPr>
      </w:pPr>
      <w:r>
        <w:rPr>
          <w:rFonts w:ascii="宋体" w:hAnsi="宋体" w:eastAsia="宋体" w:cs="宋体"/>
          <w:color w:val="000000"/>
        </w:rPr>
        <w:t>则滑片</w:t>
      </w:r>
      <w:r>
        <w:rPr>
          <w:rFonts w:ascii="Times New Roman" w:hAnsi="Times New Roman" w:eastAsia="Times New Roman" w:cs="Times New Roman"/>
          <w:color w:val="000000"/>
        </w:rPr>
        <w:t>P</w:t>
      </w:r>
      <w:r>
        <w:rPr>
          <w:rFonts w:ascii="宋体" w:hAnsi="宋体" w:eastAsia="宋体" w:cs="宋体"/>
          <w:color w:val="000000"/>
        </w:rPr>
        <w:t>置于</w:t>
      </w:r>
      <w:r>
        <w:rPr>
          <w:rFonts w:ascii="Times New Roman" w:hAnsi="Times New Roman" w:eastAsia="Times New Roman" w:cs="Times New Roman"/>
          <w:i/>
          <w:color w:val="000000"/>
        </w:rPr>
        <w:t>b</w:t>
      </w:r>
      <w:r>
        <w:rPr>
          <w:rFonts w:ascii="宋体" w:hAnsi="宋体" w:eastAsia="宋体" w:cs="宋体"/>
          <w:color w:val="000000"/>
        </w:rPr>
        <w:t>端时，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两端电压即电压表示数为</w:t>
      </w:r>
    </w:p>
    <w:p w14:paraId="1701A7A5">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18.75pt;width:152.25pt;" o:ole="t" filled="f" o:preferrelative="t" stroked="f" coordsize="21600,21600">
            <v:path/>
            <v:fill on="f" focussize="0,0"/>
            <v:stroke on="f" joinstyle="miter"/>
            <v:imagedata r:id="rId89" o:title="eqId8807bcdf516a25a6d79557221021d416"/>
            <o:lock v:ext="edit" aspectratio="t"/>
            <w10:wrap type="none"/>
            <w10:anchorlock/>
          </v:shape>
          <o:OLEObject Type="Embed" ProgID="Equation.DSMT4" ShapeID="_x0000_i1062" DrawAspect="Content" ObjectID="_1468075762" r:id="rId88">
            <o:LockedField>false</o:LockedField>
          </o:OLEObject>
        </w:object>
      </w:r>
    </w:p>
    <w:p w14:paraId="68FEF4DA">
      <w:pPr>
        <w:spacing w:line="360" w:lineRule="auto"/>
        <w:jc w:val="left"/>
        <w:textAlignment w:val="center"/>
        <w:rPr>
          <w:color w:val="000000"/>
        </w:rPr>
      </w:pP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置于</w:t>
      </w:r>
      <w:r>
        <w:rPr>
          <w:rFonts w:ascii="Times New Roman" w:hAnsi="Times New Roman" w:eastAsia="Times New Roman" w:cs="Times New Roman"/>
          <w:i/>
          <w:color w:val="000000"/>
        </w:rPr>
        <w:t>b</w:t>
      </w:r>
      <w:r>
        <w:rPr>
          <w:rFonts w:ascii="宋体" w:hAnsi="宋体" w:eastAsia="宋体" w:cs="宋体"/>
          <w:color w:val="000000"/>
        </w:rPr>
        <w:t>端时，通电</w:t>
      </w:r>
      <w:r>
        <w:rPr>
          <w:rFonts w:ascii="Times New Roman" w:hAnsi="Times New Roman" w:eastAsia="Times New Roman" w:cs="Times New Roman"/>
          <w:color w:val="000000"/>
        </w:rPr>
        <w:t>1</w:t>
      </w:r>
      <w:r>
        <w:rPr>
          <w:rFonts w:ascii="宋体" w:hAnsi="宋体" w:eastAsia="宋体" w:cs="宋体"/>
          <w:color w:val="000000"/>
        </w:rPr>
        <w:t>分钟</w:t>
      </w:r>
      <w:r>
        <w:object>
          <v:shape id="_x0000_i1063"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71" o:title="eqId19f20f21a9d50b61dac519a3ddab539d"/>
            <o:lock v:ext="edit" aspectratio="t"/>
            <w10:wrap type="none"/>
            <w10:anchorlock/>
          </v:shape>
          <o:OLEObject Type="Embed" ProgID="Equation.DSMT4" ShapeID="_x0000_i1063" DrawAspect="Content" ObjectID="_1468075763" r:id="rId90">
            <o:LockedField>false</o:LockedField>
          </o:OLEObject>
        </w:object>
      </w:r>
      <w:r>
        <w:rPr>
          <w:rFonts w:ascii="宋体" w:hAnsi="宋体" w:eastAsia="宋体" w:cs="宋体"/>
          <w:color w:val="000000"/>
        </w:rPr>
        <w:t>产生的热量为</w:t>
      </w:r>
    </w:p>
    <w:p w14:paraId="43C3F45B">
      <w:pPr>
        <w:spacing w:line="360" w:lineRule="auto"/>
        <w:jc w:val="center"/>
        <w:textAlignment w:val="center"/>
        <w:rPr>
          <w:color w:val="000000"/>
        </w:rPr>
      </w:pPr>
      <w:r>
        <w:object>
          <v:shape id="_x0000_i1064" o:spt="75" alt="学科网(www.zxxk.com)--教育资源门户，提供试卷、教案、课件、论文、素材以及各类教学资源下载，还有大量而丰富的教学相关资讯！" type="#_x0000_t75" style="height:21.75pt;width:186.75pt;" o:ole="t" filled="f" o:preferrelative="t" stroked="f" coordsize="21600,21600">
            <v:path/>
            <v:fill on="f" focussize="0,0"/>
            <v:stroke on="f" joinstyle="miter"/>
            <v:imagedata r:id="rId92" o:title="eqIde6ed107c0e37b95a1f92ab4ca39859fd"/>
            <o:lock v:ext="edit" aspectratio="t"/>
            <w10:wrap type="none"/>
            <w10:anchorlock/>
          </v:shape>
          <o:OLEObject Type="Embed" ProgID="Equation.DSMT4" ShapeID="_x0000_i1064" DrawAspect="Content" ObjectID="_1468075764" r:id="rId91">
            <o:LockedField>false</o:LockedField>
          </o:OLEObject>
        </w:object>
      </w:r>
    </w:p>
    <w:p w14:paraId="4CF6DDA3">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．定值电阻</w:t>
      </w:r>
      <w:r>
        <w:object>
          <v:shape id="_x0000_i1065"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71" o:title="eqId19f20f21a9d50b61dac519a3ddab539d"/>
            <o:lock v:ext="edit" aspectratio="t"/>
            <w10:wrap type="none"/>
            <w10:anchorlock/>
          </v:shape>
          <o:OLEObject Type="Embed" ProgID="Equation.DSMT4" ShapeID="_x0000_i1065" DrawAspect="Content" ObjectID="_1468075765" r:id="rId93">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10Ω</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正确，</w:t>
      </w:r>
      <w:r>
        <w:rPr>
          <w:rFonts w:ascii="Times New Roman" w:hAnsi="Times New Roman" w:eastAsia="Times New Roman" w:cs="Times New Roman"/>
          <w:color w:val="000000"/>
        </w:rPr>
        <w:t>A</w:t>
      </w:r>
      <w:r>
        <w:rPr>
          <w:rFonts w:ascii="宋体" w:hAnsi="宋体" w:eastAsia="宋体" w:cs="宋体"/>
          <w:color w:val="000000"/>
        </w:rPr>
        <w:t>不符合题意；</w:t>
      </w:r>
    </w:p>
    <w:p w14:paraId="35E4F6F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．电源电压为</w:t>
      </w:r>
      <w:r>
        <w:rPr>
          <w:rFonts w:ascii="Times New Roman" w:hAnsi="Times New Roman" w:eastAsia="Times New Roman" w:cs="Times New Roman"/>
          <w:color w:val="000000"/>
        </w:rPr>
        <w:t>12V</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w:t>
      </w:r>
      <w:r>
        <w:rPr>
          <w:rFonts w:ascii="Times New Roman" w:hAnsi="Times New Roman" w:eastAsia="Times New Roman" w:cs="Times New Roman"/>
          <w:color w:val="000000"/>
        </w:rPr>
        <w:t>B</w:t>
      </w:r>
      <w:r>
        <w:rPr>
          <w:rFonts w:ascii="宋体" w:hAnsi="宋体" w:eastAsia="宋体" w:cs="宋体"/>
          <w:color w:val="000000"/>
        </w:rPr>
        <w:t>不符合题意；</w:t>
      </w:r>
    </w:p>
    <w:p w14:paraId="7F28E38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置于</w:t>
      </w:r>
      <w:r>
        <w:rPr>
          <w:rFonts w:ascii="Times New Roman" w:hAnsi="Times New Roman" w:eastAsia="Times New Roman" w:cs="Times New Roman"/>
          <w:i/>
          <w:color w:val="000000"/>
        </w:rPr>
        <w:t>b</w:t>
      </w:r>
      <w:r>
        <w:rPr>
          <w:rFonts w:ascii="宋体" w:hAnsi="宋体" w:eastAsia="宋体" w:cs="宋体"/>
          <w:color w:val="000000"/>
        </w:rPr>
        <w:t>端时，闭合开关</w:t>
      </w:r>
      <w:r>
        <w:rPr>
          <w:rFonts w:ascii="Times New Roman" w:hAnsi="Times New Roman" w:eastAsia="Times New Roman" w:cs="Times New Roman"/>
          <w:color w:val="000000"/>
        </w:rPr>
        <w:t>S</w:t>
      </w:r>
      <w:r>
        <w:rPr>
          <w:rFonts w:ascii="宋体" w:hAnsi="宋体" w:eastAsia="宋体" w:cs="宋体"/>
          <w:color w:val="000000"/>
        </w:rPr>
        <w:t>，电压表的示数为</w:t>
      </w:r>
      <w:r>
        <w:rPr>
          <w:rFonts w:ascii="Times New Roman" w:hAnsi="Times New Roman" w:eastAsia="Times New Roman" w:cs="Times New Roman"/>
          <w:color w:val="000000"/>
        </w:rPr>
        <w:t>2V</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r>
        <w:rPr>
          <w:rFonts w:ascii="Times New Roman" w:hAnsi="Times New Roman" w:eastAsia="Times New Roman" w:cs="Times New Roman"/>
          <w:color w:val="000000"/>
        </w:rPr>
        <w:t>C</w:t>
      </w:r>
      <w:r>
        <w:rPr>
          <w:rFonts w:ascii="宋体" w:hAnsi="宋体" w:eastAsia="宋体" w:cs="宋体"/>
          <w:color w:val="000000"/>
        </w:rPr>
        <w:t>符合题意；</w:t>
      </w:r>
    </w:p>
    <w:p w14:paraId="3F87C5C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置于</w:t>
      </w:r>
      <w:r>
        <w:rPr>
          <w:rFonts w:ascii="Times New Roman" w:hAnsi="Times New Roman" w:eastAsia="Times New Roman" w:cs="Times New Roman"/>
          <w:i/>
          <w:color w:val="000000"/>
        </w:rPr>
        <w:t>b</w:t>
      </w:r>
      <w:r>
        <w:rPr>
          <w:rFonts w:ascii="宋体" w:hAnsi="宋体" w:eastAsia="宋体" w:cs="宋体"/>
          <w:color w:val="000000"/>
        </w:rPr>
        <w:t>端时，闭合开关</w:t>
      </w:r>
      <w:r>
        <w:rPr>
          <w:rFonts w:ascii="Times New Roman" w:hAnsi="Times New Roman" w:eastAsia="Times New Roman" w:cs="Times New Roman"/>
          <w:color w:val="000000"/>
        </w:rPr>
        <w:t>S</w:t>
      </w:r>
      <w:r>
        <w:rPr>
          <w:rFonts w:ascii="宋体" w:hAnsi="宋体" w:eastAsia="宋体" w:cs="宋体"/>
          <w:color w:val="000000"/>
        </w:rPr>
        <w:t>，通电</w:t>
      </w:r>
      <w:r>
        <w:rPr>
          <w:rFonts w:ascii="Times New Roman" w:hAnsi="Times New Roman" w:eastAsia="Times New Roman" w:cs="Times New Roman"/>
          <w:color w:val="000000"/>
        </w:rPr>
        <w:t>1</w:t>
      </w:r>
      <w:r>
        <w:rPr>
          <w:rFonts w:ascii="宋体" w:hAnsi="宋体" w:eastAsia="宋体" w:cs="宋体"/>
          <w:color w:val="000000"/>
        </w:rPr>
        <w:t>分钟</w:t>
      </w:r>
      <w:r>
        <w:object>
          <v:shape id="_x0000_i1066"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71" o:title="eqId19f20f21a9d50b61dac519a3ddab539d"/>
            <o:lock v:ext="edit" aspectratio="t"/>
            <w10:wrap type="none"/>
            <w10:anchorlock/>
          </v:shape>
          <o:OLEObject Type="Embed" ProgID="Equation.DSMT4" ShapeID="_x0000_i1066" DrawAspect="Content" ObjectID="_1468075766" r:id="rId94">
            <o:LockedField>false</o:LockedField>
          </o:OLEObject>
        </w:object>
      </w:r>
      <w:r>
        <w:rPr>
          <w:rFonts w:ascii="宋体" w:hAnsi="宋体" w:eastAsia="宋体" w:cs="宋体"/>
          <w:color w:val="000000"/>
        </w:rPr>
        <w:t>产生的热量为</w:t>
      </w:r>
      <w:r>
        <w:rPr>
          <w:rFonts w:ascii="Times New Roman" w:hAnsi="Times New Roman" w:eastAsia="Times New Roman" w:cs="Times New Roman"/>
          <w:color w:val="000000"/>
        </w:rPr>
        <w:t>24J</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r>
        <w:rPr>
          <w:rFonts w:ascii="Times New Roman" w:hAnsi="Times New Roman" w:eastAsia="Times New Roman" w:cs="Times New Roman"/>
          <w:color w:val="000000"/>
        </w:rPr>
        <w:t>D</w:t>
      </w:r>
      <w:r>
        <w:rPr>
          <w:rFonts w:ascii="宋体" w:hAnsi="宋体" w:eastAsia="宋体" w:cs="宋体"/>
          <w:color w:val="000000"/>
        </w:rPr>
        <w:t>不符合题意。</w:t>
      </w:r>
    </w:p>
    <w:p w14:paraId="2014416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7CA41A2">
      <w:pPr>
        <w:spacing w:line="360" w:lineRule="auto"/>
        <w:jc w:val="left"/>
        <w:textAlignment w:val="center"/>
        <w:rPr>
          <w:color w:val="000000"/>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14:paraId="3B0157FD">
      <w:pPr>
        <w:spacing w:line="360" w:lineRule="auto"/>
        <w:jc w:val="left"/>
        <w:textAlignment w:val="center"/>
        <w:rPr>
          <w:color w:val="000000"/>
        </w:rPr>
      </w:pPr>
      <w:r>
        <w:rPr>
          <w:color w:val="000000"/>
        </w:rPr>
        <w:t xml:space="preserve">13. </w:t>
      </w:r>
      <w:r>
        <w:rPr>
          <w:rFonts w:ascii="宋体" w:hAnsi="宋体" w:eastAsia="宋体" w:cs="宋体"/>
          <w:color w:val="000000"/>
        </w:rPr>
        <w:t>丽丽发现奶奶家常用的电风扇上容易布满灰尘，主要是因为旋转的扇叶与空气发生摩擦，使其带了电，说明带电体具有吸引</w:t>
      </w:r>
      <w:r>
        <w:rPr>
          <w:color w:val="000000"/>
        </w:rPr>
        <w:t>______</w:t>
      </w:r>
      <w:r>
        <w:rPr>
          <w:rFonts w:ascii="宋体" w:hAnsi="宋体" w:eastAsia="宋体" w:cs="宋体"/>
          <w:color w:val="000000"/>
        </w:rPr>
        <w:t>的性质。家庭电路中，电风扇与其它家用电器是</w:t>
      </w:r>
      <w:r>
        <w:rPr>
          <w:color w:val="000000"/>
        </w:rPr>
        <w:t>______</w:t>
      </w:r>
      <w:r>
        <w:rPr>
          <w:rFonts w:ascii="宋体" w:hAnsi="宋体" w:eastAsia="宋体" w:cs="宋体"/>
          <w:color w:val="000000"/>
        </w:rPr>
        <w:t>联的。</w:t>
      </w:r>
    </w:p>
    <w:p w14:paraId="6C14D1C2">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轻小物体</w:t>
      </w:r>
      <w:r>
        <w:rPr>
          <w:color w:val="000000"/>
        </w:rPr>
        <w:t xml:space="preserve">    ②. </w:t>
      </w:r>
      <w:r>
        <w:rPr>
          <w:rFonts w:ascii="宋体" w:hAnsi="宋体" w:eastAsia="宋体" w:cs="宋体"/>
          <w:color w:val="000000"/>
        </w:rPr>
        <w:t>并</w:t>
      </w:r>
    </w:p>
    <w:p w14:paraId="43567004">
      <w:pPr>
        <w:spacing w:line="360" w:lineRule="auto"/>
        <w:textAlignment w:val="center"/>
        <w:rPr>
          <w:color w:val="000000"/>
        </w:rPr>
      </w:pPr>
      <w:r>
        <w:rPr>
          <w:color w:val="2E75B6"/>
        </w:rPr>
        <w:t>【解析】</w:t>
      </w:r>
    </w:p>
    <w:p w14:paraId="3C36D3C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 xml:space="preserve">[1] </w:t>
      </w:r>
      <w:r>
        <w:rPr>
          <w:rFonts w:ascii="宋体" w:hAnsi="宋体" w:eastAsia="宋体" w:cs="宋体"/>
          <w:color w:val="000000"/>
        </w:rPr>
        <w:t>风扇上旋转的扇叶与空气发生摩擦会产生静电，带电的扇叶吸引灰尘能说明带电物体有吸引轻小物体的性质。</w:t>
      </w:r>
    </w:p>
    <w:p w14:paraId="24C595E3">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家庭电路中电风扇与其他家用电器能独立工作，互不影响，故是并联的。</w:t>
      </w:r>
    </w:p>
    <w:p w14:paraId="61B39A4A">
      <w:pPr>
        <w:spacing w:line="360" w:lineRule="auto"/>
        <w:jc w:val="left"/>
        <w:textAlignment w:val="center"/>
        <w:rPr>
          <w:color w:val="000000"/>
        </w:rPr>
      </w:pPr>
      <w:r>
        <w:rPr>
          <w:color w:val="000000"/>
        </w:rPr>
        <w:t xml:space="preserve">14. </w:t>
      </w:r>
      <w:r>
        <w:rPr>
          <w:rFonts w:ascii="宋体" w:hAnsi="宋体" w:eastAsia="宋体" w:cs="宋体"/>
          <w:color w:val="000000"/>
        </w:rPr>
        <w:t>汽车已成为现代生活中不可缺少的一部分，燃油汽车多采用四冲程汽油机，它主要通过</w:t>
      </w:r>
      <w:r>
        <w:rPr>
          <w:color w:val="000000"/>
        </w:rPr>
        <w:t>______</w:t>
      </w:r>
      <w:r>
        <w:rPr>
          <w:rFonts w:ascii="宋体" w:hAnsi="宋体" w:eastAsia="宋体" w:cs="宋体"/>
          <w:color w:val="000000"/>
        </w:rPr>
        <w:t>冲程获得动力。随着科技的发展，太阳能汽车进入了人们的视野，其主要通过将太阳能转化为电能来获得动力，太阳能是</w:t>
      </w:r>
      <w:r>
        <w:rPr>
          <w:color w:val="000000"/>
        </w:rPr>
        <w:t>______</w:t>
      </w:r>
      <w:r>
        <w:rPr>
          <w:rFonts w:ascii="宋体" w:hAnsi="宋体" w:eastAsia="宋体" w:cs="宋体"/>
          <w:color w:val="000000"/>
        </w:rPr>
        <w:t>（选填“可再生”或“不可再生”）能源。</w:t>
      </w:r>
    </w:p>
    <w:p w14:paraId="6637EF16">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做功</w:t>
      </w:r>
      <w:r>
        <w:rPr>
          <w:color w:val="000000"/>
        </w:rPr>
        <w:t xml:space="preserve">    ②. </w:t>
      </w:r>
      <w:r>
        <w:rPr>
          <w:rFonts w:ascii="宋体" w:hAnsi="宋体" w:eastAsia="宋体" w:cs="宋体"/>
          <w:color w:val="000000"/>
        </w:rPr>
        <w:t>可再生</w:t>
      </w:r>
    </w:p>
    <w:p w14:paraId="2882D51F">
      <w:pPr>
        <w:spacing w:line="360" w:lineRule="auto"/>
        <w:textAlignment w:val="center"/>
        <w:rPr>
          <w:color w:val="000000"/>
        </w:rPr>
      </w:pPr>
      <w:r>
        <w:rPr>
          <w:color w:val="2E75B6"/>
        </w:rPr>
        <w:t>【解析】</w:t>
      </w:r>
    </w:p>
    <w:p w14:paraId="56AC32E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汽油机工作一个循环有四个冲程，其中只有做功冲程是通过高温高压气体对外做功，把内能转化为机械能，给汽车提供动力，其他三个冲程都是辅助冲程。</w:t>
      </w:r>
    </w:p>
    <w:p w14:paraId="3D175957">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太阳能来源于太阳内部源源不断的核聚变过程中释放的能量，可以视为是用之不竭的，属于可再生能源。</w:t>
      </w:r>
    </w:p>
    <w:p w14:paraId="22FF4BF0">
      <w:pPr>
        <w:spacing w:line="360" w:lineRule="auto"/>
        <w:jc w:val="left"/>
        <w:textAlignment w:val="center"/>
        <w:rPr>
          <w:color w:val="000000"/>
        </w:rPr>
      </w:pPr>
      <w:r>
        <w:rPr>
          <w:color w:val="000000"/>
        </w:rPr>
        <w:t xml:space="preserve">15. </w:t>
      </w:r>
      <w:r>
        <w:rPr>
          <w:rFonts w:ascii="宋体" w:hAnsi="宋体" w:eastAsia="宋体" w:cs="宋体"/>
          <w:color w:val="000000"/>
        </w:rPr>
        <w:t>“玉兔二号”月球车在月球表面留下了属于中国的第一道印记。登月前，在水平地面上进行测试时，月球车匀速行驶</w:t>
      </w:r>
      <w:r>
        <w:rPr>
          <w:rFonts w:ascii="Times New Roman" w:hAnsi="Times New Roman" w:eastAsia="Times New Roman" w:cs="Times New Roman"/>
          <w:color w:val="000000"/>
        </w:rPr>
        <w:t>45m</w:t>
      </w:r>
      <w:r>
        <w:rPr>
          <w:rFonts w:ascii="宋体" w:hAnsi="宋体" w:eastAsia="宋体" w:cs="宋体"/>
          <w:color w:val="000000"/>
        </w:rPr>
        <w:t>，用时</w:t>
      </w:r>
      <w:r>
        <w:rPr>
          <w:rFonts w:ascii="Times New Roman" w:hAnsi="Times New Roman" w:eastAsia="Times New Roman" w:cs="Times New Roman"/>
          <w:color w:val="000000"/>
        </w:rPr>
        <w:t>15min</w:t>
      </w:r>
      <w:r>
        <w:rPr>
          <w:rFonts w:ascii="宋体" w:hAnsi="宋体" w:eastAsia="宋体" w:cs="宋体"/>
          <w:color w:val="000000"/>
        </w:rPr>
        <w:t>，则月球车行驶的速度为</w:t>
      </w:r>
      <w:r>
        <w:rPr>
          <w:color w:val="000000"/>
        </w:rPr>
        <w:t>______</w:t>
      </w:r>
      <w:r>
        <w:rPr>
          <w:rFonts w:ascii="Times New Roman" w:hAnsi="Times New Roman" w:eastAsia="Times New Roman" w:cs="Times New Roman"/>
          <w:color w:val="000000"/>
        </w:rPr>
        <w:t>m/s</w:t>
      </w:r>
      <w:r>
        <w:rPr>
          <w:rFonts w:ascii="宋体" w:hAnsi="宋体" w:eastAsia="宋体" w:cs="宋体"/>
          <w:color w:val="000000"/>
        </w:rPr>
        <w:t>；月球车的质量为</w:t>
      </w:r>
      <w:r>
        <w:rPr>
          <w:rFonts w:ascii="Times New Roman" w:hAnsi="Times New Roman" w:eastAsia="Times New Roman" w:cs="Times New Roman"/>
          <w:color w:val="000000"/>
        </w:rPr>
        <w:t>135kg</w:t>
      </w:r>
      <w:r>
        <w:rPr>
          <w:rFonts w:ascii="宋体" w:hAnsi="宋体" w:eastAsia="宋体" w:cs="宋体"/>
          <w:color w:val="000000"/>
        </w:rPr>
        <w:t>，若车受到的阻力为车重的</w:t>
      </w:r>
      <w:r>
        <w:rPr>
          <w:rFonts w:ascii="Times New Roman" w:hAnsi="Times New Roman" w:eastAsia="Times New Roman" w:cs="Times New Roman"/>
          <w:color w:val="000000"/>
        </w:rPr>
        <w:t>0.2</w:t>
      </w:r>
      <w:r>
        <w:rPr>
          <w:rFonts w:ascii="宋体" w:hAnsi="宋体" w:eastAsia="宋体" w:cs="宋体"/>
          <w:color w:val="000000"/>
        </w:rPr>
        <w:t>倍，则月球车的牵引力为</w:t>
      </w:r>
      <w:r>
        <w:rPr>
          <w:color w:val="000000"/>
        </w:rPr>
        <w:t>______</w:t>
      </w:r>
      <w:r>
        <w:rPr>
          <w:rFonts w:ascii="Times New Roman" w:hAnsi="Times New Roman" w:eastAsia="Times New Roman" w:cs="Times New Roman"/>
          <w:color w:val="000000"/>
        </w:rPr>
        <w:t>N</w:t>
      </w:r>
      <w:r>
        <w:rPr>
          <w:rFonts w:ascii="宋体" w:hAnsi="宋体" w:eastAsia="宋体" w:cs="宋体"/>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=10N/kg</w:t>
      </w:r>
      <w:r>
        <w:rPr>
          <w:rFonts w:ascii="宋体" w:hAnsi="宋体" w:eastAsia="宋体" w:cs="宋体"/>
          <w:color w:val="000000"/>
        </w:rPr>
        <w:t>）</w:t>
      </w:r>
    </w:p>
    <w:p w14:paraId="237730B7">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0.05</w:t>
      </w:r>
      <w:r>
        <w:rPr>
          <w:color w:val="000000"/>
        </w:rPr>
        <w:t xml:space="preserve">    ②. </w:t>
      </w:r>
      <w:r>
        <w:rPr>
          <w:rFonts w:ascii="Times New Roman" w:hAnsi="Times New Roman" w:eastAsia="Times New Roman" w:cs="Times New Roman"/>
          <w:color w:val="000000"/>
        </w:rPr>
        <w:t>270</w:t>
      </w:r>
    </w:p>
    <w:p w14:paraId="24686E7D">
      <w:pPr>
        <w:spacing w:line="360" w:lineRule="auto"/>
        <w:textAlignment w:val="center"/>
        <w:rPr>
          <w:color w:val="000000"/>
        </w:rPr>
      </w:pPr>
      <w:r>
        <w:rPr>
          <w:color w:val="2E75B6"/>
        </w:rPr>
        <w:t>【解析】</w:t>
      </w:r>
    </w:p>
    <w:p w14:paraId="3353939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 xml:space="preserve">[1] </w:t>
      </w:r>
      <w:r>
        <w:rPr>
          <w:rFonts w:ascii="宋体" w:hAnsi="宋体" w:eastAsia="宋体" w:cs="宋体"/>
          <w:color w:val="000000"/>
        </w:rPr>
        <w:t>月球车匀速行驶</w:t>
      </w:r>
      <w:r>
        <w:rPr>
          <w:rFonts w:ascii="Times New Roman" w:hAnsi="Times New Roman" w:eastAsia="Times New Roman" w:cs="Times New Roman"/>
          <w:color w:val="000000"/>
        </w:rPr>
        <w:t>45m</w:t>
      </w:r>
      <w:r>
        <w:rPr>
          <w:rFonts w:ascii="宋体" w:hAnsi="宋体" w:eastAsia="宋体" w:cs="宋体"/>
          <w:color w:val="000000"/>
        </w:rPr>
        <w:t>，用时</w:t>
      </w:r>
      <w:r>
        <w:rPr>
          <w:rFonts w:ascii="Times New Roman" w:hAnsi="Times New Roman" w:eastAsia="Times New Roman" w:cs="Times New Roman"/>
          <w:color w:val="000000"/>
        </w:rPr>
        <w:t>15min</w:t>
      </w:r>
      <w:r>
        <w:rPr>
          <w:rFonts w:ascii="宋体" w:hAnsi="宋体" w:eastAsia="宋体" w:cs="宋体"/>
          <w:color w:val="000000"/>
        </w:rPr>
        <w:t>，则月球车行驶的速度为</w:t>
      </w:r>
    </w:p>
    <w:p w14:paraId="6605EAA8">
      <w:pPr>
        <w:spacing w:line="360" w:lineRule="auto"/>
        <w:jc w:val="center"/>
        <w:textAlignment w:val="center"/>
        <w:rPr>
          <w:color w:val="000000"/>
        </w:rPr>
      </w:pPr>
      <w:r>
        <w:object>
          <v:shape id="_x0000_i1067" o:spt="75" alt="学科网(www.zxxk.com)--教育资源门户，提供试卷、教案、课件、论文、素材以及各类教学资源下载，还有大量而丰富的教学相关资讯！" type="#_x0000_t75" style="height:30.75pt;width:129pt;" o:ole="t" filled="f" o:preferrelative="t" stroked="f" coordsize="21600,21600">
            <v:path/>
            <v:fill on="f" focussize="0,0"/>
            <v:stroke on="f" joinstyle="miter"/>
            <v:imagedata r:id="rId96" o:title="eqId24f1fcf67d63816d3fdaefb8f0435664"/>
            <o:lock v:ext="edit" aspectratio="t"/>
            <w10:wrap type="none"/>
            <w10:anchorlock/>
          </v:shape>
          <o:OLEObject Type="Embed" ProgID="Equation.DSMT4" ShapeID="_x0000_i1067" DrawAspect="Content" ObjectID="_1468075767" r:id="rId95">
            <o:LockedField>false</o:LockedField>
          </o:OLEObject>
        </w:object>
      </w:r>
    </w:p>
    <w:p w14:paraId="0AD49DA0">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月球车的质量为</w:t>
      </w:r>
      <w:r>
        <w:rPr>
          <w:rFonts w:ascii="Times New Roman" w:hAnsi="Times New Roman" w:eastAsia="Times New Roman" w:cs="Times New Roman"/>
          <w:color w:val="000000"/>
        </w:rPr>
        <w:t>135kg</w:t>
      </w:r>
      <w:r>
        <w:rPr>
          <w:rFonts w:ascii="宋体" w:hAnsi="宋体" w:eastAsia="宋体" w:cs="宋体"/>
          <w:color w:val="000000"/>
        </w:rPr>
        <w:t>，则在地面的重力为</w:t>
      </w:r>
    </w:p>
    <w:p w14:paraId="0D58AF90">
      <w:pPr>
        <w:spacing w:line="360" w:lineRule="auto"/>
        <w:jc w:val="center"/>
        <w:textAlignment w:val="center"/>
        <w:rPr>
          <w:color w:val="000000"/>
        </w:rPr>
      </w:pPr>
      <w:r>
        <w:object>
          <v:shape id="_x0000_i1068" o:spt="75" alt="学科网(www.zxxk.com)--教育资源门户，提供试卷、教案、课件、论文、素材以及各类教学资源下载，还有大量而丰富的教学相关资讯！" type="#_x0000_t75" style="height:15.7pt;width:170.25pt;" o:ole="t" filled="f" o:preferrelative="t" stroked="f" coordsize="21600,21600">
            <v:path/>
            <v:fill on="f" focussize="0,0"/>
            <v:stroke on="f" joinstyle="miter"/>
            <v:imagedata r:id="rId98" o:title="eqId3a9467ff7b26f42af35c2e4af5cd87a8"/>
            <o:lock v:ext="edit" aspectratio="t"/>
            <w10:wrap type="none"/>
            <w10:anchorlock/>
          </v:shape>
          <o:OLEObject Type="Embed" ProgID="Equation.DSMT4" ShapeID="_x0000_i1068" DrawAspect="Content" ObjectID="_1468075768" r:id="rId97">
            <o:LockedField>false</o:LockedField>
          </o:OLEObject>
        </w:object>
      </w:r>
    </w:p>
    <w:p w14:paraId="0159F755">
      <w:pPr>
        <w:spacing w:line="360" w:lineRule="auto"/>
        <w:jc w:val="left"/>
        <w:textAlignment w:val="center"/>
        <w:rPr>
          <w:color w:val="000000"/>
        </w:rPr>
      </w:pPr>
      <w:r>
        <w:rPr>
          <w:rFonts w:ascii="宋体" w:hAnsi="宋体" w:eastAsia="宋体" w:cs="宋体"/>
          <w:color w:val="000000"/>
        </w:rPr>
        <w:t>月球车匀速行驶时，牵引力等于阻力为</w:t>
      </w:r>
    </w:p>
    <w:p w14:paraId="43532016">
      <w:pPr>
        <w:spacing w:line="360" w:lineRule="auto"/>
        <w:jc w:val="center"/>
        <w:textAlignment w:val="center"/>
        <w:rPr>
          <w:color w:val="000000"/>
        </w:rPr>
      </w:pPr>
      <w:r>
        <w:object>
          <v:shape id="_x0000_i1069" o:spt="75" alt="学科网(www.zxxk.com)--教育资源门户，提供试卷、教案、课件、论文、素材以及各类教学资源下载，还有大量而丰富的教学相关资讯！" type="#_x0000_t75" style="height:18.75pt;width:195pt;" o:ole="t" filled="f" o:preferrelative="t" stroked="f" coordsize="21600,21600">
            <v:path/>
            <v:fill on="f" focussize="0,0"/>
            <v:stroke on="f" joinstyle="miter"/>
            <v:imagedata r:id="rId100" o:title="eqId6017d5b724ae6fd3b2610a172648d47d"/>
            <o:lock v:ext="edit" aspectratio="t"/>
            <w10:wrap type="none"/>
            <w10:anchorlock/>
          </v:shape>
          <o:OLEObject Type="Embed" ProgID="Equation.DSMT4" ShapeID="_x0000_i1069" DrawAspect="Content" ObjectID="_1468075769" r:id="rId99">
            <o:LockedField>false</o:LockedField>
          </o:OLEObject>
        </w:object>
      </w:r>
    </w:p>
    <w:p w14:paraId="677E7AF1">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28</w:t>
      </w:r>
      <w:r>
        <w:rPr>
          <w:rFonts w:ascii="宋体" w:hAnsi="宋体" w:eastAsia="宋体" w:cs="宋体"/>
          <w:color w:val="000000"/>
        </w:rPr>
        <w:t>日，我国首次按照国际通行适航标准自行研制、具有自主知识产权的喷气式干线客机</w:t>
      </w:r>
      <w:r>
        <w:rPr>
          <w:rFonts w:ascii="Times New Roman" w:hAnsi="Times New Roman" w:eastAsia="Times New Roman" w:cs="Times New Roman"/>
          <w:color w:val="000000"/>
        </w:rPr>
        <w:t>——C919</w:t>
      </w:r>
      <w:r>
        <w:rPr>
          <w:rFonts w:ascii="宋体" w:hAnsi="宋体" w:eastAsia="宋体" w:cs="宋体"/>
          <w:color w:val="000000"/>
        </w:rPr>
        <w:t>圆满完成商业首飞。</w:t>
      </w:r>
      <w:r>
        <w:rPr>
          <w:rFonts w:ascii="Times New Roman" w:hAnsi="Times New Roman" w:eastAsia="Times New Roman" w:cs="Times New Roman"/>
          <w:color w:val="000000"/>
        </w:rPr>
        <w:t>C919</w:t>
      </w:r>
      <w:r>
        <w:rPr>
          <w:rFonts w:ascii="宋体" w:hAnsi="宋体" w:eastAsia="宋体" w:cs="宋体"/>
          <w:color w:val="000000"/>
        </w:rPr>
        <w:t>加速升空时，机械能</w:t>
      </w:r>
      <w:r>
        <w:rPr>
          <w:color w:val="000000"/>
        </w:rPr>
        <w:t>___________</w:t>
      </w:r>
      <w:r>
        <w:rPr>
          <w:rFonts w:ascii="宋体" w:hAnsi="宋体" w:eastAsia="宋体" w:cs="宋体"/>
          <w:color w:val="000000"/>
        </w:rPr>
        <w:t>（选填“增大”或“减小”），以地面为参照物，它是</w:t>
      </w:r>
      <w:r>
        <w:rPr>
          <w:color w:val="000000"/>
        </w:rPr>
        <w:t>___________</w:t>
      </w:r>
      <w:r>
        <w:rPr>
          <w:rFonts w:ascii="宋体" w:hAnsi="宋体" w:eastAsia="宋体" w:cs="宋体"/>
          <w:color w:val="000000"/>
        </w:rPr>
        <w:t>（选填“静止”或“运动”）的。</w:t>
      </w:r>
    </w:p>
    <w:p w14:paraId="562105BE">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增大</w:t>
      </w:r>
      <w:r>
        <w:rPr>
          <w:color w:val="000000"/>
        </w:rPr>
        <w:t xml:space="preserve">    ②. </w:t>
      </w:r>
      <w:r>
        <w:rPr>
          <w:rFonts w:ascii="宋体" w:hAnsi="宋体" w:eastAsia="宋体" w:cs="宋体"/>
          <w:color w:val="000000"/>
        </w:rPr>
        <w:t>运动</w:t>
      </w:r>
    </w:p>
    <w:p w14:paraId="07B0369E">
      <w:pPr>
        <w:spacing w:line="360" w:lineRule="auto"/>
        <w:textAlignment w:val="center"/>
        <w:rPr>
          <w:color w:val="000000"/>
        </w:rPr>
      </w:pPr>
      <w:r>
        <w:rPr>
          <w:color w:val="2E75B6"/>
        </w:rPr>
        <w:t>【解析】</w:t>
      </w:r>
    </w:p>
    <w:p w14:paraId="758B562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[1]C919</w:t>
      </w:r>
      <w:r>
        <w:rPr>
          <w:rFonts w:ascii="宋体" w:hAnsi="宋体" w:eastAsia="宋体" w:cs="宋体"/>
          <w:color w:val="000000"/>
        </w:rPr>
        <w:t>加速升空时，如果忽略油耗引起的客机自身质量的变化，客机的速度和高度都增加，动能和重力势能都增大，机械能等于动能与势能之和，因此机械能增大。</w:t>
      </w:r>
    </w:p>
    <w:p w14:paraId="7DE7C832">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以地面为参照物，客机加速升空时相对地面的位置发生了变化，它是运动的。</w:t>
      </w:r>
    </w:p>
    <w:p w14:paraId="4B752B00">
      <w:pPr>
        <w:spacing w:line="360" w:lineRule="auto"/>
        <w:jc w:val="left"/>
        <w:textAlignment w:val="center"/>
        <w:rPr>
          <w:color w:val="000000"/>
        </w:rPr>
      </w:pPr>
      <w:r>
        <w:rPr>
          <w:color w:val="000000"/>
        </w:rPr>
        <w:t xml:space="preserve">17. </w:t>
      </w:r>
      <w:r>
        <w:rPr>
          <w:rFonts w:ascii="宋体" w:hAnsi="宋体" w:eastAsia="宋体" w:cs="宋体"/>
          <w:color w:val="000000"/>
        </w:rPr>
        <w:t>如图所示为我国古人运送巨木的劳动情景示意图，他们通过横杆、支架、石块等将其移到其他地方，移动过程中支架下端垫有底面积较大的石块是为了</w:t>
      </w:r>
      <w:r>
        <w:rPr>
          <w:color w:val="000000"/>
        </w:rPr>
        <w:t>___________</w:t>
      </w:r>
      <w:r>
        <w:rPr>
          <w:rFonts w:ascii="宋体" w:hAnsi="宋体" w:eastAsia="宋体" w:cs="宋体"/>
          <w:color w:val="000000"/>
        </w:rPr>
        <w:t>（选填“增大”或“减小”）支架对地面的压强；若他们无法将巨木抬起，则有可能抬起巨木的改进方案有</w:t>
      </w:r>
      <w:r>
        <w:rPr>
          <w:color w:val="000000"/>
        </w:rPr>
        <w:t>___________</w:t>
      </w:r>
      <w:r>
        <w:rPr>
          <w:rFonts w:ascii="宋体" w:hAnsi="宋体" w:eastAsia="宋体" w:cs="宋体"/>
          <w:color w:val="000000"/>
        </w:rPr>
        <w:t>（填写番号）。①再增加几个人在横杆右端往下压②用另一根硬棒绑在横杆上加长横杆③增大横杆上悬绳与支架之间的距离。</w:t>
      </w:r>
    </w:p>
    <w:p w14:paraId="61FA899D">
      <w:pPr>
        <w:spacing w:line="360" w:lineRule="auto"/>
        <w:jc w:val="left"/>
        <w:textAlignment w:val="center"/>
        <w:rPr>
          <w:color w:val="000000"/>
        </w:rPr>
      </w:pPr>
      <w:r>
        <w:rPr>
          <w:color w:val="000000"/>
        </w:rPr>
        <w:drawing>
          <wp:inline distT="0" distB="0" distL="114300" distR="114300">
            <wp:extent cx="1943100" cy="12954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01"/>
                    <a:stretch>
                      <a:fillRect/>
                    </a:stretch>
                  </pic:blipFill>
                  <pic:spPr>
                    <a:xfrm>
                      <a:off x="0" y="0"/>
                      <a:ext cx="1943100" cy="1295400"/>
                    </a:xfrm>
                    <a:prstGeom prst="rect">
                      <a:avLst/>
                    </a:prstGeom>
                  </pic:spPr>
                </pic:pic>
              </a:graphicData>
            </a:graphic>
          </wp:inline>
        </w:drawing>
      </w:r>
      <w:r>
        <w:rPr>
          <w:color w:val="000000"/>
        </w:rPr>
        <w:t xml:space="preserve">  </w:t>
      </w:r>
    </w:p>
    <w:p w14:paraId="51E7BF76">
      <w:pPr>
        <w:spacing w:line="360" w:lineRule="auto"/>
        <w:textAlignment w:val="center"/>
        <w:rPr>
          <w:color w:val="000000"/>
        </w:rPr>
      </w:pPr>
      <w:r>
        <w:rPr>
          <w:color w:val="2E75B6"/>
        </w:rPr>
        <w:t>【答案】</w:t>
      </w:r>
      <w:r>
        <w:rPr>
          <w:color w:val="000000"/>
        </w:rPr>
        <w:t xml:space="preserve">    ①. 减小    ②. ①②</w:t>
      </w:r>
    </w:p>
    <w:p w14:paraId="3EDEDF76">
      <w:pPr>
        <w:spacing w:line="360" w:lineRule="auto"/>
        <w:textAlignment w:val="center"/>
        <w:rPr>
          <w:color w:val="000000"/>
        </w:rPr>
      </w:pPr>
      <w:r>
        <w:rPr>
          <w:color w:val="2E75B6"/>
        </w:rPr>
        <w:t>【解析】</w:t>
      </w:r>
    </w:p>
    <w:p w14:paraId="1B7D0A1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支架下端垫有底面积较大的石块，是为了在压力不变，增大接触面的面积从而减小支架对地面的压强。</w:t>
      </w:r>
    </w:p>
    <w:p w14:paraId="7FE4CD3A">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由图中可知，该装置构成了一个杠杆，若他们无法将巨木抬起，则根据杠杆平衡条件</w:t>
      </w:r>
    </w:p>
    <w:p w14:paraId="09EDBF98">
      <w:pPr>
        <w:spacing w:line="360" w:lineRule="auto"/>
        <w:jc w:val="center"/>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p>
    <w:p w14:paraId="7E8FE59D">
      <w:pPr>
        <w:spacing w:line="360" w:lineRule="auto"/>
        <w:jc w:val="left"/>
        <w:textAlignment w:val="center"/>
        <w:rPr>
          <w:color w:val="000000"/>
        </w:rPr>
      </w:pPr>
      <w:r>
        <w:rPr>
          <w:rFonts w:ascii="宋体" w:hAnsi="宋体" w:eastAsia="宋体" w:cs="宋体"/>
          <w:color w:val="000000"/>
        </w:rPr>
        <w:t>可知，为了抬起巨木，在阻力与阻力臂不变时，可以采取增大动力或动力臂等措施将巨木抬起；</w:t>
      </w:r>
    </w:p>
    <w:p w14:paraId="12FD79AF">
      <w:pPr>
        <w:spacing w:line="360" w:lineRule="auto"/>
        <w:jc w:val="left"/>
        <w:textAlignment w:val="center"/>
        <w:rPr>
          <w:color w:val="000000"/>
        </w:rPr>
      </w:pPr>
      <w:r>
        <w:rPr>
          <w:rFonts w:ascii="Times New Roman" w:hAnsi="Times New Roman" w:eastAsia="Times New Roman" w:cs="Times New Roman"/>
          <w:color w:val="000000"/>
        </w:rPr>
        <w:t>①</w:t>
      </w:r>
      <w:r>
        <w:rPr>
          <w:color w:val="000000"/>
        </w:rPr>
        <w:t xml:space="preserve"> </w:t>
      </w:r>
      <w:r>
        <w:rPr>
          <w:rFonts w:ascii="宋体" w:hAnsi="宋体" w:eastAsia="宋体" w:cs="宋体"/>
          <w:color w:val="000000"/>
        </w:rPr>
        <w:t>再增加几个人</w:t>
      </w:r>
      <w:r>
        <w:rPr>
          <w:rFonts w:ascii="宋体" w:hAnsi="宋体" w:eastAsia="宋体" w:cs="宋体"/>
          <w:color w:val="000000"/>
          <w:position w:val="-1"/>
        </w:rPr>
        <w:drawing>
          <wp:inline distT="0" distB="0" distL="114300" distR="114300">
            <wp:extent cx="139700" cy="190500"/>
            <wp:effectExtent l="0" t="0" r="0" b="0"/>
            <wp:docPr id="310172381" name="图片 310172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172381" name="图片 310172381"/>
                    <pic:cNvPicPr>
                      <a:picLocks noChangeAspect="1"/>
                    </pic:cNvPicPr>
                  </pic:nvPicPr>
                  <pic:blipFill>
                    <a:blip r:embed="rId102"/>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横杆右端往下压时，增大了动力，故①符合题意；</w:t>
      </w:r>
    </w:p>
    <w:p w14:paraId="072B7C2C">
      <w:pPr>
        <w:spacing w:line="360" w:lineRule="auto"/>
        <w:jc w:val="left"/>
        <w:textAlignment w:val="center"/>
        <w:rPr>
          <w:color w:val="000000"/>
        </w:rPr>
      </w:pPr>
      <w:r>
        <w:rPr>
          <w:rFonts w:ascii="宋体" w:hAnsi="宋体" w:eastAsia="宋体" w:cs="宋体"/>
          <w:color w:val="000000"/>
        </w:rPr>
        <w:t>②</w:t>
      </w:r>
      <w:r>
        <w:rPr>
          <w:color w:val="000000"/>
        </w:rPr>
        <w:t xml:space="preserve"> </w:t>
      </w:r>
      <w:r>
        <w:rPr>
          <w:rFonts w:ascii="宋体" w:hAnsi="宋体" w:eastAsia="宋体" w:cs="宋体"/>
          <w:color w:val="000000"/>
        </w:rPr>
        <w:t>用另一根硬棒绑在横杆上加长横杆时，增大了动力臂，故②符合题意；</w:t>
      </w:r>
    </w:p>
    <w:p w14:paraId="64C145F5">
      <w:pPr>
        <w:spacing w:line="360" w:lineRule="auto"/>
        <w:jc w:val="left"/>
        <w:textAlignment w:val="center"/>
        <w:rPr>
          <w:color w:val="000000"/>
        </w:rPr>
      </w:pPr>
      <w:r>
        <w:rPr>
          <w:rFonts w:ascii="宋体" w:hAnsi="宋体" w:eastAsia="宋体" w:cs="宋体"/>
          <w:color w:val="000000"/>
        </w:rPr>
        <w:t>③</w:t>
      </w:r>
      <w:r>
        <w:rPr>
          <w:color w:val="000000"/>
        </w:rPr>
        <w:t xml:space="preserve"> </w:t>
      </w:r>
      <w:r>
        <w:rPr>
          <w:rFonts w:ascii="宋体" w:hAnsi="宋体" w:eastAsia="宋体" w:cs="宋体"/>
          <w:color w:val="000000"/>
        </w:rPr>
        <w:t>增大横杆上悬绳与支架之间的距离时，增大了阻力臂，故③不符合题意。</w:t>
      </w:r>
    </w:p>
    <w:p w14:paraId="62261325">
      <w:pPr>
        <w:spacing w:line="360" w:lineRule="auto"/>
        <w:jc w:val="left"/>
        <w:textAlignment w:val="center"/>
        <w:rPr>
          <w:color w:val="000000"/>
        </w:rPr>
      </w:pPr>
      <w:r>
        <w:rPr>
          <w:rFonts w:ascii="宋体" w:hAnsi="宋体" w:eastAsia="宋体" w:cs="宋体"/>
          <w:color w:val="000000"/>
        </w:rPr>
        <w:t>故选①②。</w:t>
      </w:r>
    </w:p>
    <w:p w14:paraId="508ACEC4">
      <w:pPr>
        <w:spacing w:line="360" w:lineRule="auto"/>
        <w:jc w:val="left"/>
        <w:textAlignment w:val="center"/>
        <w:rPr>
          <w:color w:val="000000"/>
        </w:rPr>
      </w:pPr>
      <w:r>
        <w:rPr>
          <w:color w:val="000000"/>
        </w:rPr>
        <w:t xml:space="preserve">18. </w:t>
      </w:r>
      <w:r>
        <w:rPr>
          <w:rFonts w:ascii="宋体" w:hAnsi="宋体" w:eastAsia="宋体" w:cs="宋体"/>
          <w:color w:val="000000"/>
        </w:rPr>
        <w:t>如图所示为灯泡</w:t>
      </w:r>
      <w:r>
        <w:rPr>
          <w:rFonts w:ascii="Times New Roman" w:hAnsi="Times New Roman" w:eastAsia="Times New Roman" w:cs="Times New Roman"/>
          <w:color w:val="000000"/>
        </w:rPr>
        <w:t>L</w:t>
      </w:r>
      <w:r>
        <w:rPr>
          <w:rFonts w:ascii="宋体" w:hAnsi="宋体" w:eastAsia="宋体" w:cs="宋体"/>
          <w:color w:val="000000"/>
        </w:rPr>
        <w:t>和定值电阻</w:t>
      </w:r>
      <w:r>
        <w:rPr>
          <w:rFonts w:ascii="Times New Roman" w:hAnsi="Times New Roman" w:eastAsia="Times New Roman" w:cs="Times New Roman"/>
          <w:i/>
          <w:color w:val="000000"/>
        </w:rPr>
        <w:t>R</w:t>
      </w:r>
      <w:r>
        <w:rPr>
          <w:rFonts w:ascii="宋体" w:hAnsi="宋体" w:eastAsia="宋体" w:cs="宋体"/>
          <w:color w:val="000000"/>
        </w:rPr>
        <w:t>的</w:t>
      </w:r>
      <w:r>
        <w:rPr>
          <w:i/>
          <w:color w:val="000000"/>
        </w:rPr>
        <w:t>U</w:t>
      </w:r>
      <w:r>
        <w:rPr>
          <w:rFonts w:ascii="宋体" w:hAnsi="宋体" w:eastAsia="宋体" w:cs="宋体"/>
          <w:color w:val="000000"/>
        </w:rPr>
        <w:t>—</w:t>
      </w:r>
      <w:r>
        <w:rPr>
          <w:i/>
          <w:color w:val="000000"/>
        </w:rPr>
        <w:t>I</w:t>
      </w:r>
      <w:r>
        <w:rPr>
          <w:rFonts w:ascii="宋体" w:hAnsi="宋体" w:eastAsia="宋体" w:cs="宋体"/>
          <w:color w:val="000000"/>
        </w:rPr>
        <w:t>图像，若将</w:t>
      </w:r>
      <w:r>
        <w:rPr>
          <w:rFonts w:ascii="Times New Roman" w:hAnsi="Times New Roman" w:eastAsia="Times New Roman" w:cs="Times New Roman"/>
          <w:color w:val="000000"/>
        </w:rPr>
        <w:t>L</w:t>
      </w:r>
      <w:r>
        <w:rPr>
          <w:rFonts w:ascii="宋体" w:hAnsi="宋体" w:eastAsia="宋体" w:cs="宋体"/>
          <w:color w:val="000000"/>
        </w:rPr>
        <w:t>和</w:t>
      </w:r>
      <w:r>
        <w:rPr>
          <w:rFonts w:ascii="Times New Roman" w:hAnsi="Times New Roman" w:eastAsia="Times New Roman" w:cs="Times New Roman"/>
          <w:i/>
          <w:color w:val="000000"/>
        </w:rPr>
        <w:t>R</w:t>
      </w:r>
      <w:r>
        <w:rPr>
          <w:rFonts w:ascii="宋体" w:hAnsi="宋体" w:eastAsia="宋体" w:cs="宋体"/>
          <w:color w:val="000000"/>
        </w:rPr>
        <w:t>并联在电源电压为</w:t>
      </w:r>
      <w:r>
        <w:rPr>
          <w:rFonts w:ascii="Times New Roman" w:hAnsi="Times New Roman" w:eastAsia="Times New Roman" w:cs="Times New Roman"/>
          <w:color w:val="000000"/>
        </w:rPr>
        <w:t>6V</w:t>
      </w:r>
      <w:r>
        <w:rPr>
          <w:rFonts w:ascii="宋体" w:hAnsi="宋体" w:eastAsia="宋体" w:cs="宋体"/>
          <w:color w:val="000000"/>
        </w:rPr>
        <w:t>的电路中，则整个电路的总电流为</w:t>
      </w:r>
      <w:r>
        <w:rPr>
          <w:color w:val="000000"/>
        </w:rPr>
        <w:t>___________</w:t>
      </w:r>
      <w:r>
        <w:rPr>
          <w:rFonts w:ascii="Times New Roman" w:hAnsi="Times New Roman" w:eastAsia="Times New Roman" w:cs="Times New Roman"/>
          <w:color w:val="000000"/>
        </w:rPr>
        <w:t>A</w:t>
      </w:r>
      <w:r>
        <w:rPr>
          <w:rFonts w:ascii="宋体" w:hAnsi="宋体" w:eastAsia="宋体" w:cs="宋体"/>
          <w:color w:val="000000"/>
        </w:rPr>
        <w:t>；若将其串联在电源电压为</w:t>
      </w:r>
      <w:r>
        <w:rPr>
          <w:rFonts w:ascii="Times New Roman" w:hAnsi="Times New Roman" w:eastAsia="Times New Roman" w:cs="Times New Roman"/>
          <w:color w:val="000000"/>
        </w:rPr>
        <w:t>4V</w:t>
      </w:r>
      <w:r>
        <w:rPr>
          <w:rFonts w:ascii="宋体" w:hAnsi="宋体" w:eastAsia="宋体" w:cs="宋体"/>
          <w:color w:val="000000"/>
        </w:rPr>
        <w:t>的电路中，则</w:t>
      </w:r>
      <w:r>
        <w:rPr>
          <w:rFonts w:ascii="Times New Roman" w:hAnsi="Times New Roman" w:eastAsia="Times New Roman" w:cs="Times New Roman"/>
          <w:color w:val="000000"/>
        </w:rPr>
        <w:t>L</w:t>
      </w:r>
      <w:r>
        <w:rPr>
          <w:rFonts w:ascii="宋体" w:hAnsi="宋体" w:eastAsia="宋体" w:cs="宋体"/>
          <w:color w:val="000000"/>
        </w:rPr>
        <w:t>与</w:t>
      </w:r>
      <w:r>
        <w:rPr>
          <w:rFonts w:ascii="Times New Roman" w:hAnsi="Times New Roman" w:eastAsia="Times New Roman" w:cs="Times New Roman"/>
          <w:i/>
          <w:color w:val="000000"/>
        </w:rPr>
        <w:t>R</w:t>
      </w:r>
      <w:r>
        <w:rPr>
          <w:rFonts w:ascii="宋体" w:hAnsi="宋体" w:eastAsia="宋体" w:cs="宋体"/>
          <w:color w:val="000000"/>
        </w:rPr>
        <w:t>的阻值之比为</w:t>
      </w:r>
      <w:r>
        <w:rPr>
          <w:color w:val="000000"/>
        </w:rPr>
        <w:t>___________</w:t>
      </w:r>
      <w:r>
        <w:rPr>
          <w:rFonts w:ascii="宋体" w:hAnsi="宋体" w:eastAsia="宋体" w:cs="宋体"/>
          <w:color w:val="000000"/>
        </w:rPr>
        <w:t>。</w:t>
      </w:r>
    </w:p>
    <w:p w14:paraId="5FE7EC88">
      <w:pPr>
        <w:spacing w:line="360" w:lineRule="auto"/>
        <w:jc w:val="left"/>
        <w:textAlignment w:val="center"/>
        <w:rPr>
          <w:color w:val="000000"/>
        </w:rPr>
      </w:pPr>
      <w:r>
        <w:rPr>
          <w:color w:val="000000"/>
        </w:rPr>
        <w:drawing>
          <wp:inline distT="0" distB="0" distL="114300" distR="114300">
            <wp:extent cx="1533525" cy="15525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03"/>
                    <a:stretch>
                      <a:fillRect/>
                    </a:stretch>
                  </pic:blipFill>
                  <pic:spPr>
                    <a:xfrm>
                      <a:off x="0" y="0"/>
                      <a:ext cx="1533525" cy="1552575"/>
                    </a:xfrm>
                    <a:prstGeom prst="rect">
                      <a:avLst/>
                    </a:prstGeom>
                  </pic:spPr>
                </pic:pic>
              </a:graphicData>
            </a:graphic>
          </wp:inline>
        </w:drawing>
      </w:r>
      <w:r>
        <w:rPr>
          <w:color w:val="000000"/>
        </w:rPr>
        <w:t xml:space="preserve">  </w:t>
      </w:r>
    </w:p>
    <w:p w14:paraId="55CD3DBC">
      <w:pPr>
        <w:spacing w:line="360" w:lineRule="auto"/>
        <w:textAlignment w:val="center"/>
        <w:rPr>
          <w:color w:val="000000"/>
        </w:rPr>
      </w:pPr>
      <w:r>
        <w:rPr>
          <w:color w:val="2E75B6"/>
        </w:rPr>
        <w:t>【答案】</w:t>
      </w:r>
      <w:r>
        <w:rPr>
          <w:color w:val="000000"/>
        </w:rPr>
        <w:t xml:space="preserve">    ①. 0.9    ②. 1︰3</w:t>
      </w:r>
    </w:p>
    <w:p w14:paraId="5FFFC6AC">
      <w:pPr>
        <w:spacing w:line="360" w:lineRule="auto"/>
        <w:textAlignment w:val="center"/>
        <w:rPr>
          <w:color w:val="000000"/>
        </w:rPr>
      </w:pPr>
      <w:r>
        <w:rPr>
          <w:color w:val="2E75B6"/>
        </w:rPr>
        <w:t>【解析】</w:t>
      </w:r>
    </w:p>
    <w:p w14:paraId="56D5B711">
      <w:pPr>
        <w:spacing w:line="360" w:lineRule="auto"/>
        <w:jc w:val="left"/>
        <w:textAlignment w:val="center"/>
        <w:rPr>
          <w:color w:val="000000"/>
        </w:rPr>
      </w:pPr>
      <w:r>
        <w:rPr>
          <w:color w:val="000000"/>
        </w:rPr>
        <w:t>【详解】[1]将L和</w:t>
      </w:r>
      <w:r>
        <w:rPr>
          <w:i/>
          <w:color w:val="000000"/>
        </w:rPr>
        <w:t>R</w:t>
      </w:r>
      <w:r>
        <w:rPr>
          <w:color w:val="000000"/>
        </w:rPr>
        <w:t>并联在电源电压为6V的电路中，由并联电路中各支路电压等于电源电压可知，L和</w:t>
      </w:r>
      <w:r>
        <w:rPr>
          <w:i/>
          <w:color w:val="000000"/>
        </w:rPr>
        <w:t>R</w:t>
      </w:r>
      <w:r>
        <w:rPr>
          <w:color w:val="000000"/>
        </w:rPr>
        <w:t>两端电压都为6V，并联电路中，干路电流等于各支路电流之和，由图可得</w:t>
      </w:r>
    </w:p>
    <w:p w14:paraId="6047B7A6">
      <w:pPr>
        <w:spacing w:line="360" w:lineRule="auto"/>
        <w:jc w:val="center"/>
        <w:textAlignment w:val="center"/>
        <w:rPr>
          <w:color w:val="000000"/>
        </w:rPr>
      </w:pPr>
      <w:r>
        <w:object>
          <v:shape id="_x0000_i1070" o:spt="75" alt="学科网(www.zxxk.com)--教育资源门户，提供试卷、教案、课件、论文、素材以及各类教学资源下载，还有大量而丰富的教学相关资讯！" type="#_x0000_t75" style="height:18pt;width:161.25pt;" o:ole="t" filled="f" o:preferrelative="t" stroked="f" coordsize="21600,21600">
            <v:path/>
            <v:fill on="f" focussize="0,0"/>
            <v:stroke on="f" joinstyle="miter"/>
            <v:imagedata r:id="rId105" o:title="eqIdbdb47511cd525572b68820301e2286a1"/>
            <o:lock v:ext="edit" aspectratio="t"/>
            <w10:wrap type="none"/>
            <w10:anchorlock/>
          </v:shape>
          <o:OLEObject Type="Embed" ProgID="Equation.DSMT4" ShapeID="_x0000_i1070" DrawAspect="Content" ObjectID="_1468075770" r:id="rId104">
            <o:LockedField>false</o:LockedField>
          </o:OLEObject>
        </w:object>
      </w:r>
      <w:r>
        <w:rPr>
          <w:color w:val="000000"/>
        </w:rPr>
        <w:br w:type="textWrapping"/>
      </w:r>
    </w:p>
    <w:p w14:paraId="592FE880">
      <w:pPr>
        <w:spacing w:line="360" w:lineRule="auto"/>
        <w:jc w:val="left"/>
        <w:textAlignment w:val="center"/>
        <w:rPr>
          <w:color w:val="000000"/>
        </w:rPr>
      </w:pPr>
      <w:r>
        <w:rPr>
          <w:color w:val="000000"/>
        </w:rPr>
        <w:t>[2]将其串联在电源电压为4V的电路中，由串联电路中各用电器电压之和等于电源电压，串联电路中处处电流相等，由图可得，L电压为1V，电流为0.2A，</w:t>
      </w:r>
      <w:r>
        <w:rPr>
          <w:i/>
          <w:color w:val="000000"/>
        </w:rPr>
        <w:t>R</w:t>
      </w:r>
      <w:r>
        <w:rPr>
          <w:color w:val="000000"/>
        </w:rPr>
        <w:t>电压为3V，电流为0.2A，则L与</w:t>
      </w:r>
      <w:r>
        <w:rPr>
          <w:i/>
          <w:color w:val="000000"/>
        </w:rPr>
        <w:t>R</w:t>
      </w:r>
      <w:r>
        <w:rPr>
          <w:color w:val="000000"/>
        </w:rPr>
        <w:t>的阻值之比</w:t>
      </w:r>
    </w:p>
    <w:p w14:paraId="562626D2">
      <w:pPr>
        <w:spacing w:line="360" w:lineRule="auto"/>
        <w:jc w:val="center"/>
        <w:textAlignment w:val="center"/>
        <w:rPr>
          <w:color w:val="000000"/>
        </w:rPr>
      </w:pPr>
      <w:r>
        <w:object>
          <v:shape id="_x0000_i1071" o:spt="75" alt="学科网(www.zxxk.com)--教育资源门户，提供试卷、教案、课件、论文、素材以及各类教学资源下载，还有大量而丰富的教学相关资讯！" type="#_x0000_t75" style="height:60pt;width:111.75pt;" o:ole="t" filled="f" o:preferrelative="t" stroked="f" coordsize="21600,21600">
            <v:path/>
            <v:fill on="f" focussize="0,0"/>
            <v:stroke on="f" joinstyle="miter"/>
            <v:imagedata r:id="rId107" o:title="eqId8cc797708fefe4bba907b50c76eaa892"/>
            <o:lock v:ext="edit" aspectratio="t"/>
            <w10:wrap type="none"/>
            <w10:anchorlock/>
          </v:shape>
          <o:OLEObject Type="Embed" ProgID="Equation.DSMT4" ShapeID="_x0000_i1071" DrawAspect="Content" ObjectID="_1468075771" r:id="rId106">
            <o:LockedField>false</o:LockedField>
          </o:OLEObject>
        </w:object>
      </w:r>
      <w:r>
        <w:rPr>
          <w:color w:val="000000"/>
        </w:rPr>
        <w:br w:type="textWrapping"/>
      </w:r>
    </w:p>
    <w:p w14:paraId="1495B0F7">
      <w:pPr>
        <w:spacing w:line="360" w:lineRule="auto"/>
        <w:jc w:val="left"/>
        <w:textAlignment w:val="center"/>
        <w:rPr>
          <w:color w:val="000000"/>
        </w:rPr>
      </w:pPr>
      <w:r>
        <w:rPr>
          <w:color w:val="000000"/>
        </w:rPr>
        <w:t xml:space="preserve">19. </w:t>
      </w:r>
      <w:r>
        <w:rPr>
          <w:rFonts w:ascii="宋体" w:hAnsi="宋体" w:eastAsia="宋体" w:cs="宋体"/>
          <w:color w:val="000000"/>
        </w:rPr>
        <w:t>水平桌面上有一装满水的溢水杯，杯底面积为</w:t>
      </w:r>
      <w:r>
        <w:object>
          <v:shape id="_x0000_i1072" o:spt="75" alt="学科网(www.zxxk.com)--教育资源门户，提供试卷、教案、课件、论文、素材以及各类教学资源下载，还有大量而丰富的教学相关资讯！" type="#_x0000_t75" style="height:16.3pt;width:38.7pt;" o:ole="t" filled="f" o:preferrelative="t" stroked="f" coordsize="21600,21600">
            <v:path/>
            <v:fill on="f" focussize="0,0"/>
            <v:stroke on="f" joinstyle="miter"/>
            <v:imagedata r:id="rId109" o:title="eqIdb12d5b15f6979cd665d54fd17341fc2f"/>
            <o:lock v:ext="edit" aspectratio="t"/>
            <w10:wrap type="none"/>
            <w10:anchorlock/>
          </v:shape>
          <o:OLEObject Type="Embed" ProgID="Equation.DSMT4" ShapeID="_x0000_i1072" DrawAspect="Content" ObjectID="_1468075772" r:id="rId108">
            <o:LockedField>false</o:LockedField>
          </o:OLEObject>
        </w:object>
      </w:r>
      <w:r>
        <w:rPr>
          <w:rFonts w:ascii="宋体" w:hAnsi="宋体" w:eastAsia="宋体" w:cs="宋体"/>
          <w:color w:val="000000"/>
        </w:rPr>
        <w:t>，将重为</w:t>
      </w:r>
      <w:r>
        <w:rPr>
          <w:rFonts w:ascii="Times New Roman" w:hAnsi="Times New Roman" w:eastAsia="Times New Roman" w:cs="Times New Roman"/>
          <w:color w:val="000000"/>
        </w:rPr>
        <w:t>4.8N</w:t>
      </w:r>
      <w:r>
        <w:rPr>
          <w:rFonts w:ascii="宋体" w:hAnsi="宋体" w:eastAsia="宋体" w:cs="宋体"/>
          <w:color w:val="000000"/>
        </w:rPr>
        <w:t>的圆柱体</w:t>
      </w:r>
      <w:r>
        <w:rPr>
          <w:rFonts w:ascii="Times New Roman" w:hAnsi="Times New Roman" w:eastAsia="Times New Roman" w:cs="Times New Roman"/>
          <w:color w:val="000000"/>
        </w:rPr>
        <w:t>A</w:t>
      </w:r>
      <w:r>
        <w:rPr>
          <w:rFonts w:ascii="宋体" w:hAnsi="宋体" w:eastAsia="宋体" w:cs="宋体"/>
          <w:color w:val="000000"/>
        </w:rPr>
        <w:t>用细线悬挂在弹簧测力计下缓慢浸入水中。当</w:t>
      </w:r>
      <w:r>
        <w:rPr>
          <w:rFonts w:ascii="Times New Roman" w:hAnsi="Times New Roman" w:eastAsia="Times New Roman" w:cs="Times New Roman"/>
          <w:color w:val="000000"/>
        </w:rPr>
        <w:t>A</w:t>
      </w:r>
      <w:r>
        <w:rPr>
          <w:rFonts w:ascii="宋体" w:hAnsi="宋体" w:eastAsia="宋体" w:cs="宋体"/>
          <w:color w:val="000000"/>
        </w:rPr>
        <w:t>的一半浸入水中时弹簧测力计的示数如图甲所示，此时</w:t>
      </w:r>
      <w:r>
        <w:rPr>
          <w:rFonts w:ascii="Times New Roman" w:hAnsi="Times New Roman" w:eastAsia="Times New Roman" w:cs="Times New Roman"/>
          <w:color w:val="000000"/>
        </w:rPr>
        <w:t>A</w:t>
      </w:r>
      <w:r>
        <w:rPr>
          <w:rFonts w:ascii="宋体" w:hAnsi="宋体" w:eastAsia="宋体" w:cs="宋体"/>
          <w:color w:val="000000"/>
        </w:rPr>
        <w:t>受到的浮力为</w:t>
      </w:r>
      <w:r>
        <w:rPr>
          <w:color w:val="000000"/>
        </w:rPr>
        <w:t>______</w:t>
      </w:r>
      <w:r>
        <w:rPr>
          <w:rFonts w:ascii="Times New Roman" w:hAnsi="Times New Roman" w:eastAsia="Times New Roman" w:cs="Times New Roman"/>
          <w:color w:val="000000"/>
        </w:rPr>
        <w:t>N</w:t>
      </w:r>
      <w:r>
        <w:rPr>
          <w:rFonts w:ascii="宋体" w:hAnsi="宋体" w:eastAsia="宋体" w:cs="宋体"/>
          <w:color w:val="000000"/>
        </w:rPr>
        <w:t>。剪断细线，将</w:t>
      </w:r>
      <w:r>
        <w:rPr>
          <w:rFonts w:ascii="Times New Roman" w:hAnsi="Times New Roman" w:eastAsia="Times New Roman" w:cs="Times New Roman"/>
          <w:color w:val="000000"/>
        </w:rPr>
        <w:t>A</w:t>
      </w:r>
      <w:r>
        <w:rPr>
          <w:rFonts w:ascii="宋体" w:hAnsi="宋体" w:eastAsia="宋体" w:cs="宋体"/>
          <w:color w:val="000000"/>
        </w:rPr>
        <w:t>缓慢沉入水底，静止时如图乙所示（</w:t>
      </w:r>
      <w:r>
        <w:rPr>
          <w:rFonts w:ascii="Times New Roman" w:hAnsi="Times New Roman" w:eastAsia="Times New Roman" w:cs="Times New Roman"/>
          <w:color w:val="000000"/>
        </w:rPr>
        <w:t>A</w:t>
      </w:r>
      <w:r>
        <w:rPr>
          <w:rFonts w:ascii="宋体" w:hAnsi="宋体" w:eastAsia="宋体" w:cs="宋体"/>
          <w:color w:val="000000"/>
        </w:rPr>
        <w:t>与杯底不密合），与图甲相比，溢水杯对桌面的压强增加了</w:t>
      </w:r>
      <w:r>
        <w:rPr>
          <w:color w:val="000000"/>
        </w:rPr>
        <w:t>______</w:t>
      </w:r>
      <w:r>
        <w:rPr>
          <w:rFonts w:ascii="Times New Roman" w:hAnsi="Times New Roman" w:eastAsia="Times New Roman" w:cs="Times New Roman"/>
          <w:color w:val="000000"/>
        </w:rPr>
        <w:t>Pa</w:t>
      </w:r>
      <w:r>
        <w:rPr>
          <w:rFonts w:ascii="宋体" w:hAnsi="宋体" w:eastAsia="宋体" w:cs="宋体"/>
          <w:color w:val="000000"/>
        </w:rPr>
        <w:t>。</w:t>
      </w:r>
    </w:p>
    <w:p w14:paraId="75029A92">
      <w:pPr>
        <w:spacing w:line="360" w:lineRule="auto"/>
        <w:jc w:val="left"/>
        <w:textAlignment w:val="center"/>
        <w:rPr>
          <w:color w:val="000000"/>
        </w:rPr>
      </w:pPr>
      <w:r>
        <w:rPr>
          <w:color w:val="000000"/>
        </w:rPr>
        <w:drawing>
          <wp:inline distT="0" distB="0" distL="114300" distR="114300">
            <wp:extent cx="1609725" cy="14478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10"/>
                    <a:stretch>
                      <a:fillRect/>
                    </a:stretch>
                  </pic:blipFill>
                  <pic:spPr>
                    <a:xfrm>
                      <a:off x="0" y="0"/>
                      <a:ext cx="1609725" cy="1447800"/>
                    </a:xfrm>
                    <a:prstGeom prst="rect">
                      <a:avLst/>
                    </a:prstGeom>
                  </pic:spPr>
                </pic:pic>
              </a:graphicData>
            </a:graphic>
          </wp:inline>
        </w:drawing>
      </w:r>
      <w:r>
        <w:rPr>
          <w:color w:val="000000"/>
        </w:rPr>
        <w:t xml:space="preserve">  </w:t>
      </w:r>
    </w:p>
    <w:p w14:paraId="7604F013">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1</w:t>
      </w:r>
      <w:r>
        <w:rPr>
          <w:color w:val="000000"/>
        </w:rPr>
        <w:t xml:space="preserve">    ②. </w:t>
      </w:r>
      <w:r>
        <w:rPr>
          <w:rFonts w:ascii="Times New Roman" w:hAnsi="Times New Roman" w:eastAsia="Times New Roman" w:cs="Times New Roman"/>
          <w:color w:val="000000"/>
        </w:rPr>
        <w:t>280</w:t>
      </w:r>
    </w:p>
    <w:p w14:paraId="433A5EC5">
      <w:pPr>
        <w:spacing w:line="360" w:lineRule="auto"/>
        <w:textAlignment w:val="center"/>
        <w:rPr>
          <w:color w:val="000000"/>
        </w:rPr>
      </w:pPr>
      <w:r>
        <w:rPr>
          <w:color w:val="2E75B6"/>
        </w:rPr>
        <w:t>【解析】</w:t>
      </w:r>
    </w:p>
    <w:p w14:paraId="4A34FA4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由题可知圆柱体重</w:t>
      </w:r>
      <w:r>
        <w:rPr>
          <w:rFonts w:ascii="Times New Roman" w:hAnsi="Times New Roman" w:eastAsia="Times New Roman" w:cs="Times New Roman"/>
          <w:color w:val="000000"/>
        </w:rPr>
        <w:t>4.8N</w:t>
      </w:r>
      <w:r>
        <w:rPr>
          <w:rFonts w:ascii="宋体" w:hAnsi="宋体" w:eastAsia="宋体" w:cs="宋体"/>
          <w:color w:val="000000"/>
        </w:rPr>
        <w:t>，当圆柱体</w:t>
      </w:r>
      <w:r>
        <w:rPr>
          <w:rFonts w:ascii="Times New Roman" w:hAnsi="Times New Roman" w:eastAsia="Times New Roman" w:cs="Times New Roman"/>
          <w:color w:val="000000"/>
        </w:rPr>
        <w:t>A</w:t>
      </w:r>
      <w:r>
        <w:rPr>
          <w:rFonts w:ascii="宋体" w:hAnsi="宋体" w:eastAsia="宋体" w:cs="宋体"/>
          <w:color w:val="000000"/>
        </w:rPr>
        <w:t>的一半浸入水中时弹簧测力计的示数如图甲所示，弹簧测力计分度值为</w:t>
      </w:r>
      <w:r>
        <w:rPr>
          <w:rFonts w:ascii="Times New Roman" w:hAnsi="Times New Roman" w:eastAsia="Times New Roman" w:cs="Times New Roman"/>
          <w:color w:val="000000"/>
        </w:rPr>
        <w:t>0.2N</w:t>
      </w:r>
      <w:r>
        <w:rPr>
          <w:rFonts w:ascii="宋体" w:hAnsi="宋体" w:eastAsia="宋体" w:cs="宋体"/>
          <w:color w:val="000000"/>
        </w:rPr>
        <w:t>，此时的示数为</w:t>
      </w:r>
      <w:r>
        <w:rPr>
          <w:rFonts w:ascii="Times New Roman" w:hAnsi="Times New Roman" w:eastAsia="Times New Roman" w:cs="Times New Roman"/>
          <w:color w:val="000000"/>
        </w:rPr>
        <w:t>3.8N</w:t>
      </w:r>
      <w:r>
        <w:rPr>
          <w:rFonts w:ascii="宋体" w:hAnsi="宋体" w:eastAsia="宋体" w:cs="宋体"/>
          <w:color w:val="000000"/>
        </w:rPr>
        <w:t>，则此时圆柱体</w:t>
      </w:r>
      <w:r>
        <w:rPr>
          <w:rFonts w:ascii="Times New Roman" w:hAnsi="Times New Roman" w:eastAsia="Times New Roman" w:cs="Times New Roman"/>
          <w:color w:val="000000"/>
        </w:rPr>
        <w:t>A</w:t>
      </w:r>
      <w:r>
        <w:rPr>
          <w:rFonts w:ascii="宋体" w:hAnsi="宋体" w:eastAsia="宋体" w:cs="宋体"/>
          <w:color w:val="000000"/>
        </w:rPr>
        <w:t>受到的浮力为</w:t>
      </w:r>
    </w:p>
    <w:p w14:paraId="4D97D9E7">
      <w:pPr>
        <w:spacing w:line="360" w:lineRule="auto"/>
        <w:jc w:val="center"/>
        <w:textAlignment w:val="center"/>
        <w:rPr>
          <w:color w:val="000000"/>
        </w:rPr>
      </w:pPr>
      <w:r>
        <w:object>
          <v:shape id="_x0000_i1073" o:spt="75" alt="学科网(www.zxxk.com)--教育资源门户，提供试卷、教案、课件、论文、素材以及各类教学资源下载，还有大量而丰富的教学相关资讯！" type="#_x0000_t75" style="height:18.75pt;width:161.25pt;" o:ole="t" filled="f" o:preferrelative="t" stroked="f" coordsize="21600,21600">
            <v:path/>
            <v:fill on="f" focussize="0,0"/>
            <v:stroke on="f" joinstyle="miter"/>
            <v:imagedata r:id="rId112" o:title="eqId1e430b0987996ccfb4096dcddd407c5b"/>
            <o:lock v:ext="edit" aspectratio="t"/>
            <w10:wrap type="none"/>
            <w10:anchorlock/>
          </v:shape>
          <o:OLEObject Type="Embed" ProgID="Equation.DSMT4" ShapeID="_x0000_i1073" DrawAspect="Content" ObjectID="_1468075773" r:id="rId111">
            <o:LockedField>false</o:LockedField>
          </o:OLEObject>
        </w:object>
      </w:r>
    </w:p>
    <w:p w14:paraId="0E8132CA">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当圆柱体</w:t>
      </w:r>
      <w:r>
        <w:rPr>
          <w:rFonts w:ascii="Times New Roman" w:hAnsi="Times New Roman" w:eastAsia="Times New Roman" w:cs="Times New Roman"/>
          <w:color w:val="000000"/>
        </w:rPr>
        <w:t>A</w:t>
      </w:r>
      <w:r>
        <w:rPr>
          <w:rFonts w:ascii="宋体" w:hAnsi="宋体" w:eastAsia="宋体" w:cs="宋体"/>
          <w:color w:val="000000"/>
        </w:rPr>
        <w:t>的一半浸入水中时受到的浮力为</w:t>
      </w:r>
      <w:r>
        <w:rPr>
          <w:rFonts w:ascii="Times New Roman" w:hAnsi="Times New Roman" w:eastAsia="Times New Roman" w:cs="Times New Roman"/>
          <w:color w:val="000000"/>
        </w:rPr>
        <w:t>1N</w:t>
      </w:r>
      <w:r>
        <w:rPr>
          <w:rFonts w:ascii="宋体" w:hAnsi="宋体" w:eastAsia="宋体" w:cs="宋体"/>
          <w:color w:val="000000"/>
        </w:rPr>
        <w:t>，根据</w:t>
      </w:r>
      <w:r>
        <w:object>
          <v:shape id="_x0000_i1074" o:spt="75" alt="学科网(www.zxxk.com)--教育资源门户，提供试卷、教案、课件、论文、素材以及各类教学资源下载，还有大量而丰富的教学相关资讯！" type="#_x0000_t75" style="height:19.2pt;width:54pt;" o:ole="t" filled="f" o:preferrelative="t" stroked="f" coordsize="21600,21600">
            <v:path/>
            <v:fill on="f" focussize="0,0"/>
            <v:stroke on="f" joinstyle="miter"/>
            <v:imagedata r:id="rId114" o:title="eqId953206713c29ee8ff2f2abb6c827f347"/>
            <o:lock v:ext="edit" aspectratio="t"/>
            <w10:wrap type="none"/>
            <w10:anchorlock/>
          </v:shape>
          <o:OLEObject Type="Embed" ProgID="Equation.DSMT4" ShapeID="_x0000_i1074" DrawAspect="Content" ObjectID="_1468075774" r:id="rId113">
            <o:LockedField>false</o:LockedField>
          </o:OLEObject>
        </w:object>
      </w:r>
      <w:r>
        <w:rPr>
          <w:rFonts w:ascii="宋体" w:hAnsi="宋体" w:eastAsia="宋体" w:cs="宋体"/>
          <w:color w:val="000000"/>
        </w:rPr>
        <w:t>可知，则当圆柱体</w:t>
      </w:r>
      <w:r>
        <w:rPr>
          <w:rFonts w:ascii="Times New Roman" w:hAnsi="Times New Roman" w:eastAsia="Times New Roman" w:cs="Times New Roman"/>
          <w:color w:val="000000"/>
        </w:rPr>
        <w:t>A</w:t>
      </w:r>
      <w:r>
        <w:rPr>
          <w:rFonts w:ascii="宋体" w:hAnsi="宋体" w:eastAsia="宋体" w:cs="宋体"/>
          <w:color w:val="000000"/>
        </w:rPr>
        <w:t>的全部浸入水中时受到的浮力为</w:t>
      </w:r>
      <w:r>
        <w:rPr>
          <w:rFonts w:ascii="Times New Roman" w:hAnsi="Times New Roman" w:eastAsia="Times New Roman" w:cs="Times New Roman"/>
          <w:color w:val="000000"/>
        </w:rPr>
        <w:t>2N</w:t>
      </w:r>
      <w:r>
        <w:rPr>
          <w:rFonts w:ascii="宋体" w:hAnsi="宋体" w:eastAsia="宋体" w:cs="宋体"/>
          <w:color w:val="000000"/>
        </w:rPr>
        <w:t>。如图乙所示，圆柱体</w:t>
      </w:r>
      <w:r>
        <w:rPr>
          <w:rFonts w:ascii="Times New Roman" w:hAnsi="Times New Roman" w:eastAsia="Times New Roman" w:cs="Times New Roman"/>
          <w:color w:val="000000"/>
        </w:rPr>
        <w:t>A</w:t>
      </w:r>
      <w:r>
        <w:rPr>
          <w:rFonts w:ascii="宋体" w:hAnsi="宋体" w:eastAsia="宋体" w:cs="宋体"/>
          <w:color w:val="000000"/>
        </w:rPr>
        <w:t>对溢水杯底的压力为</w:t>
      </w:r>
    </w:p>
    <w:p w14:paraId="717CF02E">
      <w:pPr>
        <w:spacing w:line="360" w:lineRule="auto"/>
        <w:jc w:val="center"/>
        <w:textAlignment w:val="center"/>
        <w:rPr>
          <w:color w:val="000000"/>
        </w:rPr>
      </w:pPr>
      <w:r>
        <w:object>
          <v:shape id="_x0000_i1075" o:spt="75" alt="学科网(www.zxxk.com)--教育资源门户，提供试卷、教案、课件、论文、素材以及各类教学资源下载，还有大量而丰富的教学相关资讯！" type="#_x0000_t75" style="height:20.25pt;width:165pt;" o:ole="t" filled="f" o:preferrelative="t" stroked="f" coordsize="21600,21600">
            <v:path/>
            <v:fill on="f" focussize="0,0"/>
            <v:stroke on="f" joinstyle="miter"/>
            <v:imagedata r:id="rId116" o:title="eqId33e7d5d7b1961f9fb9942bb4726c7a6b"/>
            <o:lock v:ext="edit" aspectratio="t"/>
            <w10:wrap type="none"/>
            <w10:anchorlock/>
          </v:shape>
          <o:OLEObject Type="Embed" ProgID="Equation.DSMT4" ShapeID="_x0000_i1075" DrawAspect="Content" ObjectID="_1468075775" r:id="rId115">
            <o:LockedField>false</o:LockedField>
          </o:OLEObject>
        </w:object>
      </w:r>
    </w:p>
    <w:p w14:paraId="20AF241C">
      <w:pPr>
        <w:spacing w:line="360" w:lineRule="auto"/>
        <w:jc w:val="left"/>
        <w:textAlignment w:val="center"/>
        <w:rPr>
          <w:color w:val="000000"/>
        </w:rPr>
      </w:pPr>
      <w:r>
        <w:rPr>
          <w:rFonts w:ascii="宋体" w:hAnsi="宋体" w:eastAsia="宋体" w:cs="宋体"/>
          <w:color w:val="000000"/>
        </w:rPr>
        <w:t>根据阿基米德原理可知，圆柱体受到浮力等于排开水的重力，所以圆柱体</w:t>
      </w:r>
      <w:r>
        <w:rPr>
          <w:rFonts w:ascii="Times New Roman" w:hAnsi="Times New Roman" w:eastAsia="Times New Roman" w:cs="Times New Roman"/>
          <w:color w:val="000000"/>
        </w:rPr>
        <w:t>A</w:t>
      </w:r>
      <w:r>
        <w:rPr>
          <w:rFonts w:ascii="宋体" w:hAnsi="宋体" w:eastAsia="宋体" w:cs="宋体"/>
          <w:color w:val="000000"/>
        </w:rPr>
        <w:t>浸没在水中时对溢水杯底部的压力就等于溢水杯对桌面增加的压力，则溢水杯对桌面增加的压强为</w:t>
      </w:r>
    </w:p>
    <w:p w14:paraId="4B3ABE72">
      <w:pPr>
        <w:spacing w:line="360" w:lineRule="auto"/>
        <w:jc w:val="center"/>
        <w:textAlignment w:val="center"/>
        <w:rPr>
          <w:color w:val="000000"/>
        </w:rPr>
      </w:pPr>
      <w:r>
        <w:object>
          <v:shape id="_x0000_i1076" o:spt="75" alt="学科网(www.zxxk.com)--教育资源门户，提供试卷、教案、课件、论文、素材以及各类教学资源下载，还有大量而丰富的教学相关资讯！" type="#_x0000_t75" style="height:30.75pt;width:165pt;" o:ole="t" filled="f" o:preferrelative="t" stroked="f" coordsize="21600,21600">
            <v:path/>
            <v:fill on="f" focussize="0,0"/>
            <v:stroke on="f" joinstyle="miter"/>
            <v:imagedata r:id="rId118" o:title="eqId388a222ed476ebf0f20672992fb8936f"/>
            <o:lock v:ext="edit" aspectratio="t"/>
            <w10:wrap type="none"/>
            <w10:anchorlock/>
          </v:shape>
          <o:OLEObject Type="Embed" ProgID="Equation.DSMT4" ShapeID="_x0000_i1076" DrawAspect="Content" ObjectID="_1468075776" r:id="rId117">
            <o:LockedField>false</o:LockedField>
          </o:OLEObject>
        </w:object>
      </w:r>
    </w:p>
    <w:p w14:paraId="387F16FB">
      <w:pPr>
        <w:spacing w:line="360" w:lineRule="auto"/>
        <w:jc w:val="left"/>
        <w:textAlignment w:val="center"/>
        <w:rPr>
          <w:color w:val="000000"/>
        </w:rPr>
      </w:pPr>
      <w:r>
        <w:rPr>
          <w:rFonts w:ascii="宋体" w:hAnsi="宋体" w:eastAsia="宋体" w:cs="宋体"/>
          <w:b/>
          <w:color w:val="000000"/>
          <w:sz w:val="24"/>
        </w:rPr>
        <w:t>三、作图题（每题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3</w:t>
      </w:r>
      <w:r>
        <w:rPr>
          <w:rFonts w:ascii="宋体" w:hAnsi="宋体" w:eastAsia="宋体" w:cs="宋体"/>
          <w:b/>
          <w:color w:val="000000"/>
          <w:sz w:val="24"/>
        </w:rPr>
        <w:t>分）</w:t>
      </w:r>
    </w:p>
    <w:p w14:paraId="703872AE">
      <w:pPr>
        <w:spacing w:line="360" w:lineRule="auto"/>
        <w:jc w:val="left"/>
        <w:textAlignment w:val="center"/>
        <w:rPr>
          <w:color w:val="000000"/>
        </w:rPr>
      </w:pPr>
      <w:r>
        <w:rPr>
          <w:color w:val="000000"/>
        </w:rPr>
        <w:t xml:space="preserve">20. </w:t>
      </w:r>
      <w:r>
        <w:rPr>
          <w:rFonts w:ascii="宋体" w:hAnsi="宋体" w:eastAsia="宋体" w:cs="宋体"/>
          <w:color w:val="000000"/>
        </w:rPr>
        <w:t>如图所示，一束光从水里斜射入空气中，请在图中画出反射光线和大致的折射光线。</w:t>
      </w:r>
    </w:p>
    <w:p w14:paraId="370ACF23">
      <w:pPr>
        <w:spacing w:line="360" w:lineRule="auto"/>
        <w:jc w:val="left"/>
        <w:textAlignment w:val="center"/>
        <w:rPr>
          <w:color w:val="000000"/>
        </w:rPr>
      </w:pPr>
      <w:r>
        <w:rPr>
          <w:color w:val="000000"/>
        </w:rPr>
        <w:drawing>
          <wp:inline distT="0" distB="0" distL="114300" distR="114300">
            <wp:extent cx="1600200" cy="12096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19"/>
                    <a:stretch>
                      <a:fillRect/>
                    </a:stretch>
                  </pic:blipFill>
                  <pic:spPr>
                    <a:xfrm>
                      <a:off x="0" y="0"/>
                      <a:ext cx="1600200" cy="1209675"/>
                    </a:xfrm>
                    <a:prstGeom prst="rect">
                      <a:avLst/>
                    </a:prstGeom>
                  </pic:spPr>
                </pic:pic>
              </a:graphicData>
            </a:graphic>
          </wp:inline>
        </w:drawing>
      </w:r>
      <w:r>
        <w:rPr>
          <w:color w:val="000000"/>
        </w:rPr>
        <w:t xml:space="preserve">  </w:t>
      </w:r>
    </w:p>
    <w:p w14:paraId="5A416524">
      <w:pPr>
        <w:spacing w:line="360" w:lineRule="auto"/>
        <w:textAlignment w:val="center"/>
        <w:rPr>
          <w:color w:val="000000"/>
        </w:rPr>
      </w:pPr>
      <w:r>
        <w:rPr>
          <w:color w:val="2E75B6"/>
        </w:rPr>
        <w:t>【答案】</w:t>
      </w:r>
      <w:r>
        <w:rPr>
          <w:color w:val="000000"/>
        </w:rPr>
        <w:drawing>
          <wp:inline distT="0" distB="0" distL="114300" distR="114300">
            <wp:extent cx="1743075" cy="13144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20"/>
                    <a:stretch>
                      <a:fillRect/>
                    </a:stretch>
                  </pic:blipFill>
                  <pic:spPr>
                    <a:xfrm>
                      <a:off x="0" y="0"/>
                      <a:ext cx="1743075" cy="1314450"/>
                    </a:xfrm>
                    <a:prstGeom prst="rect">
                      <a:avLst/>
                    </a:prstGeom>
                  </pic:spPr>
                </pic:pic>
              </a:graphicData>
            </a:graphic>
          </wp:inline>
        </w:drawing>
      </w:r>
      <w:r>
        <w:rPr>
          <w:color w:val="000000"/>
        </w:rPr>
        <w:t xml:space="preserve">  </w:t>
      </w:r>
    </w:p>
    <w:p w14:paraId="78E51573">
      <w:pPr>
        <w:spacing w:line="360" w:lineRule="auto"/>
        <w:textAlignment w:val="center"/>
        <w:rPr>
          <w:color w:val="000000"/>
        </w:rPr>
      </w:pPr>
      <w:r>
        <w:rPr>
          <w:color w:val="2E75B6"/>
        </w:rPr>
        <w:t>【解析】</w:t>
      </w:r>
    </w:p>
    <w:p w14:paraId="3C76CEAF">
      <w:pPr>
        <w:spacing w:line="360" w:lineRule="auto"/>
        <w:jc w:val="left"/>
        <w:textAlignment w:val="center"/>
        <w:rPr>
          <w:color w:val="000000"/>
        </w:rPr>
      </w:pPr>
      <w:r>
        <w:rPr>
          <w:color w:val="000000"/>
        </w:rPr>
        <w:t>【详解】光由水中斜射向空气中，在界面发生反射，由光的反射特点，反射角等于入射角，作出反射光线；由于从水中斜射向空气中，由光的折射特点可知，折射角大于入射角，作出折射光线，如下图所示：</w:t>
      </w:r>
    </w:p>
    <w:p w14:paraId="25110D3C">
      <w:pPr>
        <w:spacing w:line="360" w:lineRule="auto"/>
        <w:jc w:val="left"/>
        <w:textAlignment w:val="center"/>
        <w:rPr>
          <w:color w:val="000000"/>
        </w:rPr>
      </w:pPr>
      <w:r>
        <w:rPr>
          <w:color w:val="000000"/>
        </w:rPr>
        <w:drawing>
          <wp:inline distT="0" distB="0" distL="114300" distR="114300">
            <wp:extent cx="1781175" cy="13430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20"/>
                    <a:stretch>
                      <a:fillRect/>
                    </a:stretch>
                  </pic:blipFill>
                  <pic:spPr>
                    <a:xfrm>
                      <a:off x="0" y="0"/>
                      <a:ext cx="1781175" cy="1343025"/>
                    </a:xfrm>
                    <a:prstGeom prst="rect">
                      <a:avLst/>
                    </a:prstGeom>
                  </pic:spPr>
                </pic:pic>
              </a:graphicData>
            </a:graphic>
          </wp:inline>
        </w:drawing>
      </w:r>
      <w:r>
        <w:rPr>
          <w:color w:val="000000"/>
        </w:rPr>
        <w:t xml:space="preserve">  </w:t>
      </w:r>
    </w:p>
    <w:p w14:paraId="0CEFAC75">
      <w:pPr>
        <w:spacing w:line="360" w:lineRule="auto"/>
        <w:jc w:val="left"/>
        <w:textAlignment w:val="center"/>
        <w:rPr>
          <w:color w:val="000000"/>
        </w:rPr>
      </w:pPr>
      <w:r>
        <w:rPr>
          <w:color w:val="000000"/>
        </w:rPr>
        <w:t xml:space="preserve">21. </w:t>
      </w:r>
      <w:r>
        <w:rPr>
          <w:rFonts w:ascii="宋体" w:hAnsi="宋体" w:eastAsia="宋体" w:cs="宋体"/>
          <w:color w:val="000000"/>
        </w:rPr>
        <w:t>如图所示，请画出老鹰所受重力的示意图（作用点在</w:t>
      </w:r>
      <w:r>
        <w:rPr>
          <w:rFonts w:ascii="Times New Roman" w:hAnsi="Times New Roman" w:eastAsia="Times New Roman" w:cs="Times New Roman"/>
          <w:i/>
          <w:color w:val="000000"/>
        </w:rPr>
        <w:t>O</w:t>
      </w:r>
      <w:r>
        <w:rPr>
          <w:rFonts w:ascii="宋体" w:hAnsi="宋体" w:eastAsia="宋体" w:cs="宋体"/>
          <w:color w:val="000000"/>
        </w:rPr>
        <w:t>点）。</w:t>
      </w:r>
    </w:p>
    <w:p w14:paraId="7759C73F">
      <w:pPr>
        <w:spacing w:line="360" w:lineRule="auto"/>
        <w:jc w:val="left"/>
        <w:textAlignment w:val="center"/>
        <w:rPr>
          <w:color w:val="000000"/>
        </w:rPr>
      </w:pPr>
      <w:r>
        <w:rPr>
          <w:color w:val="000000"/>
        </w:rPr>
        <w:drawing>
          <wp:inline distT="0" distB="0" distL="114300" distR="114300">
            <wp:extent cx="1362075" cy="10668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21"/>
                    <a:stretch>
                      <a:fillRect/>
                    </a:stretch>
                  </pic:blipFill>
                  <pic:spPr>
                    <a:xfrm>
                      <a:off x="0" y="0"/>
                      <a:ext cx="1362075" cy="1066800"/>
                    </a:xfrm>
                    <a:prstGeom prst="rect">
                      <a:avLst/>
                    </a:prstGeom>
                  </pic:spPr>
                </pic:pic>
              </a:graphicData>
            </a:graphic>
          </wp:inline>
        </w:drawing>
      </w:r>
      <w:r>
        <w:rPr>
          <w:color w:val="000000"/>
        </w:rPr>
        <w:t xml:space="preserve">  </w:t>
      </w:r>
    </w:p>
    <w:p w14:paraId="2C66155A">
      <w:pPr>
        <w:spacing w:line="360" w:lineRule="auto"/>
        <w:textAlignment w:val="center"/>
        <w:rPr>
          <w:color w:val="000000"/>
        </w:rPr>
      </w:pPr>
      <w:r>
        <w:rPr>
          <w:color w:val="2E75B6"/>
        </w:rPr>
        <w:t>【答案】</w:t>
      </w:r>
      <w:r>
        <w:rPr>
          <w:color w:val="000000"/>
        </w:rPr>
        <w:drawing>
          <wp:inline distT="0" distB="0" distL="114300" distR="114300">
            <wp:extent cx="1362075" cy="13811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22"/>
                    <a:stretch>
                      <a:fillRect/>
                    </a:stretch>
                  </pic:blipFill>
                  <pic:spPr>
                    <a:xfrm>
                      <a:off x="0" y="0"/>
                      <a:ext cx="1362075" cy="1381125"/>
                    </a:xfrm>
                    <a:prstGeom prst="rect">
                      <a:avLst/>
                    </a:prstGeom>
                  </pic:spPr>
                </pic:pic>
              </a:graphicData>
            </a:graphic>
          </wp:inline>
        </w:drawing>
      </w:r>
      <w:r>
        <w:rPr>
          <w:color w:val="000000"/>
        </w:rPr>
        <w:t xml:space="preserve">  </w:t>
      </w:r>
    </w:p>
    <w:p w14:paraId="26CCB052">
      <w:pPr>
        <w:spacing w:line="360" w:lineRule="auto"/>
        <w:textAlignment w:val="center"/>
        <w:rPr>
          <w:color w:val="000000"/>
        </w:rPr>
      </w:pPr>
      <w:r>
        <w:rPr>
          <w:color w:val="2E75B6"/>
        </w:rPr>
        <w:t>【解析】</w:t>
      </w:r>
    </w:p>
    <w:p w14:paraId="4FCE7628">
      <w:pPr>
        <w:spacing w:line="360" w:lineRule="auto"/>
        <w:jc w:val="left"/>
        <w:textAlignment w:val="center"/>
        <w:rPr>
          <w:color w:val="000000"/>
        </w:rPr>
      </w:pPr>
      <w:r>
        <w:rPr>
          <w:color w:val="000000"/>
        </w:rPr>
        <w:t>【详解】</w:t>
      </w:r>
      <w:r>
        <w:rPr>
          <w:rFonts w:ascii="宋体" w:hAnsi="宋体" w:eastAsia="宋体" w:cs="宋体"/>
          <w:color w:val="000000"/>
        </w:rPr>
        <w:t>老鹰受到的重力竖直向下，作用点在重心，过</w:t>
      </w:r>
      <w:r>
        <w:rPr>
          <w:rFonts w:ascii="Times New Roman" w:hAnsi="Times New Roman" w:eastAsia="Times New Roman" w:cs="Times New Roman"/>
          <w:i/>
          <w:color w:val="000000"/>
        </w:rPr>
        <w:t>O</w:t>
      </w:r>
      <w:r>
        <w:rPr>
          <w:rFonts w:ascii="宋体" w:hAnsi="宋体" w:eastAsia="宋体" w:cs="宋体"/>
          <w:color w:val="000000"/>
        </w:rPr>
        <w:t>点竖直向下做线段，标上重力的符号</w:t>
      </w:r>
      <w:r>
        <w:rPr>
          <w:rFonts w:ascii="Times New Roman" w:hAnsi="Times New Roman" w:eastAsia="Times New Roman" w:cs="Times New Roman"/>
          <w:i/>
          <w:color w:val="000000"/>
        </w:rPr>
        <w:t>G</w:t>
      </w:r>
      <w:r>
        <w:rPr>
          <w:rFonts w:ascii="宋体" w:hAnsi="宋体" w:eastAsia="宋体" w:cs="宋体"/>
          <w:color w:val="000000"/>
        </w:rPr>
        <w:t>，如图</w:t>
      </w:r>
    </w:p>
    <w:p w14:paraId="5F7F1A78">
      <w:pPr>
        <w:spacing w:line="360" w:lineRule="auto"/>
        <w:jc w:val="left"/>
        <w:textAlignment w:val="center"/>
        <w:rPr>
          <w:color w:val="000000"/>
        </w:rPr>
      </w:pPr>
      <w:r>
        <w:rPr>
          <w:color w:val="000000"/>
        </w:rPr>
        <w:drawing>
          <wp:inline distT="0" distB="0" distL="114300" distR="114300">
            <wp:extent cx="1362075" cy="138112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22"/>
                    <a:stretch>
                      <a:fillRect/>
                    </a:stretch>
                  </pic:blipFill>
                  <pic:spPr>
                    <a:xfrm>
                      <a:off x="0" y="0"/>
                      <a:ext cx="1362075" cy="1381125"/>
                    </a:xfrm>
                    <a:prstGeom prst="rect">
                      <a:avLst/>
                    </a:prstGeom>
                  </pic:spPr>
                </pic:pic>
              </a:graphicData>
            </a:graphic>
          </wp:inline>
        </w:drawing>
      </w:r>
      <w:r>
        <w:rPr>
          <w:color w:val="000000"/>
        </w:rPr>
        <w:t xml:space="preserve">  </w:t>
      </w:r>
    </w:p>
    <w:p w14:paraId="0A5ADD9E">
      <w:pPr>
        <w:spacing w:line="360" w:lineRule="auto"/>
        <w:jc w:val="left"/>
        <w:textAlignment w:val="center"/>
        <w:rPr>
          <w:color w:val="000000"/>
        </w:rPr>
      </w:pPr>
      <w:r>
        <w:rPr>
          <w:color w:val="000000"/>
        </w:rPr>
        <w:t xml:space="preserve">22. </w:t>
      </w:r>
      <w:r>
        <w:rPr>
          <w:rFonts w:ascii="宋体" w:hAnsi="宋体" w:eastAsia="宋体" w:cs="宋体"/>
          <w:color w:val="000000"/>
        </w:rPr>
        <w:t>如图所示，请标出通电螺线管的</w:t>
      </w:r>
      <w:r>
        <w:rPr>
          <w:rFonts w:ascii="Times New Roman" w:hAnsi="Times New Roman" w:eastAsia="Times New Roman" w:cs="Times New Roman"/>
          <w:color w:val="000000"/>
        </w:rPr>
        <w:t>N</w:t>
      </w:r>
      <w:r>
        <w:rPr>
          <w:rFonts w:ascii="宋体" w:hAnsi="宋体" w:eastAsia="宋体" w:cs="宋体"/>
          <w:color w:val="000000"/>
        </w:rPr>
        <w:t>极和</w:t>
      </w:r>
      <w:r>
        <w:rPr>
          <w:rFonts w:ascii="Times New Roman" w:hAnsi="Times New Roman" w:eastAsia="Times New Roman" w:cs="Times New Roman"/>
          <w:i/>
          <w:color w:val="000000"/>
        </w:rPr>
        <w:t>A</w:t>
      </w:r>
      <w:r>
        <w:rPr>
          <w:rFonts w:ascii="宋体" w:hAnsi="宋体" w:eastAsia="宋体" w:cs="宋体"/>
          <w:color w:val="000000"/>
        </w:rPr>
        <w:t>点的磁感线方向。</w:t>
      </w:r>
    </w:p>
    <w:p w14:paraId="66145102">
      <w:pPr>
        <w:spacing w:line="360" w:lineRule="auto"/>
        <w:jc w:val="left"/>
        <w:textAlignment w:val="center"/>
        <w:rPr>
          <w:color w:val="000000"/>
        </w:rPr>
      </w:pPr>
      <w:r>
        <w:rPr>
          <w:color w:val="000000"/>
        </w:rPr>
        <w:drawing>
          <wp:inline distT="0" distB="0" distL="114300" distR="114300">
            <wp:extent cx="1438275" cy="141922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23"/>
                    <a:stretch>
                      <a:fillRect/>
                    </a:stretch>
                  </pic:blipFill>
                  <pic:spPr>
                    <a:xfrm>
                      <a:off x="0" y="0"/>
                      <a:ext cx="1438275" cy="1419225"/>
                    </a:xfrm>
                    <a:prstGeom prst="rect">
                      <a:avLst/>
                    </a:prstGeom>
                  </pic:spPr>
                </pic:pic>
              </a:graphicData>
            </a:graphic>
          </wp:inline>
        </w:drawing>
      </w:r>
      <w:r>
        <w:rPr>
          <w:color w:val="000000"/>
        </w:rPr>
        <w:t xml:space="preserve">  </w:t>
      </w:r>
    </w:p>
    <w:p w14:paraId="79A093F4">
      <w:pPr>
        <w:spacing w:line="360" w:lineRule="auto"/>
        <w:textAlignment w:val="center"/>
        <w:rPr>
          <w:color w:val="000000"/>
        </w:rPr>
      </w:pPr>
      <w:r>
        <w:rPr>
          <w:color w:val="2E75B6"/>
        </w:rPr>
        <w:t>【答案】</w:t>
      </w:r>
      <w:r>
        <w:rPr>
          <w:color w:val="000000"/>
        </w:rPr>
        <w:drawing>
          <wp:inline distT="0" distB="0" distL="114300" distR="114300">
            <wp:extent cx="1628775" cy="147637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24"/>
                    <a:stretch>
                      <a:fillRect/>
                    </a:stretch>
                  </pic:blipFill>
                  <pic:spPr>
                    <a:xfrm>
                      <a:off x="0" y="0"/>
                      <a:ext cx="1628775" cy="1476375"/>
                    </a:xfrm>
                    <a:prstGeom prst="rect">
                      <a:avLst/>
                    </a:prstGeom>
                  </pic:spPr>
                </pic:pic>
              </a:graphicData>
            </a:graphic>
          </wp:inline>
        </w:drawing>
      </w:r>
      <w:r>
        <w:rPr>
          <w:color w:val="000000"/>
        </w:rPr>
        <w:t xml:space="preserve">  </w:t>
      </w:r>
    </w:p>
    <w:p w14:paraId="1C8B803D">
      <w:pPr>
        <w:spacing w:line="360" w:lineRule="auto"/>
        <w:textAlignment w:val="center"/>
        <w:rPr>
          <w:color w:val="000000"/>
        </w:rPr>
      </w:pPr>
      <w:r>
        <w:rPr>
          <w:color w:val="2E75B6"/>
        </w:rPr>
        <w:t>【解析】</w:t>
      </w:r>
    </w:p>
    <w:p w14:paraId="26C51500">
      <w:pPr>
        <w:spacing w:line="360" w:lineRule="auto"/>
        <w:jc w:val="left"/>
        <w:textAlignment w:val="center"/>
        <w:rPr>
          <w:color w:val="000000"/>
        </w:rPr>
      </w:pPr>
      <w:r>
        <w:rPr>
          <w:color w:val="000000"/>
        </w:rPr>
        <w:t>【详解】</w:t>
      </w:r>
      <w:r>
        <w:rPr>
          <w:rFonts w:ascii="宋体" w:hAnsi="宋体" w:eastAsia="宋体" w:cs="宋体"/>
          <w:color w:val="000000"/>
        </w:rPr>
        <w:t>如图，螺线管中的电流右进左出，右手握住螺线管，四指环绕的方向指向电流方向，大拇指所指的一端为螺线管的</w:t>
      </w:r>
      <w:r>
        <w:rPr>
          <w:rFonts w:ascii="Times New Roman" w:hAnsi="Times New Roman" w:eastAsia="Times New Roman" w:cs="Times New Roman"/>
          <w:color w:val="000000"/>
        </w:rPr>
        <w:t>N</w:t>
      </w:r>
      <w:r>
        <w:rPr>
          <w:rFonts w:ascii="宋体" w:hAnsi="宋体" w:eastAsia="宋体" w:cs="宋体"/>
          <w:color w:val="000000"/>
        </w:rPr>
        <w:t>极，通电螺线管的右端为</w:t>
      </w:r>
      <w:r>
        <w:rPr>
          <w:rFonts w:ascii="Times New Roman" w:hAnsi="Times New Roman" w:eastAsia="Times New Roman" w:cs="Times New Roman"/>
          <w:color w:val="000000"/>
        </w:rPr>
        <w:t>N</w:t>
      </w:r>
      <w:r>
        <w:rPr>
          <w:rFonts w:ascii="宋体" w:hAnsi="宋体" w:eastAsia="宋体" w:cs="宋体"/>
          <w:color w:val="000000"/>
        </w:rPr>
        <w:t>极；磁体外部磁感线从</w:t>
      </w:r>
      <w:r>
        <w:rPr>
          <w:rFonts w:ascii="Times New Roman" w:hAnsi="Times New Roman" w:eastAsia="Times New Roman" w:cs="Times New Roman"/>
          <w:color w:val="000000"/>
        </w:rPr>
        <w:t>N</w:t>
      </w:r>
      <w:r>
        <w:rPr>
          <w:rFonts w:ascii="宋体" w:hAnsi="宋体" w:eastAsia="宋体" w:cs="宋体"/>
          <w:color w:val="000000"/>
        </w:rPr>
        <w:t>极出发，回到</w:t>
      </w:r>
      <w:r>
        <w:rPr>
          <w:rFonts w:ascii="Times New Roman" w:hAnsi="Times New Roman" w:eastAsia="Times New Roman" w:cs="Times New Roman"/>
          <w:color w:val="000000"/>
        </w:rPr>
        <w:t>S</w:t>
      </w:r>
      <w:r>
        <w:rPr>
          <w:rFonts w:ascii="宋体" w:hAnsi="宋体" w:eastAsia="宋体" w:cs="宋体"/>
          <w:color w:val="000000"/>
        </w:rPr>
        <w:t>极，</w:t>
      </w:r>
      <w:r>
        <w:rPr>
          <w:rFonts w:ascii="Times New Roman" w:hAnsi="Times New Roman" w:eastAsia="Times New Roman" w:cs="Times New Roman"/>
          <w:i/>
          <w:color w:val="000000"/>
        </w:rPr>
        <w:t>A</w:t>
      </w:r>
      <w:r>
        <w:rPr>
          <w:rFonts w:ascii="宋体" w:hAnsi="宋体" w:eastAsia="宋体" w:cs="宋体"/>
          <w:color w:val="000000"/>
        </w:rPr>
        <w:t>点的磁感线方向向左，如图</w:t>
      </w:r>
    </w:p>
    <w:p w14:paraId="63D9CD9E">
      <w:pPr>
        <w:spacing w:line="360" w:lineRule="auto"/>
        <w:jc w:val="left"/>
        <w:textAlignment w:val="center"/>
        <w:rPr>
          <w:color w:val="000000"/>
        </w:rPr>
      </w:pPr>
      <w:r>
        <w:rPr>
          <w:color w:val="000000"/>
        </w:rPr>
        <w:drawing>
          <wp:inline distT="0" distB="0" distL="114300" distR="114300">
            <wp:extent cx="1581150" cy="142875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24"/>
                    <a:stretch>
                      <a:fillRect/>
                    </a:stretch>
                  </pic:blipFill>
                  <pic:spPr>
                    <a:xfrm>
                      <a:off x="0" y="0"/>
                      <a:ext cx="1581150" cy="1428750"/>
                    </a:xfrm>
                    <a:prstGeom prst="rect">
                      <a:avLst/>
                    </a:prstGeom>
                  </pic:spPr>
                </pic:pic>
              </a:graphicData>
            </a:graphic>
          </wp:inline>
        </w:drawing>
      </w:r>
      <w:r>
        <w:rPr>
          <w:color w:val="000000"/>
        </w:rPr>
        <w:t xml:space="preserve">  </w:t>
      </w:r>
    </w:p>
    <w:p w14:paraId="3A3133C4">
      <w:pPr>
        <w:spacing w:line="360" w:lineRule="auto"/>
        <w:jc w:val="left"/>
        <w:textAlignment w:val="center"/>
        <w:rPr>
          <w:color w:val="000000"/>
        </w:rPr>
      </w:pPr>
      <w:r>
        <w:rPr>
          <w:rFonts w:ascii="宋体" w:hAnsi="宋体" w:eastAsia="宋体" w:cs="宋体"/>
          <w:b/>
          <w:color w:val="000000"/>
          <w:sz w:val="24"/>
        </w:rPr>
        <w:t>四、实验探究题（每空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7ADEEF77">
      <w:pPr>
        <w:spacing w:line="360" w:lineRule="auto"/>
        <w:jc w:val="left"/>
        <w:textAlignment w:val="center"/>
        <w:rPr>
          <w:color w:val="000000"/>
        </w:rPr>
      </w:pPr>
      <w:r>
        <w:rPr>
          <w:color w:val="000000"/>
        </w:rPr>
        <w:t xml:space="preserve">23. </w:t>
      </w:r>
      <w:r>
        <w:rPr>
          <w:rFonts w:ascii="宋体" w:hAnsi="宋体" w:eastAsia="宋体" w:cs="宋体"/>
          <w:color w:val="000000"/>
        </w:rPr>
        <w:t>小军爱动手、爱思考，以下是他做的一些实验。</w:t>
      </w:r>
    </w:p>
    <w:p w14:paraId="23E78085">
      <w:pPr>
        <w:spacing w:line="360" w:lineRule="auto"/>
        <w:jc w:val="left"/>
        <w:textAlignment w:val="center"/>
        <w:rPr>
          <w:color w:val="000000"/>
        </w:rPr>
      </w:pPr>
      <w:r>
        <w:rPr>
          <w:color w:val="000000"/>
        </w:rPr>
        <w:drawing>
          <wp:inline distT="0" distB="0" distL="114300" distR="114300">
            <wp:extent cx="3324225" cy="113347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125"/>
                    <a:stretch>
                      <a:fillRect/>
                    </a:stretch>
                  </pic:blipFill>
                  <pic:spPr>
                    <a:xfrm>
                      <a:off x="0" y="0"/>
                      <a:ext cx="3324225" cy="1133475"/>
                    </a:xfrm>
                    <a:prstGeom prst="rect">
                      <a:avLst/>
                    </a:prstGeom>
                  </pic:spPr>
                </pic:pic>
              </a:graphicData>
            </a:graphic>
          </wp:inline>
        </w:drawing>
      </w:r>
      <w:r>
        <w:rPr>
          <w:color w:val="000000"/>
        </w:rPr>
        <w:t xml:space="preserve">  </w:t>
      </w:r>
    </w:p>
    <w:p w14:paraId="122ACCB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）小军在探究“某固体熔化时温度的变化规律”实验中，绘制了该固体熔化时温度随时间变化的图像，如图甲所示。请根据图像回答问题：</w:t>
      </w:r>
    </w:p>
    <w:p w14:paraId="7718D302">
      <w:pPr>
        <w:spacing w:line="360" w:lineRule="auto"/>
        <w:jc w:val="left"/>
        <w:textAlignment w:val="center"/>
        <w:rPr>
          <w:color w:val="000000"/>
        </w:rPr>
      </w:pPr>
      <w:r>
        <w:rPr>
          <w:rFonts w:ascii="宋体" w:hAnsi="宋体" w:eastAsia="宋体" w:cs="宋体"/>
          <w:color w:val="000000"/>
        </w:rPr>
        <w:t>①该固体是晶体还是非晶体？</w:t>
      </w:r>
      <w:r>
        <w:rPr>
          <w:color w:val="000000"/>
        </w:rPr>
        <w:t>___________</w:t>
      </w:r>
      <w:r>
        <w:rPr>
          <w:rFonts w:ascii="宋体" w:hAnsi="宋体" w:eastAsia="宋体" w:cs="宋体"/>
          <w:color w:val="000000"/>
        </w:rPr>
        <w:t>。</w:t>
      </w:r>
    </w:p>
    <w:p w14:paraId="4C431252">
      <w:pPr>
        <w:spacing w:line="360" w:lineRule="auto"/>
        <w:jc w:val="left"/>
        <w:textAlignment w:val="center"/>
        <w:rPr>
          <w:color w:val="000000"/>
        </w:rPr>
      </w:pPr>
      <w:r>
        <w:rPr>
          <w:rFonts w:ascii="宋体" w:hAnsi="宋体" w:eastAsia="宋体" w:cs="宋体"/>
          <w:color w:val="000000"/>
        </w:rPr>
        <w:t>②该固体熔化过程大约持续了</w:t>
      </w:r>
      <w:r>
        <w:rPr>
          <w:color w:val="000000"/>
        </w:rPr>
        <w:t>___________</w:t>
      </w:r>
      <w:r>
        <w:rPr>
          <w:rFonts w:ascii="Times New Roman" w:hAnsi="Times New Roman" w:eastAsia="Times New Roman" w:cs="Times New Roman"/>
          <w:color w:val="000000"/>
        </w:rPr>
        <w:t>min</w:t>
      </w:r>
      <w:r>
        <w:rPr>
          <w:rFonts w:ascii="宋体" w:hAnsi="宋体" w:eastAsia="宋体" w:cs="宋体"/>
          <w:color w:val="000000"/>
        </w:rPr>
        <w:t>。</w:t>
      </w:r>
    </w:p>
    <w:p w14:paraId="0694908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）小军用焦距为</w:t>
      </w:r>
      <w:r>
        <w:rPr>
          <w:rFonts w:ascii="Times New Roman" w:hAnsi="Times New Roman" w:eastAsia="Times New Roman" w:cs="Times New Roman"/>
          <w:color w:val="000000"/>
        </w:rPr>
        <w:t>10cm</w:t>
      </w:r>
      <w:r>
        <w:rPr>
          <w:rFonts w:ascii="宋体" w:hAnsi="宋体" w:eastAsia="宋体" w:cs="宋体"/>
          <w:color w:val="000000"/>
        </w:rPr>
        <w:t>的凸透镜探究成像规律，如图乙所示，烛焰在光屏上（图中光屏未画出）成清晰的倒立、</w:t>
      </w:r>
      <w:r>
        <w:rPr>
          <w:color w:val="000000"/>
        </w:rPr>
        <w:t>___________</w:t>
      </w:r>
      <w:r>
        <w:rPr>
          <w:rFonts w:ascii="宋体" w:hAnsi="宋体" w:eastAsia="宋体" w:cs="宋体"/>
          <w:color w:val="000000"/>
        </w:rPr>
        <w:t>（选填“放大”“缩小”或“等大”）的实像。该成像规律在生活中的应用非常广泛。下列选项中属于该成像规律应用的有</w:t>
      </w:r>
      <w:r>
        <w:rPr>
          <w:color w:val="000000"/>
        </w:rPr>
        <w:t>___________</w:t>
      </w:r>
      <w:r>
        <w:rPr>
          <w:rFonts w:ascii="宋体" w:hAnsi="宋体" w:eastAsia="宋体" w:cs="宋体"/>
          <w:color w:val="000000"/>
        </w:rPr>
        <w:t>（填写番号）。①照相机②投影仪③显微镜物镜④望远镜物镜</w:t>
      </w:r>
    </w:p>
    <w:p w14:paraId="2F6F6DA0">
      <w:pPr>
        <w:spacing w:line="360" w:lineRule="auto"/>
        <w:textAlignment w:val="center"/>
        <w:rPr>
          <w:color w:val="000000"/>
        </w:rPr>
      </w:pPr>
      <w:r>
        <w:rPr>
          <w:color w:val="2E75B6"/>
        </w:rPr>
        <w:t>【答案】</w:t>
      </w:r>
      <w:r>
        <w:rPr>
          <w:color w:val="000000"/>
        </w:rPr>
        <w:t xml:space="preserve">    ①</w:t>
      </w:r>
      <w:r>
        <w:rPr>
          <w:color w:val="000000"/>
          <w:position w:val="-22"/>
        </w:rPr>
        <w:drawing>
          <wp:inline distT="0" distB="0" distL="114300" distR="114300">
            <wp:extent cx="31750" cy="88900"/>
            <wp:effectExtent l="0" t="0" r="0" b="0"/>
            <wp:docPr id="310172385" name="图片 310172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172385" name="图片 310172385"/>
                    <pic:cNvPicPr>
                      <a:picLocks noChangeAspect="1"/>
                    </pic:cNvPicPr>
                  </pic:nvPicPr>
                  <pic:blipFill>
                    <a:blip r:embed="rId12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晶体</w:t>
      </w:r>
      <w:r>
        <w:rPr>
          <w:color w:val="000000"/>
        </w:rPr>
        <w:t xml:space="preserve">    ②. </w:t>
      </w:r>
      <w:r>
        <w:rPr>
          <w:rFonts w:ascii="Times New Roman" w:hAnsi="Times New Roman" w:eastAsia="Times New Roman" w:cs="Times New Roman"/>
          <w:color w:val="000000"/>
        </w:rPr>
        <w:t>4</w:t>
      </w:r>
      <w:r>
        <w:rPr>
          <w:color w:val="000000"/>
        </w:rPr>
        <w:t xml:space="preserve">    ③. </w:t>
      </w:r>
      <w:r>
        <w:rPr>
          <w:rFonts w:ascii="宋体" w:hAnsi="宋体" w:eastAsia="宋体" w:cs="宋体"/>
          <w:color w:val="000000"/>
        </w:rPr>
        <w:t>缩小</w:t>
      </w:r>
      <w:r>
        <w:rPr>
          <w:color w:val="000000"/>
        </w:rPr>
        <w:t xml:space="preserve">    ④. </w:t>
      </w:r>
      <w:r>
        <w:rPr>
          <w:rFonts w:ascii="Times New Roman" w:hAnsi="Times New Roman" w:eastAsia="Times New Roman" w:cs="Times New Roman"/>
          <w:color w:val="000000"/>
        </w:rPr>
        <w:t>②③</w:t>
      </w:r>
      <w:r>
        <w:rPr>
          <w:color w:val="000000"/>
        </w:rPr>
        <w:br w:type="textWrapping"/>
      </w:r>
    </w:p>
    <w:p w14:paraId="18D06CA4">
      <w:pPr>
        <w:spacing w:line="360" w:lineRule="auto"/>
        <w:textAlignment w:val="center"/>
        <w:rPr>
          <w:color w:val="000000"/>
        </w:rPr>
      </w:pPr>
      <w:r>
        <w:rPr>
          <w:color w:val="2E75B6"/>
        </w:rPr>
        <w:t>【解析】</w:t>
      </w:r>
    </w:p>
    <w:p w14:paraId="2BA1E620">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①[1]</w:t>
      </w:r>
      <w:r>
        <w:rPr>
          <w:rFonts w:ascii="宋体" w:hAnsi="宋体" w:eastAsia="宋体" w:cs="宋体"/>
          <w:color w:val="000000"/>
        </w:rPr>
        <w:t>由图像可知，此固体从</w:t>
      </w:r>
      <w:r>
        <w:rPr>
          <w:rFonts w:ascii="Times New Roman" w:hAnsi="Times New Roman" w:eastAsia="Times New Roman" w:cs="Times New Roman"/>
          <w:color w:val="000000"/>
        </w:rPr>
        <w:t>20℃</w:t>
      </w:r>
      <w:r>
        <w:rPr>
          <w:rFonts w:ascii="宋体" w:hAnsi="宋体" w:eastAsia="宋体" w:cs="宋体"/>
          <w:color w:val="000000"/>
        </w:rPr>
        <w:t>加热</w:t>
      </w:r>
      <w:r>
        <w:rPr>
          <w:rFonts w:ascii="Times New Roman" w:hAnsi="Times New Roman" w:eastAsia="Times New Roman" w:cs="Times New Roman"/>
          <w:color w:val="000000"/>
        </w:rPr>
        <w:t>2min</w:t>
      </w:r>
      <w:r>
        <w:rPr>
          <w:rFonts w:ascii="宋体" w:hAnsi="宋体" w:eastAsia="宋体" w:cs="宋体"/>
          <w:color w:val="000000"/>
        </w:rPr>
        <w:t>，温度达到</w:t>
      </w:r>
      <w:r>
        <w:rPr>
          <w:rFonts w:ascii="Times New Roman" w:hAnsi="Times New Roman" w:eastAsia="Times New Roman" w:cs="Times New Roman"/>
          <w:color w:val="000000"/>
        </w:rPr>
        <w:t>48℃</w:t>
      </w:r>
      <w:r>
        <w:rPr>
          <w:rFonts w:ascii="宋体" w:hAnsi="宋体" w:eastAsia="宋体" w:cs="宋体"/>
          <w:color w:val="000000"/>
        </w:rPr>
        <w:t>，虽然继续吸收热量，但温度不再升高，直到</w:t>
      </w:r>
      <w:r>
        <w:rPr>
          <w:rFonts w:ascii="Times New Roman" w:hAnsi="Times New Roman" w:eastAsia="Times New Roman" w:cs="Times New Roman"/>
          <w:color w:val="000000"/>
        </w:rPr>
        <w:t>6min</w:t>
      </w:r>
      <w:r>
        <w:rPr>
          <w:rFonts w:ascii="宋体" w:hAnsi="宋体" w:eastAsia="宋体" w:cs="宋体"/>
          <w:color w:val="000000"/>
        </w:rPr>
        <w:t>左右温度继续升高，也就是</w:t>
      </w:r>
      <w:r>
        <w:rPr>
          <w:rFonts w:ascii="Times New Roman" w:hAnsi="Times New Roman" w:eastAsia="Times New Roman" w:cs="Times New Roman"/>
          <w:color w:val="000000"/>
        </w:rPr>
        <w:t>2min-6min</w:t>
      </w:r>
      <w:r>
        <w:rPr>
          <w:rFonts w:ascii="宋体" w:hAnsi="宋体" w:eastAsia="宋体" w:cs="宋体"/>
          <w:color w:val="000000"/>
        </w:rPr>
        <w:t>时间内吸收热量，温度不变，所以该固体是晶体。</w:t>
      </w:r>
    </w:p>
    <w:p w14:paraId="77710440">
      <w:pPr>
        <w:spacing w:line="360" w:lineRule="auto"/>
        <w:jc w:val="left"/>
        <w:textAlignment w:val="center"/>
        <w:rPr>
          <w:color w:val="000000"/>
        </w:rPr>
      </w:pPr>
      <w:r>
        <w:rPr>
          <w:rFonts w:ascii="Times New Roman" w:hAnsi="Times New Roman" w:eastAsia="Times New Roman" w:cs="Times New Roman"/>
          <w:color w:val="000000"/>
        </w:rPr>
        <w:t>②[2]</w:t>
      </w:r>
      <w:r>
        <w:rPr>
          <w:rFonts w:ascii="宋体" w:hAnsi="宋体" w:eastAsia="宋体" w:cs="宋体"/>
          <w:color w:val="000000"/>
        </w:rPr>
        <w:t>由图像可知，该晶体</w:t>
      </w:r>
      <w:r>
        <w:rPr>
          <w:rFonts w:ascii="Times New Roman" w:hAnsi="Times New Roman" w:eastAsia="Times New Roman" w:cs="Times New Roman"/>
          <w:color w:val="000000"/>
        </w:rPr>
        <w:t>2min-6min</w:t>
      </w:r>
      <w:r>
        <w:rPr>
          <w:rFonts w:ascii="宋体" w:hAnsi="宋体" w:eastAsia="宋体" w:cs="宋体"/>
          <w:color w:val="000000"/>
        </w:rPr>
        <w:t>时间内吸收热量，温度不变，则此过程内熔化，可知熔化的时间为</w:t>
      </w:r>
      <w:r>
        <w:rPr>
          <w:rFonts w:ascii="Times New Roman" w:hAnsi="Times New Roman" w:eastAsia="Times New Roman" w:cs="Times New Roman"/>
          <w:color w:val="000000"/>
        </w:rPr>
        <w:t>4min</w:t>
      </w:r>
      <w:r>
        <w:rPr>
          <w:rFonts w:ascii="宋体" w:hAnsi="宋体" w:eastAsia="宋体" w:cs="宋体"/>
          <w:color w:val="000000"/>
        </w:rPr>
        <w:t>。</w:t>
      </w:r>
    </w:p>
    <w:p w14:paraId="5DA57A7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[3][4]</w:t>
      </w:r>
      <w:r>
        <w:rPr>
          <w:rFonts w:ascii="宋体" w:hAnsi="宋体" w:eastAsia="宋体" w:cs="宋体"/>
          <w:color w:val="000000"/>
        </w:rPr>
        <w:t>由图乙可知，蜡烛到凸透镜的距离为</w:t>
      </w:r>
      <w:r>
        <w:rPr>
          <w:rFonts w:ascii="Times New Roman" w:hAnsi="Times New Roman" w:eastAsia="Times New Roman" w:cs="Times New Roman"/>
          <w:color w:val="000000"/>
        </w:rPr>
        <w:t>17cm</w:t>
      </w:r>
      <w:r>
        <w:rPr>
          <w:rFonts w:ascii="宋体" w:hAnsi="宋体" w:eastAsia="宋体" w:cs="宋体"/>
          <w:color w:val="000000"/>
        </w:rPr>
        <w:t>，而凸透镜的焦距为</w:t>
      </w:r>
      <w:r>
        <w:rPr>
          <w:rFonts w:ascii="Times New Roman" w:hAnsi="Times New Roman" w:eastAsia="Times New Roman" w:cs="Times New Roman"/>
          <w:color w:val="000000"/>
        </w:rPr>
        <w:t>10cm</w:t>
      </w:r>
      <w:r>
        <w:rPr>
          <w:rFonts w:ascii="宋体" w:hAnsi="宋体" w:eastAsia="宋体" w:cs="宋体"/>
          <w:color w:val="000000"/>
        </w:rPr>
        <w:t>，可知物距大于一倍焦距小于二倍焦距，成倒立、放大的实像；生活中利用该原理的投影仪、显微镜物镜。</w:t>
      </w:r>
    </w:p>
    <w:p w14:paraId="2ABCD75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②③</w:t>
      </w:r>
      <w:r>
        <w:rPr>
          <w:rFonts w:ascii="宋体" w:hAnsi="宋体" w:eastAsia="宋体" w:cs="宋体"/>
          <w:color w:val="000000"/>
        </w:rPr>
        <w:t>。</w:t>
      </w:r>
    </w:p>
    <w:p w14:paraId="6D71F92B">
      <w:pPr>
        <w:spacing w:line="360" w:lineRule="auto"/>
        <w:jc w:val="left"/>
        <w:textAlignment w:val="center"/>
        <w:rPr>
          <w:color w:val="000000"/>
        </w:rPr>
      </w:pPr>
      <w:r>
        <w:rPr>
          <w:color w:val="000000"/>
        </w:rPr>
        <w:t xml:space="preserve">24. </w:t>
      </w:r>
      <w:r>
        <w:rPr>
          <w:rFonts w:ascii="宋体" w:hAnsi="宋体" w:eastAsia="宋体" w:cs="宋体"/>
          <w:color w:val="000000"/>
        </w:rPr>
        <w:t>化学创新实验小组的同学，在老师的带领下配制了可用于消毒的次氯酸钠溶液。小明对该溶液的密度很感兴趣，他利用托盘天平、量筒和烧杯对其进行测量。</w:t>
      </w:r>
    </w:p>
    <w:p w14:paraId="71E39154">
      <w:pPr>
        <w:spacing w:line="360" w:lineRule="auto"/>
        <w:jc w:val="left"/>
        <w:textAlignment w:val="center"/>
        <w:rPr>
          <w:color w:val="000000"/>
        </w:rPr>
      </w:pPr>
      <w:r>
        <w:rPr>
          <w:color w:val="000000"/>
        </w:rPr>
        <w:drawing>
          <wp:inline distT="0" distB="0" distL="114300" distR="114300">
            <wp:extent cx="3638550" cy="1895475"/>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127"/>
                    <a:stretch>
                      <a:fillRect/>
                    </a:stretch>
                  </pic:blipFill>
                  <pic:spPr>
                    <a:xfrm>
                      <a:off x="0" y="0"/>
                      <a:ext cx="3638550" cy="1895475"/>
                    </a:xfrm>
                    <a:prstGeom prst="rect">
                      <a:avLst/>
                    </a:prstGeom>
                  </pic:spPr>
                </pic:pic>
              </a:graphicData>
            </a:graphic>
          </wp:inline>
        </w:drawing>
      </w:r>
      <w:r>
        <w:rPr>
          <w:color w:val="000000"/>
        </w:rPr>
        <w:t xml:space="preserve">  </w:t>
      </w:r>
    </w:p>
    <w:p w14:paraId="37FAA38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）将托盘天平放在水平桌面上，游码放到标尺左端的零刻度线处，此时指针位置如图甲所示，则应向</w:t>
      </w:r>
      <w:r>
        <w:rPr>
          <w:color w:val="000000"/>
        </w:rPr>
        <w:t>___________</w:t>
      </w:r>
      <w:r>
        <w:rPr>
          <w:rFonts w:ascii="宋体" w:hAnsi="宋体" w:eastAsia="宋体" w:cs="宋体"/>
          <w:color w:val="000000"/>
        </w:rPr>
        <w:t>（选填“左”或“右”）调节平衡螺母使横梁平衡；</w:t>
      </w:r>
    </w:p>
    <w:p w14:paraId="0AAC565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）在烧杯中倒入适量的次氯酸钠溶液，用调节好的天平测得溶液和烧杯的总质量</w:t>
      </w:r>
      <w:r>
        <w:object>
          <v:shape id="_x0000_i1077"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29" o:title="eqId77ab1256702aef4e9f1a5eb6c12ecc96"/>
            <o:lock v:ext="edit" aspectratio="t"/>
            <w10:wrap type="none"/>
            <w10:anchorlock/>
          </v:shape>
          <o:OLEObject Type="Embed" ProgID="Equation.DSMT4" ShapeID="_x0000_i1077" DrawAspect="Content" ObjectID="_1468075777" r:id="rId128">
            <o:LockedField>false</o:LockedField>
          </o:OLEObject>
        </w:object>
      </w:r>
      <w:r>
        <w:rPr>
          <w:rFonts w:ascii="宋体" w:hAnsi="宋体" w:eastAsia="宋体" w:cs="宋体"/>
          <w:color w:val="000000"/>
        </w:rPr>
        <w:t>，如图乙所示，</w:t>
      </w:r>
      <w:r>
        <w:object>
          <v:shape id="_x0000_i1078"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131" o:title="eqIddeb4a99b8926bb63c7735a307c8d0556"/>
            <o:lock v:ext="edit" aspectratio="t"/>
            <w10:wrap type="none"/>
            <w10:anchorlock/>
          </v:shape>
          <o:OLEObject Type="Embed" ProgID="Equation.DSMT4" ShapeID="_x0000_i1078" DrawAspect="Content" ObjectID="_1468075778" r:id="rId130">
            <o:LockedField>false</o:LockedField>
          </o:OLEObject>
        </w:object>
      </w:r>
      <w:r>
        <w:rPr>
          <w:color w:val="000000"/>
        </w:rPr>
        <w:t>___________</w:t>
      </w:r>
      <w:r>
        <w:rPr>
          <w:rFonts w:ascii="Times New Roman" w:hAnsi="Times New Roman" w:eastAsia="Times New Roman" w:cs="Times New Roman"/>
          <w:color w:val="000000"/>
        </w:rPr>
        <w:t>g</w:t>
      </w:r>
      <w:r>
        <w:rPr>
          <w:rFonts w:ascii="宋体" w:hAnsi="宋体" w:eastAsia="宋体" w:cs="宋体"/>
          <w:color w:val="000000"/>
        </w:rPr>
        <w:t>。再把烧杯中部分溶液倒入量筒中，如图丙所示，读出量筒中溶液的体积</w:t>
      </w:r>
      <w:r>
        <w:rPr>
          <w:rFonts w:ascii="Times New Roman" w:hAnsi="Times New Roman" w:eastAsia="Times New Roman" w:cs="Times New Roman"/>
          <w:color w:val="000000"/>
        </w:rPr>
        <w:t>V</w:t>
      </w:r>
      <w:r>
        <w:rPr>
          <w:rFonts w:ascii="宋体" w:hAnsi="宋体" w:eastAsia="宋体" w:cs="宋体"/>
          <w:color w:val="000000"/>
        </w:rPr>
        <w:t>；</w:t>
      </w:r>
    </w:p>
    <w:p w14:paraId="0FBBC43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）测出烧杯和剩余溶液的总质量</w:t>
      </w:r>
      <w:r>
        <w:object>
          <v:shape id="_x0000_i1079" o:spt="75" alt="学科网(www.zxxk.com)--教育资源门户，提供试卷、教案、课件、论文、素材以及各类教学资源下载，还有大量而丰富的教学相关资讯！" type="#_x0000_t75" style="height:18pt;width:16pt;" o:ole="t" filled="f" o:preferrelative="t" stroked="f" coordsize="21600,21600">
            <v:path/>
            <v:fill on="f" focussize="0,0"/>
            <v:stroke on="f" joinstyle="miter"/>
            <v:imagedata r:id="rId133" o:title="eqId1fbd67f60f04c278bdd867fdb3979dfb"/>
            <o:lock v:ext="edit" aspectratio="t"/>
            <w10:wrap type="none"/>
            <w10:anchorlock/>
          </v:shape>
          <o:OLEObject Type="Embed" ProgID="Equation.DSMT4" ShapeID="_x0000_i1079" DrawAspect="Content" ObjectID="_1468075779" r:id="rId132">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94.2g</w:t>
      </w:r>
      <w:r>
        <w:rPr>
          <w:rFonts w:ascii="宋体" w:hAnsi="宋体" w:eastAsia="宋体" w:cs="宋体"/>
          <w:color w:val="000000"/>
        </w:rPr>
        <w:t>，则该溶液的密度</w:t>
      </w:r>
      <w:r>
        <w:object>
          <v:shape id="_x0000_i1080" o:spt="75" alt="学科网(www.zxxk.com)--教育资源门户，提供试卷、教案、课件、论文、素材以及各类教学资源下载，还有大量而丰富的教学相关资讯！" type="#_x0000_t75" style="height:12.9pt;width:21.05pt;" o:ole="t" filled="f" o:preferrelative="t" stroked="f" coordsize="21600,21600">
            <v:path/>
            <v:fill on="f" focussize="0,0"/>
            <v:stroke on="f" joinstyle="miter"/>
            <v:imagedata r:id="rId135" o:title="eqIdb30db97c39edcede2f0e7d4e075fecec"/>
            <o:lock v:ext="edit" aspectratio="t"/>
            <w10:wrap type="none"/>
            <w10:anchorlock/>
          </v:shape>
          <o:OLEObject Type="Embed" ProgID="Equation.DSMT4" ShapeID="_x0000_i1080" DrawAspect="Content" ObjectID="_1468075780" r:id="rId134">
            <o:LockedField>false</o:LockedField>
          </o:OLEObject>
        </w:object>
      </w:r>
      <w:r>
        <w:rPr>
          <w:color w:val="000000"/>
        </w:rPr>
        <w:t>___________</w:t>
      </w:r>
      <w:r>
        <w:object>
          <v:shape id="_x0000_i1081"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137" o:title="eqIdad7da34ccb9dad5117d1a04015dfe90c"/>
            <o:lock v:ext="edit" aspectratio="t"/>
            <w10:wrap type="none"/>
            <w10:anchorlock/>
          </v:shape>
          <o:OLEObject Type="Embed" ProgID="Equation.DSMT4" ShapeID="_x0000_i1081" DrawAspect="Content" ObjectID="_1468075781" r:id="rId136">
            <o:LockedField>false</o:LockedField>
          </o:OLEObject>
        </w:object>
      </w:r>
      <w:r>
        <w:rPr>
          <w:rFonts w:ascii="宋体" w:hAnsi="宋体" w:eastAsia="宋体" w:cs="宋体"/>
          <w:color w:val="000000"/>
        </w:rPr>
        <w:t>；</w:t>
      </w:r>
    </w:p>
    <w:p w14:paraId="6DF07EE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）在“天宫课堂”中，航天员王亚平为大家直播演示了很多有趣的实验，如果请航天员在天宫做此实验，她</w:t>
      </w:r>
      <w:r>
        <w:rPr>
          <w:color w:val="000000"/>
        </w:rPr>
        <w:t>___________</w:t>
      </w:r>
      <w:r>
        <w:rPr>
          <w:rFonts w:ascii="宋体" w:hAnsi="宋体" w:eastAsia="宋体" w:cs="宋体"/>
          <w:color w:val="000000"/>
        </w:rPr>
        <w:t>（选填“能”或“不能”）成功完成。</w:t>
      </w:r>
    </w:p>
    <w:p w14:paraId="12702E9B">
      <w:pPr>
        <w:spacing w:line="360" w:lineRule="auto"/>
        <w:textAlignment w:val="center"/>
        <w:rPr>
          <w:color w:val="000000"/>
        </w:rPr>
      </w:pPr>
      <w:r>
        <w:rPr>
          <w:color w:val="2E75B6"/>
        </w:rPr>
        <w:t>【答案】</w:t>
      </w:r>
      <w:r>
        <w:rPr>
          <w:color w:val="000000"/>
        </w:rPr>
        <w:t xml:space="preserve">    ①. 左    ②. 136.2    ③. 1.05×10</w:t>
      </w:r>
      <w:r>
        <w:rPr>
          <w:color w:val="000000"/>
          <w:vertAlign w:val="superscript"/>
        </w:rPr>
        <w:t>3</w:t>
      </w:r>
      <w:r>
        <w:rPr>
          <w:color w:val="000000"/>
        </w:rPr>
        <w:t xml:space="preserve">    ④. 不能</w:t>
      </w:r>
    </w:p>
    <w:p w14:paraId="50F598FA">
      <w:pPr>
        <w:spacing w:line="360" w:lineRule="auto"/>
        <w:textAlignment w:val="center"/>
        <w:rPr>
          <w:color w:val="000000"/>
        </w:rPr>
      </w:pPr>
      <w:r>
        <w:rPr>
          <w:color w:val="2E75B6"/>
        </w:rPr>
        <w:t>【解析】</w:t>
      </w:r>
    </w:p>
    <w:p w14:paraId="0145FD97">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由图甲可知，指针向右偏，说明天平右侧较沉，所以应将平衡螺母向左调整</w:t>
      </w:r>
      <w:r>
        <w:rPr>
          <w:rFonts w:ascii="宋体" w:hAnsi="宋体" w:eastAsia="宋体" w:cs="宋体"/>
          <w:color w:val="000000"/>
          <w:position w:val="-12"/>
        </w:rPr>
        <w:drawing>
          <wp:inline distT="0" distB="0" distL="114300" distR="114300">
            <wp:extent cx="127000" cy="76200"/>
            <wp:effectExtent l="0" t="0" r="0" b="0"/>
            <wp:docPr id="310172379" name="图片 310172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172379" name="图片 310172379"/>
                    <pic:cNvPicPr>
                      <a:picLocks noChangeAspect="1"/>
                    </pic:cNvPicPr>
                  </pic:nvPicPr>
                  <pic:blipFill>
                    <a:blip r:embed="rId65"/>
                    <a:stretch>
                      <a:fillRect/>
                    </a:stretch>
                  </pic:blipFill>
                  <pic:spPr>
                    <a:xfrm>
                      <a:off x="0" y="0"/>
                      <a:ext cx="127000" cy="76200"/>
                    </a:xfrm>
                    <a:prstGeom prst="rect">
                      <a:avLst/>
                    </a:prstGeom>
                  </pic:spPr>
                </pic:pic>
              </a:graphicData>
            </a:graphic>
          </wp:inline>
        </w:drawing>
      </w:r>
    </w:p>
    <w:p w14:paraId="7F08B4B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由图乙可知，砝码的质量为</w:t>
      </w:r>
      <w:r>
        <w:rPr>
          <w:rFonts w:ascii="Times New Roman" w:hAnsi="Times New Roman" w:eastAsia="Times New Roman" w:cs="Times New Roman"/>
          <w:color w:val="000000"/>
        </w:rPr>
        <w:t>135g</w:t>
      </w:r>
      <w:r>
        <w:rPr>
          <w:rFonts w:ascii="宋体" w:hAnsi="宋体" w:eastAsia="宋体" w:cs="宋体"/>
          <w:color w:val="000000"/>
        </w:rPr>
        <w:t>，游码的读数为</w:t>
      </w:r>
      <w:r>
        <w:rPr>
          <w:rFonts w:ascii="Times New Roman" w:hAnsi="Times New Roman" w:eastAsia="Times New Roman" w:cs="Times New Roman"/>
          <w:color w:val="000000"/>
        </w:rPr>
        <w:t>1.2g</w:t>
      </w:r>
      <w:r>
        <w:rPr>
          <w:rFonts w:ascii="宋体" w:hAnsi="宋体" w:eastAsia="宋体" w:cs="宋体"/>
          <w:color w:val="000000"/>
        </w:rPr>
        <w:t>，所以溶液和烧杯的总质量</w:t>
      </w:r>
    </w:p>
    <w:p w14:paraId="28BFE6A9">
      <w:pPr>
        <w:spacing w:line="360" w:lineRule="auto"/>
        <w:jc w:val="center"/>
        <w:textAlignment w:val="center"/>
        <w:rPr>
          <w:color w:val="000000"/>
        </w:rPr>
      </w:pPr>
      <w:r>
        <w:object>
          <v:shape id="_x0000_i1082" o:spt="75" alt="学科网(www.zxxk.com)--教育资源门户，提供试卷、教案、课件、论文、素材以及各类教学资源下载，还有大量而丰富的教学相关资讯！" type="#_x0000_t75" style="height:18pt;width:125pt;" o:ole="t" filled="f" o:preferrelative="t" stroked="f" coordsize="21600,21600">
            <v:path/>
            <v:fill on="f" focussize="0,0"/>
            <v:stroke on="f" joinstyle="miter"/>
            <v:imagedata r:id="rId139" o:title="eqIddc54dee7fcc6e923629324601d986c36"/>
            <o:lock v:ext="edit" aspectratio="t"/>
            <w10:wrap type="none"/>
            <w10:anchorlock/>
          </v:shape>
          <o:OLEObject Type="Embed" ProgID="Equation.DSMT4" ShapeID="_x0000_i1082" DrawAspect="Content" ObjectID="_1468075782" r:id="rId138">
            <o:LockedField>false</o:LockedField>
          </o:OLEObject>
        </w:object>
      </w:r>
    </w:p>
    <w:p w14:paraId="26C4F2B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由图丙可知，倒入量筒中的溶液的体积</w:t>
      </w:r>
      <w:r>
        <w:rPr>
          <w:rFonts w:ascii="Times New Roman" w:hAnsi="Times New Roman" w:eastAsia="Times New Roman" w:cs="Times New Roman"/>
          <w:i/>
          <w:color w:val="000000"/>
        </w:rPr>
        <w:t>V</w:t>
      </w:r>
      <w:r>
        <w:rPr>
          <w:rFonts w:ascii="Times New Roman" w:hAnsi="Times New Roman" w:eastAsia="Times New Roman" w:cs="Times New Roman"/>
          <w:color w:val="000000"/>
        </w:rPr>
        <w:t>=40cm</w:t>
      </w:r>
      <w:r>
        <w:rPr>
          <w:rFonts w:ascii="Times New Roman" w:hAnsi="Times New Roman" w:eastAsia="Times New Roman" w:cs="Times New Roman"/>
          <w:color w:val="000000"/>
          <w:vertAlign w:val="superscript"/>
        </w:rPr>
        <w:t>3</w:t>
      </w:r>
      <w:r>
        <w:rPr>
          <w:rFonts w:ascii="宋体" w:hAnsi="宋体" w:eastAsia="宋体" w:cs="宋体"/>
          <w:color w:val="000000"/>
        </w:rPr>
        <w:t>，倒入量筒的溶液的质量</w:t>
      </w:r>
    </w:p>
    <w:p w14:paraId="266D3DBC">
      <w:pPr>
        <w:spacing w:line="360" w:lineRule="auto"/>
        <w:jc w:val="center"/>
        <w:textAlignment w:val="center"/>
        <w:rPr>
          <w:color w:val="000000"/>
        </w:rPr>
      </w:pPr>
      <w:r>
        <w:object>
          <v:shape id="_x0000_i1083" o:spt="75" alt="学科网(www.zxxk.com)--教育资源门户，提供试卷、教案、课件、论文、素材以及各类教学资源下载，还有大量而丰富的教学相关资讯！" type="#_x0000_t75" style="height:18pt;width:172pt;" o:ole="t" filled="f" o:preferrelative="t" stroked="f" coordsize="21600,21600">
            <v:path/>
            <v:fill on="f" focussize="0,0"/>
            <v:stroke on="f" joinstyle="miter"/>
            <v:imagedata r:id="rId141" o:title="eqId8644902bd618755ceb82d33661747ca6"/>
            <o:lock v:ext="edit" aspectratio="t"/>
            <w10:wrap type="none"/>
            <w10:anchorlock/>
          </v:shape>
          <o:OLEObject Type="Embed" ProgID="Equation.DSMT4" ShapeID="_x0000_i1083" DrawAspect="Content" ObjectID="_1468075783" r:id="rId140">
            <o:LockedField>false</o:LockedField>
          </o:OLEObject>
        </w:object>
      </w:r>
    </w:p>
    <w:p w14:paraId="6BBC2A42">
      <w:pPr>
        <w:spacing w:line="360" w:lineRule="auto"/>
        <w:jc w:val="left"/>
        <w:textAlignment w:val="center"/>
        <w:rPr>
          <w:color w:val="000000"/>
        </w:rPr>
      </w:pPr>
      <w:r>
        <w:rPr>
          <w:rFonts w:ascii="宋体" w:hAnsi="宋体" w:eastAsia="宋体" w:cs="宋体"/>
          <w:color w:val="000000"/>
        </w:rPr>
        <w:t>所以溶液的密度</w:t>
      </w:r>
    </w:p>
    <w:p w14:paraId="6EE7942C">
      <w:pPr>
        <w:spacing w:line="360" w:lineRule="auto"/>
        <w:jc w:val="center"/>
        <w:textAlignment w:val="center"/>
        <w:rPr>
          <w:color w:val="000000"/>
        </w:rPr>
      </w:pPr>
      <w:r>
        <w:object>
          <v:shape id="_x0000_i1084" o:spt="75" alt="学科网(www.zxxk.com)--教育资源门户，提供试卷、教案、课件、论文、素材以及各类教学资源下载，还有大量而丰富的教学相关资讯！" type="#_x0000_t75" style="height:31pt;width:230pt;" o:ole="t" filled="f" o:preferrelative="t" stroked="f" coordsize="21600,21600">
            <v:path/>
            <v:fill on="f" focussize="0,0"/>
            <v:stroke on="f" joinstyle="miter"/>
            <v:imagedata r:id="rId143" o:title="eqIdb587feee7f83f6a9bb5368c805402c5c"/>
            <o:lock v:ext="edit" aspectratio="t"/>
            <w10:wrap type="none"/>
            <w10:anchorlock/>
          </v:shape>
          <o:OLEObject Type="Embed" ProgID="Equation.DSMT4" ShapeID="_x0000_i1084" DrawAspect="Content" ObjectID="_1468075784" r:id="rId142">
            <o:LockedField>false</o:LockedField>
          </o:OLEObject>
        </w:object>
      </w:r>
    </w:p>
    <w:p w14:paraId="0280829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太空是失重环境，无法使用托盘天平，所以不能完成实验。</w:t>
      </w:r>
    </w:p>
    <w:p w14:paraId="1105FC01">
      <w:pPr>
        <w:spacing w:line="360" w:lineRule="auto"/>
        <w:jc w:val="left"/>
        <w:textAlignment w:val="center"/>
        <w:rPr>
          <w:color w:val="000000"/>
        </w:rPr>
      </w:pPr>
      <w:r>
        <w:rPr>
          <w:color w:val="000000"/>
        </w:rPr>
        <w:t xml:space="preserve">25. </w:t>
      </w:r>
      <w:r>
        <w:rPr>
          <w:rFonts w:ascii="宋体" w:hAnsi="宋体" w:eastAsia="宋体" w:cs="宋体"/>
          <w:color w:val="000000"/>
        </w:rPr>
        <w:t>小明利用甲图所示的器材“测量小灯泡的电阻”，其中电源电压恒为</w:t>
      </w:r>
      <w:r>
        <w:rPr>
          <w:rFonts w:ascii="Times New Roman" w:hAnsi="Times New Roman" w:eastAsia="Times New Roman" w:cs="Times New Roman"/>
          <w:color w:val="000000"/>
        </w:rPr>
        <w:t>3V</w:t>
      </w:r>
      <w:r>
        <w:rPr>
          <w:rFonts w:ascii="宋体" w:hAnsi="宋体" w:eastAsia="宋体" w:cs="宋体"/>
          <w:color w:val="000000"/>
        </w:rPr>
        <w:t>，小灯泡的额定电流为</w:t>
      </w:r>
      <w:r>
        <w:rPr>
          <w:rFonts w:ascii="Times New Roman" w:hAnsi="Times New Roman" w:eastAsia="Times New Roman" w:cs="Times New Roman"/>
          <w:color w:val="000000"/>
        </w:rPr>
        <w:t>0.2A</w:t>
      </w:r>
      <w:r>
        <w:rPr>
          <w:rFonts w:ascii="宋体" w:hAnsi="宋体" w:eastAsia="宋体" w:cs="宋体"/>
          <w:color w:val="000000"/>
        </w:rPr>
        <w:t>。</w:t>
      </w:r>
    </w:p>
    <w:p w14:paraId="1CC0FDB0">
      <w:pPr>
        <w:spacing w:line="360" w:lineRule="auto"/>
        <w:jc w:val="left"/>
        <w:textAlignment w:val="center"/>
        <w:rPr>
          <w:color w:val="000000"/>
        </w:rPr>
      </w:pPr>
      <w:r>
        <w:rPr>
          <w:color w:val="000000"/>
        </w:rPr>
        <w:drawing>
          <wp:inline distT="0" distB="0" distL="114300" distR="114300">
            <wp:extent cx="2905125" cy="177165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144"/>
                    <a:stretch>
                      <a:fillRect/>
                    </a:stretch>
                  </pic:blipFill>
                  <pic:spPr>
                    <a:xfrm>
                      <a:off x="0" y="0"/>
                      <a:ext cx="2905125" cy="1771650"/>
                    </a:xfrm>
                    <a:prstGeom prst="rect">
                      <a:avLst/>
                    </a:prstGeom>
                  </pic:spPr>
                </pic:pic>
              </a:graphicData>
            </a:graphic>
          </wp:inline>
        </w:drawing>
      </w:r>
      <w:r>
        <w:rPr>
          <w:color w:val="000000"/>
        </w:rPr>
        <w:t xml:space="preserve">  </w:t>
      </w:r>
      <w:r>
        <w:rPr>
          <w:color w:val="000000"/>
        </w:rPr>
        <w:drawing>
          <wp:inline distT="0" distB="0" distL="114300" distR="114300">
            <wp:extent cx="1638300" cy="1447800"/>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145"/>
                    <a:stretch>
                      <a:fillRect/>
                    </a:stretch>
                  </pic:blipFill>
                  <pic:spPr>
                    <a:xfrm>
                      <a:off x="0" y="0"/>
                      <a:ext cx="1638300" cy="1447800"/>
                    </a:xfrm>
                    <a:prstGeom prst="rect">
                      <a:avLst/>
                    </a:prstGeom>
                  </pic:spPr>
                </pic:pic>
              </a:graphicData>
            </a:graphic>
          </wp:inline>
        </w:drawing>
      </w:r>
      <w:r>
        <w:rPr>
          <w:color w:val="000000"/>
        </w:rPr>
        <w:t xml:space="preserve">    </w:t>
      </w:r>
    </w:p>
    <w:p w14:paraId="6EB9B75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）请用笔画线代替导线，将甲图电路连接完整（要求：滑片</w:t>
      </w:r>
      <w:r>
        <w:rPr>
          <w:rFonts w:ascii="Times New Roman" w:hAnsi="Times New Roman" w:eastAsia="Times New Roman" w:cs="Times New Roman"/>
          <w:color w:val="000000"/>
        </w:rPr>
        <w:t>P</w:t>
      </w:r>
      <w:r>
        <w:rPr>
          <w:rFonts w:ascii="宋体" w:hAnsi="宋体" w:eastAsia="宋体" w:cs="宋体"/>
          <w:color w:val="000000"/>
        </w:rPr>
        <w:t>向右移，电路中电流变大，导线不得交叉）；</w:t>
      </w:r>
      <w:r>
        <w:rPr>
          <w:color w:val="000000"/>
        </w:rPr>
        <w:t>（         ）</w:t>
      </w:r>
    </w:p>
    <w:p w14:paraId="2535486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）检查电路连接无误后，闭合开关，移动滑片</w:t>
      </w:r>
      <w:r>
        <w:rPr>
          <w:rFonts w:ascii="Times New Roman" w:hAnsi="Times New Roman" w:eastAsia="Times New Roman" w:cs="Times New Roman"/>
          <w:color w:val="000000"/>
        </w:rPr>
        <w:t>P</w:t>
      </w:r>
      <w:r>
        <w:rPr>
          <w:rFonts w:ascii="宋体" w:hAnsi="宋体" w:eastAsia="宋体" w:cs="宋体"/>
          <w:color w:val="000000"/>
        </w:rPr>
        <w:t>，小明发现小灯泡始终不亮，电压表示数接近电源电压，电流表几乎无示数，经检查电表完好，则故障可能是</w:t>
      </w:r>
      <w:r>
        <w:rPr>
          <w:color w:val="000000"/>
        </w:rPr>
        <w:t>___________</w:t>
      </w:r>
      <w:r>
        <w:rPr>
          <w:rFonts w:ascii="宋体" w:hAnsi="宋体" w:eastAsia="宋体" w:cs="宋体"/>
          <w:color w:val="000000"/>
        </w:rPr>
        <w:t>；</w:t>
      </w:r>
    </w:p>
    <w:p w14:paraId="572CED2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）故障排除后，小明移动滑片</w:t>
      </w:r>
      <w:r>
        <w:rPr>
          <w:rFonts w:ascii="Times New Roman" w:hAnsi="Times New Roman" w:eastAsia="Times New Roman" w:cs="Times New Roman"/>
          <w:color w:val="000000"/>
        </w:rPr>
        <w:t>P</w:t>
      </w:r>
      <w:r>
        <w:rPr>
          <w:rFonts w:ascii="宋体" w:hAnsi="宋体" w:eastAsia="宋体" w:cs="宋体"/>
          <w:color w:val="000000"/>
        </w:rPr>
        <w:t>，使小灯泡正常发光，此时电压表的指针位置如图乙所示，由此可知小灯泡正常发光时的电阻为</w:t>
      </w:r>
      <w:r>
        <w:rPr>
          <w:color w:val="000000"/>
        </w:rPr>
        <w:t>___________</w:t>
      </w:r>
      <w:r>
        <w:object>
          <v:shape id="_x0000_i1085"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147" o:title="eqIdcffa35373ec4e4684107b42adb7a5161"/>
            <o:lock v:ext="edit" aspectratio="t"/>
            <w10:wrap type="none"/>
            <w10:anchorlock/>
          </v:shape>
          <o:OLEObject Type="Embed" ProgID="Equation.DSMT4" ShapeID="_x0000_i1085" DrawAspect="Content" ObjectID="_1468075785" r:id="rId146">
            <o:LockedField>false</o:LockedField>
          </o:OLEObject>
        </w:object>
      </w:r>
      <w:r>
        <w:rPr>
          <w:rFonts w:ascii="宋体" w:hAnsi="宋体" w:eastAsia="宋体" w:cs="宋体"/>
          <w:color w:val="000000"/>
        </w:rPr>
        <w:t>；</w:t>
      </w:r>
    </w:p>
    <w:p w14:paraId="261B85A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）小明发现在相同情况下，长期使用的灯泡的亮度明显不如规格相同的新灯泡亮。请你帮他分析灯泡变暗的原因可能是：</w:t>
      </w:r>
      <w:r>
        <w:rPr>
          <w:color w:val="000000"/>
        </w:rPr>
        <w:t>___________</w:t>
      </w:r>
      <w:r>
        <w:rPr>
          <w:rFonts w:ascii="宋体" w:hAnsi="宋体" w:eastAsia="宋体" w:cs="宋体"/>
          <w:color w:val="000000"/>
        </w:rPr>
        <w:t>（写出</w:t>
      </w:r>
      <w:r>
        <w:rPr>
          <w:rFonts w:ascii="Times New Roman" w:hAnsi="Times New Roman" w:eastAsia="Times New Roman" w:cs="Times New Roman"/>
          <w:color w:val="000000"/>
        </w:rPr>
        <w:t>1</w:t>
      </w:r>
      <w:r>
        <w:rPr>
          <w:rFonts w:ascii="宋体" w:hAnsi="宋体" w:eastAsia="宋体" w:cs="宋体"/>
          <w:color w:val="000000"/>
        </w:rPr>
        <w:t>条即可）。</w:t>
      </w:r>
    </w:p>
    <w:p w14:paraId="11BE06E4">
      <w:pPr>
        <w:spacing w:line="360" w:lineRule="auto"/>
        <w:textAlignment w:val="center"/>
        <w:rPr>
          <w:color w:val="000000"/>
        </w:rPr>
      </w:pPr>
      <w:r>
        <w:rPr>
          <w:color w:val="2E75B6"/>
        </w:rPr>
        <w:t>【答案】</w:t>
      </w:r>
      <w:r>
        <w:rPr>
          <w:color w:val="000000"/>
        </w:rPr>
        <w:t xml:space="preserve">    ①. </w:t>
      </w:r>
      <w:r>
        <w:rPr>
          <w:color w:val="000000"/>
        </w:rPr>
        <w:drawing>
          <wp:inline distT="0" distB="0" distL="114300" distR="114300">
            <wp:extent cx="2924175" cy="1571625"/>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148"/>
                    <a:stretch>
                      <a:fillRect/>
                    </a:stretch>
                  </pic:blipFill>
                  <pic:spPr>
                    <a:xfrm>
                      <a:off x="0" y="0"/>
                      <a:ext cx="2924175" cy="1571625"/>
                    </a:xfrm>
                    <a:prstGeom prst="rect">
                      <a:avLst/>
                    </a:prstGeom>
                  </pic:spPr>
                </pic:pic>
              </a:graphicData>
            </a:graphic>
          </wp:inline>
        </w:drawing>
      </w:r>
      <w:r>
        <w:rPr>
          <w:color w:val="000000"/>
        </w:rPr>
        <w:t xml:space="preserve">    ②. </w:t>
      </w:r>
      <w:r>
        <w:rPr>
          <w:rFonts w:ascii="宋体" w:hAnsi="宋体" w:eastAsia="宋体" w:cs="宋体"/>
          <w:color w:val="000000"/>
        </w:rPr>
        <w:t>小灯泡断路</w:t>
      </w:r>
      <w:r>
        <w:rPr>
          <w:color w:val="000000"/>
        </w:rPr>
        <w:t xml:space="preserve">    ③. </w:t>
      </w:r>
      <w:r>
        <w:rPr>
          <w:rFonts w:ascii="Times New Roman" w:hAnsi="Times New Roman" w:eastAsia="Times New Roman" w:cs="Times New Roman"/>
          <w:color w:val="000000"/>
        </w:rPr>
        <w:t>12.5</w:t>
      </w:r>
      <w:r>
        <w:rPr>
          <w:color w:val="000000"/>
        </w:rPr>
        <w:t xml:space="preserve">    ④. </w:t>
      </w:r>
      <w:r>
        <w:rPr>
          <w:rFonts w:ascii="宋体" w:hAnsi="宋体" w:eastAsia="宋体" w:cs="宋体"/>
          <w:color w:val="000000"/>
        </w:rPr>
        <w:t>见解析</w:t>
      </w:r>
    </w:p>
    <w:p w14:paraId="1A800027">
      <w:pPr>
        <w:spacing w:line="360" w:lineRule="auto"/>
        <w:textAlignment w:val="center"/>
        <w:rPr>
          <w:color w:val="000000"/>
        </w:rPr>
      </w:pPr>
      <w:r>
        <w:rPr>
          <w:color w:val="2E75B6"/>
        </w:rPr>
        <w:t>【解析】</w:t>
      </w:r>
    </w:p>
    <w:p w14:paraId="38D13682">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由于滑片</w:t>
      </w:r>
      <w:r>
        <w:rPr>
          <w:rFonts w:ascii="Times New Roman" w:hAnsi="Times New Roman" w:eastAsia="Times New Roman" w:cs="Times New Roman"/>
          <w:color w:val="000000"/>
        </w:rPr>
        <w:t>P</w:t>
      </w:r>
      <w:r>
        <w:rPr>
          <w:rFonts w:ascii="宋体" w:hAnsi="宋体" w:eastAsia="宋体" w:cs="宋体"/>
          <w:color w:val="000000"/>
        </w:rPr>
        <w:t>向右移，电路中电流变大，则可知，滑动变阻器的阻值变小，故完整的电路图如下图所示</w:t>
      </w:r>
    </w:p>
    <w:p w14:paraId="09FE5BB8">
      <w:pPr>
        <w:spacing w:line="360" w:lineRule="auto"/>
        <w:jc w:val="left"/>
        <w:textAlignment w:val="center"/>
        <w:rPr>
          <w:color w:val="000000"/>
        </w:rPr>
      </w:pPr>
      <w:r>
        <w:rPr>
          <w:color w:val="000000"/>
        </w:rPr>
        <w:drawing>
          <wp:inline distT="0" distB="0" distL="114300" distR="114300">
            <wp:extent cx="2952750" cy="1581150"/>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148"/>
                    <a:stretch>
                      <a:fillRect/>
                    </a:stretch>
                  </pic:blipFill>
                  <pic:spPr>
                    <a:xfrm>
                      <a:off x="0" y="0"/>
                      <a:ext cx="2952750" cy="1581150"/>
                    </a:xfrm>
                    <a:prstGeom prst="rect">
                      <a:avLst/>
                    </a:prstGeom>
                  </pic:spPr>
                </pic:pic>
              </a:graphicData>
            </a:graphic>
          </wp:inline>
        </w:drawing>
      </w:r>
      <w:r>
        <w:rPr>
          <w:color w:val="000000"/>
        </w:rPr>
        <w:t xml:space="preserve">  </w:t>
      </w:r>
    </w:p>
    <w:p w14:paraId="5F09DA6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由于小灯泡始终不亮，且电流表几乎无示数，经检查电表完好，说明电路中没有电流，电压表示数接近电源电压，说明电压表与电源并联，则可能的故障可能是小灯泡断路。</w:t>
      </w:r>
    </w:p>
    <w:p w14:paraId="7D089ED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由图乙可知，电压表接入电路的是小量程，小量程的分度值为</w:t>
      </w:r>
      <w:r>
        <w:rPr>
          <w:rFonts w:ascii="Times New Roman" w:hAnsi="Times New Roman" w:eastAsia="Times New Roman" w:cs="Times New Roman"/>
          <w:color w:val="000000"/>
        </w:rPr>
        <w:t>0.1V</w:t>
      </w:r>
      <w:r>
        <w:rPr>
          <w:rFonts w:ascii="宋体" w:hAnsi="宋体" w:eastAsia="宋体" w:cs="宋体"/>
          <w:color w:val="000000"/>
        </w:rPr>
        <w:t>，故电压表的示数为</w:t>
      </w:r>
      <w:r>
        <w:rPr>
          <w:rFonts w:ascii="Times New Roman" w:hAnsi="Times New Roman" w:eastAsia="Times New Roman" w:cs="Times New Roman"/>
          <w:color w:val="000000"/>
        </w:rPr>
        <w:t>2.5V</w:t>
      </w:r>
      <w:r>
        <w:rPr>
          <w:rFonts w:ascii="宋体" w:hAnsi="宋体" w:eastAsia="宋体" w:cs="宋体"/>
          <w:color w:val="000000"/>
        </w:rPr>
        <w:t>，又小灯泡的额定电流为</w:t>
      </w:r>
      <w:r>
        <w:rPr>
          <w:rFonts w:ascii="Times New Roman" w:hAnsi="Times New Roman" w:eastAsia="Times New Roman" w:cs="Times New Roman"/>
          <w:color w:val="000000"/>
        </w:rPr>
        <w:t>0.2A</w:t>
      </w:r>
      <w:r>
        <w:rPr>
          <w:rFonts w:ascii="宋体" w:hAnsi="宋体" w:eastAsia="宋体" w:cs="宋体"/>
          <w:color w:val="000000"/>
        </w:rPr>
        <w:t>，则根据</w:t>
      </w:r>
      <w:r>
        <w:object>
          <v:shape id="_x0000_i1086"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150" o:title="eqId9c83f61a0d94fac4f83902a3ca0fc862"/>
            <o:lock v:ext="edit" aspectratio="t"/>
            <w10:wrap type="none"/>
            <w10:anchorlock/>
          </v:shape>
          <o:OLEObject Type="Embed" ProgID="Equation.DSMT4" ShapeID="_x0000_i1086" DrawAspect="Content" ObjectID="_1468075786" r:id="rId149">
            <o:LockedField>false</o:LockedField>
          </o:OLEObject>
        </w:object>
      </w:r>
      <w:r>
        <w:rPr>
          <w:rFonts w:ascii="宋体" w:hAnsi="宋体" w:eastAsia="宋体" w:cs="宋体"/>
          <w:color w:val="000000"/>
        </w:rPr>
        <w:t>可知，小灯泡正常发光时的电阻为</w:t>
      </w:r>
    </w:p>
    <w:p w14:paraId="2AD81B2E">
      <w:pPr>
        <w:spacing w:line="360" w:lineRule="auto"/>
        <w:jc w:val="center"/>
        <w:textAlignment w:val="center"/>
        <w:rPr>
          <w:color w:val="000000"/>
        </w:rPr>
      </w:pPr>
      <w:r>
        <w:object>
          <v:shape id="_x0000_i1087" o:spt="75" alt="学科网(www.zxxk.com)--教育资源门户，提供试卷、教案、课件、论文、素材以及各类教学资源下载，还有大量而丰富的教学相关资讯！" type="#_x0000_t75" style="height:30.75pt;width:114pt;" o:ole="t" filled="f" o:preferrelative="t" stroked="f" coordsize="21600,21600">
            <v:path/>
            <v:fill on="f" focussize="0,0"/>
            <v:stroke on="f" joinstyle="miter"/>
            <v:imagedata r:id="rId152" o:title="eqId488bb8e01757a724bbd4ebc8c5db005d"/>
            <o:lock v:ext="edit" aspectratio="t"/>
            <w10:wrap type="none"/>
            <w10:anchorlock/>
          </v:shape>
          <o:OLEObject Type="Embed" ProgID="Equation.DSMT4" ShapeID="_x0000_i1087" DrawAspect="Content" ObjectID="_1468075787" r:id="rId151">
            <o:LockedField>false</o:LockedField>
          </o:OLEObject>
        </w:object>
      </w:r>
    </w:p>
    <w:p w14:paraId="69EBEEE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小灯泡长期使用，灯丝由于表面升华而变细，在材料和长度不变的情况下，灯丝的横截面积越小，灯丝电阻越大，根据</w:t>
      </w:r>
      <w:r>
        <w:object>
          <v:shape id="_x0000_i1088"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154" o:title="eqIdbae383e4223ac84a529ef976ebd5f1ba"/>
            <o:lock v:ext="edit" aspectratio="t"/>
            <w10:wrap type="none"/>
            <w10:anchorlock/>
          </v:shape>
          <o:OLEObject Type="Embed" ProgID="Equation.DSMT4" ShapeID="_x0000_i1088" DrawAspect="Content" ObjectID="_1468075788" r:id="rId153">
            <o:LockedField>false</o:LockedField>
          </o:OLEObject>
        </w:object>
      </w:r>
      <w:r>
        <w:rPr>
          <w:rFonts w:ascii="宋体" w:hAnsi="宋体" w:eastAsia="宋体" w:cs="宋体"/>
          <w:color w:val="000000"/>
        </w:rPr>
        <w:t>可知，灯泡的实际功率变小，会导致小灯泡变暗。</w:t>
      </w:r>
    </w:p>
    <w:p w14:paraId="4C628D81">
      <w:pPr>
        <w:spacing w:line="360" w:lineRule="auto"/>
        <w:jc w:val="left"/>
        <w:textAlignment w:val="center"/>
        <w:rPr>
          <w:color w:val="000000"/>
        </w:rPr>
      </w:pPr>
      <w:r>
        <w:rPr>
          <w:rFonts w:ascii="宋体" w:hAnsi="宋体" w:eastAsia="宋体" w:cs="宋体"/>
          <w:b/>
          <w:color w:val="000000"/>
          <w:sz w:val="24"/>
        </w:rPr>
        <w:t>五、计算题（</w:t>
      </w:r>
      <w:r>
        <w:rPr>
          <w:rFonts w:ascii="Times New Roman" w:hAnsi="Times New Roman" w:eastAsia="Times New Roman" w:cs="Times New Roman"/>
          <w:b/>
          <w:color w:val="000000"/>
          <w:sz w:val="24"/>
        </w:rPr>
        <w:t>26</w:t>
      </w:r>
      <w:r>
        <w:rPr>
          <w:rFonts w:ascii="宋体" w:hAnsi="宋体" w:eastAsia="宋体" w:cs="宋体"/>
          <w:b/>
          <w:color w:val="000000"/>
          <w:sz w:val="24"/>
        </w:rPr>
        <w:t>、</w:t>
      </w:r>
      <w:r>
        <w:rPr>
          <w:rFonts w:ascii="Times New Roman" w:hAnsi="Times New Roman" w:eastAsia="Times New Roman" w:cs="Times New Roman"/>
          <w:b/>
          <w:color w:val="000000"/>
          <w:sz w:val="24"/>
        </w:rPr>
        <w:t>27</w:t>
      </w:r>
      <w:r>
        <w:rPr>
          <w:rFonts w:ascii="宋体" w:hAnsi="宋体" w:eastAsia="宋体" w:cs="宋体"/>
          <w:b/>
          <w:color w:val="000000"/>
          <w:sz w:val="24"/>
        </w:rPr>
        <w:t>题各</w:t>
      </w:r>
      <w:r>
        <w:rPr>
          <w:rFonts w:ascii="Times New Roman" w:hAnsi="Times New Roman" w:eastAsia="Times New Roman" w:cs="Times New Roman"/>
          <w:b/>
          <w:color w:val="000000"/>
          <w:sz w:val="24"/>
        </w:rPr>
        <w:t>4</w:t>
      </w:r>
      <w:r>
        <w:rPr>
          <w:rFonts w:ascii="宋体" w:hAnsi="宋体" w:eastAsia="宋体" w:cs="宋体"/>
          <w:b/>
          <w:color w:val="000000"/>
          <w:sz w:val="24"/>
        </w:rPr>
        <w:t>分，</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13</w:t>
      </w:r>
      <w:r>
        <w:rPr>
          <w:rFonts w:ascii="宋体" w:hAnsi="宋体" w:eastAsia="宋体" w:cs="宋体"/>
          <w:b/>
          <w:color w:val="000000"/>
          <w:sz w:val="24"/>
        </w:rPr>
        <w:t>分）</w:t>
      </w:r>
    </w:p>
    <w:p w14:paraId="43B8996E">
      <w:pPr>
        <w:spacing w:line="360" w:lineRule="auto"/>
        <w:jc w:val="left"/>
        <w:textAlignment w:val="center"/>
        <w:rPr>
          <w:color w:val="000000"/>
        </w:rPr>
      </w:pPr>
      <w:r>
        <w:rPr>
          <w:color w:val="000000"/>
        </w:rPr>
        <w:t xml:space="preserve">26. </w:t>
      </w:r>
      <w:r>
        <w:rPr>
          <w:rFonts w:ascii="宋体" w:hAnsi="宋体" w:eastAsia="宋体" w:cs="宋体"/>
          <w:color w:val="000000"/>
        </w:rPr>
        <w:t>小红一家到某基地露营时，用火炉将质量为</w:t>
      </w:r>
      <w:r>
        <w:rPr>
          <w:rFonts w:ascii="Times New Roman" w:hAnsi="Times New Roman" w:eastAsia="Times New Roman" w:cs="Times New Roman"/>
          <w:color w:val="000000"/>
        </w:rPr>
        <w:t>2kg</w:t>
      </w:r>
      <w:r>
        <w:rPr>
          <w:rFonts w:ascii="宋体" w:hAnsi="宋体" w:eastAsia="宋体" w:cs="宋体"/>
          <w:color w:val="000000"/>
        </w:rPr>
        <w:t>、初温为</w:t>
      </w:r>
      <w:r>
        <w:rPr>
          <w:rFonts w:ascii="Times New Roman" w:hAnsi="Times New Roman" w:eastAsia="Times New Roman" w:cs="Times New Roman"/>
          <w:color w:val="000000"/>
        </w:rPr>
        <w:t>20</w:t>
      </w:r>
      <w:r>
        <w:rPr>
          <w:rFonts w:ascii="宋体" w:hAnsi="宋体" w:eastAsia="宋体" w:cs="宋体"/>
          <w:color w:val="000000"/>
        </w:rPr>
        <w:t>℃的水加热到</w:t>
      </w:r>
      <w:r>
        <w:rPr>
          <w:rFonts w:ascii="Times New Roman" w:hAnsi="Times New Roman" w:eastAsia="Times New Roman" w:cs="Times New Roman"/>
          <w:color w:val="000000"/>
        </w:rPr>
        <w:t>60</w:t>
      </w:r>
      <w:r>
        <w:rPr>
          <w:rFonts w:ascii="宋体" w:hAnsi="宋体" w:eastAsia="宋体" w:cs="宋体"/>
          <w:color w:val="000000"/>
        </w:rPr>
        <w:t>℃，燃烧了</w:t>
      </w:r>
      <w:r>
        <w:rPr>
          <w:rFonts w:ascii="Times New Roman" w:hAnsi="Times New Roman" w:eastAsia="Times New Roman" w:cs="Times New Roman"/>
          <w:color w:val="000000"/>
        </w:rPr>
        <w:t>100g</w:t>
      </w:r>
      <w:r>
        <w:rPr>
          <w:rFonts w:ascii="宋体" w:hAnsi="宋体" w:eastAsia="宋体" w:cs="宋体"/>
          <w:color w:val="000000"/>
        </w:rPr>
        <w:t>木炭。已知：水的比热容</w:t>
      </w:r>
      <w:r>
        <w:object>
          <v:shape id="_x0000_i1089" o:spt="75" alt="学科网(www.zxxk.com)--教育资源门户，提供试卷、教案、课件、论文、素材以及各类教学资源下载，还有大量而丰富的教学相关资讯！" type="#_x0000_t75" style="height:20.1pt;width:115.95pt;" o:ole="t" filled="f" o:preferrelative="t" stroked="f" coordsize="21600,21600">
            <v:path/>
            <v:fill on="f" focussize="0,0"/>
            <v:stroke on="f" joinstyle="miter"/>
            <v:imagedata r:id="rId156" o:title="eqId004cdcfaaf7f2c563705a067db293304"/>
            <o:lock v:ext="edit" aspectratio="t"/>
            <w10:wrap type="none"/>
            <w10:anchorlock/>
          </v:shape>
          <o:OLEObject Type="Embed" ProgID="Equation.DSMT4" ShapeID="_x0000_i1089" DrawAspect="Content" ObjectID="_1468075789" r:id="rId155">
            <o:LockedField>false</o:LockedField>
          </o:OLEObject>
        </w:object>
      </w:r>
      <w:r>
        <w:rPr>
          <w:rFonts w:ascii="宋体" w:hAnsi="宋体" w:eastAsia="宋体" w:cs="宋体"/>
          <w:color w:val="000000"/>
        </w:rPr>
        <w:t>，木炭的热值</w:t>
      </w:r>
      <w:r>
        <w:object>
          <v:shape id="_x0000_i1090" o:spt="75" alt="学科网(www.zxxk.com)--教育资源门户，提供试卷、教案、课件、论文、素材以及各类教学资源下载，还有大量而丰富的教学相关资讯！" type="#_x0000_t75" style="height:18pt;width:89.4pt;" o:ole="t" filled="f" o:preferrelative="t" stroked="f" coordsize="21600,21600">
            <v:path/>
            <v:fill on="f" focussize="0,0"/>
            <v:stroke on="f" joinstyle="miter"/>
            <v:imagedata r:id="rId158" o:title="eqId5c635738d7e633be60c9656d17f4fbf0"/>
            <o:lock v:ext="edit" aspectratio="t"/>
            <w10:wrap type="none"/>
            <w10:anchorlock/>
          </v:shape>
          <o:OLEObject Type="Embed" ProgID="Equation.DSMT4" ShapeID="_x0000_i1090" DrawAspect="Content" ObjectID="_1468075790" r:id="rId157">
            <o:LockedField>false</o:LockedField>
          </o:OLEObject>
        </w:object>
      </w:r>
      <w:r>
        <w:rPr>
          <w:rFonts w:ascii="宋体" w:hAnsi="宋体" w:eastAsia="宋体" w:cs="宋体"/>
          <w:color w:val="000000"/>
        </w:rPr>
        <w:t>。求：</w:t>
      </w:r>
    </w:p>
    <w:p w14:paraId="38164A2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）水吸收的热量；</w:t>
      </w:r>
    </w:p>
    <w:p w14:paraId="4BD8A6F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）该火炉烧水的热效率。</w:t>
      </w:r>
    </w:p>
    <w:p w14:paraId="24680AB7">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160" o:title="eqIddbac83b93bed520a791b23be7116816c"/>
            <o:lock v:ext="edit" aspectratio="t"/>
            <w10:wrap type="none"/>
            <w10:anchorlock/>
          </v:shape>
          <o:OLEObject Type="Embed" ProgID="Equation.DSMT4" ShapeID="_x0000_i1091" DrawAspect="Content" ObjectID="_1468075791" r:id="rId15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62" o:title="eqIdf7cbbfec6e8107e13a5f943f41e41a7e"/>
            <o:lock v:ext="edit" aspectratio="t"/>
            <w10:wrap type="none"/>
            <w10:anchorlock/>
          </v:shape>
          <o:OLEObject Type="Embed" ProgID="Equation.DSMT4" ShapeID="_x0000_i1092" DrawAspect="Content" ObjectID="_1468075792" r:id="rId161">
            <o:LockedField>false</o:LockedField>
          </o:OLEObject>
        </w:object>
      </w:r>
    </w:p>
    <w:p w14:paraId="7566AB98">
      <w:pPr>
        <w:spacing w:line="360" w:lineRule="auto"/>
        <w:textAlignment w:val="center"/>
        <w:rPr>
          <w:color w:val="000000"/>
        </w:rPr>
      </w:pPr>
      <w:r>
        <w:rPr>
          <w:color w:val="2E75B6"/>
        </w:rPr>
        <w:t>【解析】</w:t>
      </w:r>
    </w:p>
    <w:p w14:paraId="0A98CBA9">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）水吸收的热量为</w:t>
      </w:r>
    </w:p>
    <w:p w14:paraId="5B3997A5">
      <w:pPr>
        <w:spacing w:line="360" w:lineRule="auto"/>
        <w:jc w:val="center"/>
        <w:textAlignment w:val="center"/>
        <w:rPr>
          <w:color w:val="000000"/>
        </w:rPr>
      </w:pPr>
      <w:r>
        <w:object>
          <v:shape id="_x0000_i1093" o:spt="75" alt="学科网(www.zxxk.com)--教育资源门户，提供试卷、教案、课件、论文、素材以及各类教学资源下载，还有大量而丰富的教学相关资讯！" type="#_x0000_t75" style="height:20.25pt;width:342.75pt;" o:ole="t" filled="f" o:preferrelative="t" stroked="f" coordsize="21600,21600">
            <v:path/>
            <v:fill on="f" focussize="0,0"/>
            <v:stroke on="f" joinstyle="miter"/>
            <v:imagedata r:id="rId164" o:title="eqId631435d85d4419fe1fe11a2603c44041"/>
            <o:lock v:ext="edit" aspectratio="t"/>
            <w10:wrap type="none"/>
            <w10:anchorlock/>
          </v:shape>
          <o:OLEObject Type="Embed" ProgID="Equation.DSMT4" ShapeID="_x0000_i1093" DrawAspect="Content" ObjectID="_1468075793" r:id="rId163">
            <o:LockedField>false</o:LockedField>
          </o:OLEObject>
        </w:object>
      </w:r>
    </w:p>
    <w:p w14:paraId="17D86EE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）燃烧</w:t>
      </w:r>
      <w:r>
        <w:rPr>
          <w:rFonts w:ascii="Times New Roman" w:hAnsi="Times New Roman" w:eastAsia="Times New Roman" w:cs="Times New Roman"/>
          <w:color w:val="000000"/>
        </w:rPr>
        <w:t>100g</w:t>
      </w:r>
      <w:r>
        <w:rPr>
          <w:rFonts w:ascii="宋体" w:hAnsi="宋体" w:eastAsia="宋体" w:cs="宋体"/>
          <w:color w:val="000000"/>
        </w:rPr>
        <w:t>木炭放出的热量为</w:t>
      </w:r>
    </w:p>
    <w:p w14:paraId="64C9792F">
      <w:pPr>
        <w:spacing w:line="360" w:lineRule="auto"/>
        <w:jc w:val="center"/>
        <w:textAlignment w:val="center"/>
        <w:rPr>
          <w:color w:val="000000"/>
        </w:rPr>
      </w:pPr>
      <w:r>
        <w:object>
          <v:shape id="_x0000_i1094" o:spt="75" alt="学科网(www.zxxk.com)--教育资源门户，提供试卷、教案、课件、论文、素材以及各类教学资源下载，还有大量而丰富的教学相关资讯！" type="#_x0000_t75" style="height:20.25pt;width:275.25pt;" o:ole="t" filled="f" o:preferrelative="t" stroked="f" coordsize="21600,21600">
            <v:path/>
            <v:fill on="f" focussize="0,0"/>
            <v:stroke on="f" joinstyle="miter"/>
            <v:imagedata r:id="rId166" o:title="eqIdbab46082c649e8e1aa6439196a0e29cb"/>
            <o:lock v:ext="edit" aspectratio="t"/>
            <w10:wrap type="none"/>
            <w10:anchorlock/>
          </v:shape>
          <o:OLEObject Type="Embed" ProgID="Equation.DSMT4" ShapeID="_x0000_i1094" DrawAspect="Content" ObjectID="_1468075794" r:id="rId165">
            <o:LockedField>false</o:LockedField>
          </o:OLEObject>
        </w:object>
      </w:r>
    </w:p>
    <w:p w14:paraId="5B11E99F">
      <w:pPr>
        <w:spacing w:line="360" w:lineRule="auto"/>
        <w:jc w:val="left"/>
        <w:textAlignment w:val="center"/>
        <w:rPr>
          <w:color w:val="000000"/>
        </w:rPr>
      </w:pPr>
      <w:r>
        <w:rPr>
          <w:rFonts w:ascii="宋体" w:hAnsi="宋体" w:eastAsia="宋体" w:cs="宋体"/>
          <w:color w:val="000000"/>
        </w:rPr>
        <w:t>该火炉烧水的热效率</w:t>
      </w:r>
    </w:p>
    <w:p w14:paraId="2B7435D0">
      <w:pPr>
        <w:spacing w:line="360" w:lineRule="auto"/>
        <w:jc w:val="center"/>
        <w:textAlignment w:val="center"/>
        <w:rPr>
          <w:color w:val="000000"/>
        </w:rPr>
      </w:pPr>
      <w:r>
        <w:object>
          <v:shape id="_x0000_i1095" o:spt="75" alt="学科网(www.zxxk.com)--教育资源门户，提供试卷、教案、课件、论文、素材以及各类教学资源下载，还有大量而丰富的教学相关资讯！" type="#_x0000_t75" style="height:36.75pt;width:174.75pt;" o:ole="t" filled="f" o:preferrelative="t" stroked="f" coordsize="21600,21600">
            <v:path/>
            <v:fill on="f" focussize="0,0"/>
            <v:stroke on="f" joinstyle="miter"/>
            <v:imagedata r:id="rId168" o:title="eqId70af4f0e5dcd3a86096b74420b7cbf96"/>
            <o:lock v:ext="edit" aspectratio="t"/>
            <w10:wrap type="none"/>
            <w10:anchorlock/>
          </v:shape>
          <o:OLEObject Type="Embed" ProgID="Equation.DSMT4" ShapeID="_x0000_i1095" DrawAspect="Content" ObjectID="_1468075795" r:id="rId167">
            <o:LockedField>false</o:LockedField>
          </o:OLEObject>
        </w:object>
      </w:r>
    </w:p>
    <w:p w14:paraId="03741F86">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）水吸收的热量为</w:t>
      </w:r>
      <w:r>
        <w:object>
          <v:shape id="_x0000_i1096"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160" o:title="eqIddbac83b93bed520a791b23be7116816c"/>
            <o:lock v:ext="edit" aspectratio="t"/>
            <w10:wrap type="none"/>
            <w10:anchorlock/>
          </v:shape>
          <o:OLEObject Type="Embed" ProgID="Equation.DSMT4" ShapeID="_x0000_i1096" DrawAspect="Content" ObjectID="_1468075796" r:id="rId169">
            <o:LockedField>false</o:LockedField>
          </o:OLEObject>
        </w:object>
      </w:r>
      <w:r>
        <w:rPr>
          <w:rFonts w:ascii="宋体" w:hAnsi="宋体" w:eastAsia="宋体" w:cs="宋体"/>
          <w:color w:val="000000"/>
        </w:rPr>
        <w:t>；</w:t>
      </w:r>
    </w:p>
    <w:p w14:paraId="5B60C43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）该火炉烧水的热效率为</w:t>
      </w:r>
      <w:r>
        <w:object>
          <v:shape id="_x0000_i109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62" o:title="eqIdf7cbbfec6e8107e13a5f943f41e41a7e"/>
            <o:lock v:ext="edit" aspectratio="t"/>
            <w10:wrap type="none"/>
            <w10:anchorlock/>
          </v:shape>
          <o:OLEObject Type="Embed" ProgID="Equation.DSMT4" ShapeID="_x0000_i1097" DrawAspect="Content" ObjectID="_1468075797" r:id="rId170">
            <o:LockedField>false</o:LockedField>
          </o:OLEObject>
        </w:object>
      </w:r>
      <w:r>
        <w:rPr>
          <w:rFonts w:ascii="宋体" w:hAnsi="宋体" w:eastAsia="宋体" w:cs="宋体"/>
          <w:color w:val="000000"/>
        </w:rPr>
        <w:t>。</w:t>
      </w:r>
    </w:p>
    <w:p w14:paraId="64F87C07">
      <w:pPr>
        <w:spacing w:line="360" w:lineRule="auto"/>
        <w:jc w:val="left"/>
        <w:textAlignment w:val="center"/>
        <w:rPr>
          <w:color w:val="000000"/>
        </w:rPr>
      </w:pPr>
      <w:r>
        <w:rPr>
          <w:color w:val="000000"/>
        </w:rPr>
        <w:t xml:space="preserve">27. </w:t>
      </w:r>
      <w:r>
        <w:rPr>
          <w:rFonts w:ascii="宋体" w:hAnsi="宋体" w:eastAsia="宋体" w:cs="宋体"/>
          <w:color w:val="000000"/>
        </w:rPr>
        <w:t>“曹冲称象”是妇孺皆知的故事。某科创小组仿效曹冲，制作了一台“浮力秤”，用来测量物体的质量。浮力秤由秤盘和高度为</w:t>
      </w:r>
      <w:r>
        <w:rPr>
          <w:rFonts w:ascii="Times New Roman" w:hAnsi="Times New Roman" w:eastAsia="Times New Roman" w:cs="Times New Roman"/>
          <w:color w:val="000000"/>
        </w:rPr>
        <w:t>20cm</w:t>
      </w:r>
      <w:r>
        <w:rPr>
          <w:rFonts w:ascii="宋体" w:hAnsi="宋体" w:eastAsia="宋体" w:cs="宋体"/>
          <w:color w:val="000000"/>
        </w:rPr>
        <w:t>，底面积为</w:t>
      </w:r>
      <w:r>
        <w:rPr>
          <w:rFonts w:ascii="Times New Roman" w:hAnsi="Times New Roman" w:eastAsia="Times New Roman" w:cs="Times New Roman"/>
          <w:color w:val="000000"/>
        </w:rPr>
        <w:t>0.1m</w:t>
      </w:r>
      <w:r>
        <w:rPr>
          <w:rFonts w:ascii="Times New Roman" w:hAnsi="Times New Roman" w:eastAsia="Times New Roman" w:cs="Times New Roman"/>
          <w:color w:val="000000"/>
          <w:vertAlign w:val="superscript"/>
        </w:rPr>
        <w:t>2</w:t>
      </w:r>
      <w:r>
        <w:rPr>
          <w:rFonts w:ascii="宋体" w:hAnsi="宋体" w:eastAsia="宋体" w:cs="宋体"/>
          <w:color w:val="000000"/>
        </w:rPr>
        <w:t>的圆柱体组成。如图所示，将浮力秤放入水中，静止时浸入水中的深度为</w:t>
      </w:r>
      <w:r>
        <w:rPr>
          <w:rFonts w:ascii="Times New Roman" w:hAnsi="Times New Roman" w:eastAsia="Times New Roman" w:cs="Times New Roman"/>
          <w:color w:val="000000"/>
        </w:rPr>
        <w:t>8cm</w:t>
      </w:r>
      <w:r>
        <w:rPr>
          <w:rFonts w:ascii="宋体" w:hAnsi="宋体" w:eastAsia="宋体" w:cs="宋体"/>
          <w:color w:val="000000"/>
        </w:rPr>
        <w:t>，已知：</w:t>
      </w:r>
      <w:r>
        <w:object>
          <v:shape id="_x0000_i1098"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172" o:title="eqId5edcc9de67794614a10cd9c68f66a4b9"/>
            <o:lock v:ext="edit" aspectratio="t"/>
            <w10:wrap type="none"/>
            <w10:anchorlock/>
          </v:shape>
          <o:OLEObject Type="Embed" ProgID="Equation.DSMT4" ShapeID="_x0000_i1098" DrawAspect="Content" ObjectID="_1468075798" r:id="rId17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=10N/kg</w:t>
      </w:r>
      <w:r>
        <w:rPr>
          <w:rFonts w:ascii="宋体" w:hAnsi="宋体" w:eastAsia="宋体" w:cs="宋体"/>
          <w:color w:val="000000"/>
        </w:rPr>
        <w:t>。求：</w:t>
      </w:r>
    </w:p>
    <w:p w14:paraId="55482E0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）当秤盘不放物体时，浮力秤下表面受到水的压强；</w:t>
      </w:r>
    </w:p>
    <w:p w14:paraId="51A3548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）浮力秤的重力；</w:t>
      </w:r>
    </w:p>
    <w:p w14:paraId="6C3EEA6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）浮力秤能测物体的最大质量。</w:t>
      </w:r>
    </w:p>
    <w:p w14:paraId="4F66513F">
      <w:pPr>
        <w:spacing w:line="360" w:lineRule="auto"/>
        <w:jc w:val="left"/>
        <w:textAlignment w:val="center"/>
        <w:rPr>
          <w:color w:val="000000"/>
        </w:rPr>
      </w:pPr>
      <w:r>
        <w:rPr>
          <w:color w:val="000000"/>
        </w:rPr>
        <w:drawing>
          <wp:inline distT="0" distB="0" distL="114300" distR="114300">
            <wp:extent cx="2667000" cy="1476375"/>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173"/>
                    <a:stretch>
                      <a:fillRect/>
                    </a:stretch>
                  </pic:blipFill>
                  <pic:spPr>
                    <a:xfrm>
                      <a:off x="0" y="0"/>
                      <a:ext cx="2667000" cy="1476375"/>
                    </a:xfrm>
                    <a:prstGeom prst="rect">
                      <a:avLst/>
                    </a:prstGeom>
                  </pic:spPr>
                </pic:pic>
              </a:graphicData>
            </a:graphic>
          </wp:inline>
        </w:drawing>
      </w:r>
      <w:r>
        <w:rPr>
          <w:color w:val="000000"/>
        </w:rPr>
        <w:t xml:space="preserve">  </w:t>
      </w:r>
    </w:p>
    <w:p w14:paraId="76254D03">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800Pa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80N</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12kg</w:t>
      </w:r>
    </w:p>
    <w:p w14:paraId="64D087DE">
      <w:pPr>
        <w:spacing w:line="360" w:lineRule="auto"/>
        <w:textAlignment w:val="center"/>
        <w:rPr>
          <w:color w:val="000000"/>
        </w:rPr>
      </w:pPr>
      <w:r>
        <w:rPr>
          <w:color w:val="2E75B6"/>
        </w:rPr>
        <w:t>【解析】</w:t>
      </w:r>
    </w:p>
    <w:p w14:paraId="38933CC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）如图，由题可知，当秤盘不放物体时，浮力秤下表面受到水的压强为</w:t>
      </w:r>
    </w:p>
    <w:p w14:paraId="393121D0">
      <w:pPr>
        <w:spacing w:line="360" w:lineRule="auto"/>
        <w:jc w:val="center"/>
        <w:textAlignment w:val="center"/>
        <w:rPr>
          <w:color w:val="000000"/>
        </w:rPr>
      </w:pPr>
      <w:r>
        <w:object>
          <v:shape id="_x0000_i1099" o:spt="75" alt="学科网(www.zxxk.com)--教育资源门户，提供试卷、教案、课件、论文、素材以及各类教学资源下载，还有大量而丰富的教学相关资讯！" type="#_x0000_t75" style="height:18.25pt;width:252pt;" o:ole="t" filled="f" o:preferrelative="t" stroked="f" coordsize="21600,21600">
            <v:path/>
            <v:fill on="f" focussize="0,0"/>
            <v:stroke on="f" joinstyle="miter"/>
            <v:imagedata r:id="rId175" o:title="eqIdd71d2c94b8be1ac5b796cefb27bc8291"/>
            <o:lock v:ext="edit" aspectratio="t"/>
            <w10:wrap type="none"/>
            <w10:anchorlock/>
          </v:shape>
          <o:OLEObject Type="Embed" ProgID="Equation.DSMT4" ShapeID="_x0000_i1099" DrawAspect="Content" ObjectID="_1468075799" r:id="rId174">
            <o:LockedField>false</o:LockedField>
          </o:OLEObject>
        </w:object>
      </w:r>
    </w:p>
    <w:p w14:paraId="20B0A70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）由题可知，浮力秤静止在水中时排开水的体积为</w:t>
      </w:r>
    </w:p>
    <w:p w14:paraId="78E61669">
      <w:pPr>
        <w:spacing w:line="360" w:lineRule="auto"/>
        <w:jc w:val="center"/>
        <w:textAlignment w:val="center"/>
        <w:rPr>
          <w:color w:val="000000"/>
        </w:rPr>
      </w:pPr>
      <w:r>
        <w:object>
          <v:shape id="_x0000_i1100" o:spt="75" alt="学科网(www.zxxk.com)--教育资源门户，提供试卷、教案、课件、论文、素材以及各类教学资源下载，还有大量而丰富的教学相关资讯！" type="#_x0000_t75" style="height:20.25pt;width:174pt;" o:ole="t" filled="f" o:preferrelative="t" stroked="f" coordsize="21600,21600">
            <v:path/>
            <v:fill on="f" focussize="0,0"/>
            <v:stroke on="f" joinstyle="miter"/>
            <v:imagedata r:id="rId177" o:title="eqId40d3e129d99c0dbe051a05bccab4b510"/>
            <o:lock v:ext="edit" aspectratio="t"/>
            <w10:wrap type="none"/>
            <w10:anchorlock/>
          </v:shape>
          <o:OLEObject Type="Embed" ProgID="Equation.DSMT4" ShapeID="_x0000_i1100" DrawAspect="Content" ObjectID="_1468075800" r:id="rId176">
            <o:LockedField>false</o:LockedField>
          </o:OLEObject>
        </w:object>
      </w:r>
    </w:p>
    <w:p w14:paraId="081C3ADA">
      <w:pPr>
        <w:spacing w:line="360" w:lineRule="auto"/>
        <w:jc w:val="left"/>
        <w:textAlignment w:val="center"/>
        <w:rPr>
          <w:color w:val="000000"/>
        </w:rPr>
      </w:pPr>
      <w:r>
        <w:rPr>
          <w:rFonts w:ascii="宋体" w:hAnsi="宋体" w:eastAsia="宋体" w:cs="宋体"/>
          <w:color w:val="000000"/>
        </w:rPr>
        <w:t>根据阿基米德原理，浮力秤静止在水中时受到的浮力为</w:t>
      </w:r>
    </w:p>
    <w:p w14:paraId="25D9BF90">
      <w:pPr>
        <w:spacing w:line="360" w:lineRule="auto"/>
        <w:jc w:val="center"/>
        <w:textAlignment w:val="center"/>
        <w:rPr>
          <w:color w:val="000000"/>
        </w:rPr>
      </w:pPr>
      <w:r>
        <w:object>
          <v:shape id="_x0000_i1101" o:spt="75" alt="学科网(www.zxxk.com)--教育资源门户，提供试卷、教案、课件、论文、素材以及各类教学资源下载，还有大量而丰富的教学相关资讯！" type="#_x0000_t75" style="height:20.25pt;width:269.25pt;" o:ole="t" filled="f" o:preferrelative="t" stroked="f" coordsize="21600,21600">
            <v:path/>
            <v:fill on="f" focussize="0,0"/>
            <v:stroke on="f" joinstyle="miter"/>
            <v:imagedata r:id="rId179" o:title="eqId73cd0458cfa3029700828f2b95e775c4"/>
            <o:lock v:ext="edit" aspectratio="t"/>
            <w10:wrap type="none"/>
            <w10:anchorlock/>
          </v:shape>
          <o:OLEObject Type="Embed" ProgID="Equation.DSMT4" ShapeID="_x0000_i1101" DrawAspect="Content" ObjectID="_1468075801" r:id="rId178">
            <o:LockedField>false</o:LockedField>
          </o:OLEObject>
        </w:object>
      </w:r>
    </w:p>
    <w:p w14:paraId="228E44F7">
      <w:pPr>
        <w:spacing w:line="360" w:lineRule="auto"/>
        <w:jc w:val="left"/>
        <w:textAlignment w:val="center"/>
        <w:rPr>
          <w:color w:val="000000"/>
        </w:rPr>
      </w:pPr>
      <w:r>
        <w:rPr>
          <w:rFonts w:ascii="宋体" w:hAnsi="宋体" w:eastAsia="宋体" w:cs="宋体"/>
          <w:color w:val="000000"/>
        </w:rPr>
        <w:t>因为浮力秤静止在水中时是漂浮状态，则重力等于浮力为</w:t>
      </w:r>
      <w:r>
        <w:rPr>
          <w:rFonts w:ascii="Times New Roman" w:hAnsi="Times New Roman" w:eastAsia="Times New Roman" w:cs="Times New Roman"/>
          <w:color w:val="000000"/>
        </w:rPr>
        <w:t>80N</w:t>
      </w:r>
      <w:r>
        <w:rPr>
          <w:rFonts w:ascii="宋体" w:hAnsi="宋体" w:eastAsia="宋体" w:cs="宋体"/>
          <w:color w:val="000000"/>
        </w:rPr>
        <w:t>。</w:t>
      </w:r>
    </w:p>
    <w:p w14:paraId="1C656D9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）当浮力秤上表面刚刚和水面相平时，能够受到最大浮力为</w:t>
      </w:r>
    </w:p>
    <w:p w14:paraId="6F3E6848">
      <w:pPr>
        <w:spacing w:line="360" w:lineRule="auto"/>
        <w:jc w:val="center"/>
        <w:textAlignment w:val="center"/>
        <w:rPr>
          <w:color w:val="000000"/>
        </w:rPr>
      </w:pPr>
      <w:r>
        <w:object>
          <v:shape id="_x0000_i1102" o:spt="75" alt="学科网(www.zxxk.com)--教育资源门户，提供试卷、教案、课件、论文、素材以及各类教学资源下载，还有大量而丰富的教学相关资讯！" type="#_x0000_t75" style="height:20.25pt;width:297pt;" o:ole="t" filled="f" o:preferrelative="t" stroked="f" coordsize="21600,21600">
            <v:path/>
            <v:fill on="f" focussize="0,0"/>
            <v:stroke on="f" joinstyle="miter"/>
            <v:imagedata r:id="rId181" o:title="eqIdce21fc492892dd13594859c717393052"/>
            <o:lock v:ext="edit" aspectratio="t"/>
            <w10:wrap type="none"/>
            <w10:anchorlock/>
          </v:shape>
          <o:OLEObject Type="Embed" ProgID="Equation.DSMT4" ShapeID="_x0000_i1102" DrawAspect="Content" ObjectID="_1468075802" r:id="rId180">
            <o:LockedField>false</o:LockedField>
          </o:OLEObject>
        </w:object>
      </w:r>
    </w:p>
    <w:p w14:paraId="4102CC95">
      <w:pPr>
        <w:spacing w:line="360" w:lineRule="auto"/>
        <w:jc w:val="left"/>
        <w:textAlignment w:val="center"/>
        <w:rPr>
          <w:color w:val="000000"/>
        </w:rPr>
      </w:pPr>
      <w:r>
        <w:rPr>
          <w:rFonts w:ascii="宋体" w:hAnsi="宋体" w:eastAsia="宋体" w:cs="宋体"/>
          <w:color w:val="000000"/>
        </w:rPr>
        <w:t>所以能够测出物体的最大重力为</w:t>
      </w:r>
    </w:p>
    <w:p w14:paraId="0AC3FEF2">
      <w:pPr>
        <w:spacing w:line="360" w:lineRule="auto"/>
        <w:jc w:val="center"/>
        <w:textAlignment w:val="center"/>
        <w:rPr>
          <w:color w:val="000000"/>
        </w:rPr>
      </w:pPr>
      <w:r>
        <w:object>
          <v:shape id="_x0000_i1103" o:spt="75" alt="学科网(www.zxxk.com)--教育资源门户，提供试卷、教案、课件、论文、素材以及各类教学资源下载，还有大量而丰富的教学相关资讯！" type="#_x0000_t75" style="height:18.75pt;width:170.25pt;" o:ole="t" filled="f" o:preferrelative="t" stroked="f" coordsize="21600,21600">
            <v:path/>
            <v:fill on="f" focussize="0,0"/>
            <v:stroke on="f" joinstyle="miter"/>
            <v:imagedata r:id="rId183" o:title="eqId5334f44e0d5d801e6e5d945576373d9e"/>
            <o:lock v:ext="edit" aspectratio="t"/>
            <w10:wrap type="none"/>
            <w10:anchorlock/>
          </v:shape>
          <o:OLEObject Type="Embed" ProgID="Equation.DSMT4" ShapeID="_x0000_i1103" DrawAspect="Content" ObjectID="_1468075803" r:id="rId182">
            <o:LockedField>false</o:LockedField>
          </o:OLEObject>
        </w:object>
      </w:r>
    </w:p>
    <w:p w14:paraId="2772CC12">
      <w:pPr>
        <w:spacing w:line="360" w:lineRule="auto"/>
        <w:jc w:val="left"/>
        <w:textAlignment w:val="center"/>
        <w:rPr>
          <w:color w:val="000000"/>
        </w:rPr>
      </w:pPr>
      <w:r>
        <w:rPr>
          <w:rFonts w:ascii="宋体" w:hAnsi="宋体" w:eastAsia="宋体" w:cs="宋体"/>
          <w:color w:val="000000"/>
        </w:rPr>
        <w:t>则浮力秤能测物体的最大质量为</w:t>
      </w:r>
    </w:p>
    <w:p w14:paraId="710CBD25">
      <w:pPr>
        <w:spacing w:line="360" w:lineRule="auto"/>
        <w:jc w:val="center"/>
        <w:textAlignment w:val="center"/>
        <w:rPr>
          <w:color w:val="000000"/>
        </w:rPr>
      </w:pPr>
      <w:r>
        <w:object>
          <v:shape id="_x0000_i1104" o:spt="75" alt="学科网(www.zxxk.com)--教育资源门户，提供试卷、教案、课件、论文、素材以及各类教学资源下载，还有大量而丰富的教学相关资讯！" type="#_x0000_t75" style="height:33.75pt;width:126.75pt;" o:ole="t" filled="f" o:preferrelative="t" stroked="f" coordsize="21600,21600">
            <v:path/>
            <v:fill on="f" focussize="0,0"/>
            <v:stroke on="f" joinstyle="miter"/>
            <v:imagedata r:id="rId185" o:title="eqIdd3c7b27b2469701cc945210c2bcb8343"/>
            <o:lock v:ext="edit" aspectratio="t"/>
            <w10:wrap type="none"/>
            <w10:anchorlock/>
          </v:shape>
          <o:OLEObject Type="Embed" ProgID="Equation.DSMT4" ShapeID="_x0000_i1104" DrawAspect="Content" ObjectID="_1468075804" r:id="rId184">
            <o:LockedField>false</o:LockedField>
          </o:OLEObject>
        </w:object>
      </w:r>
    </w:p>
    <w:p w14:paraId="68892571">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）当秤盘不放物体时，浮力秤下表面受到水的压强为</w:t>
      </w:r>
      <w:r>
        <w:rPr>
          <w:rFonts w:ascii="Times New Roman" w:hAnsi="Times New Roman" w:eastAsia="Times New Roman" w:cs="Times New Roman"/>
          <w:color w:val="000000"/>
        </w:rPr>
        <w:t>800Pa</w:t>
      </w:r>
      <w:r>
        <w:rPr>
          <w:rFonts w:ascii="宋体" w:hAnsi="宋体" w:eastAsia="宋体" w:cs="宋体"/>
          <w:color w:val="000000"/>
        </w:rPr>
        <w:t>；</w:t>
      </w:r>
    </w:p>
    <w:p w14:paraId="0850268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）浮力秤的重力为</w:t>
      </w:r>
      <w:r>
        <w:rPr>
          <w:rFonts w:ascii="Times New Roman" w:hAnsi="Times New Roman" w:eastAsia="Times New Roman" w:cs="Times New Roman"/>
          <w:color w:val="000000"/>
        </w:rPr>
        <w:t>80N</w:t>
      </w:r>
      <w:r>
        <w:rPr>
          <w:rFonts w:ascii="宋体" w:hAnsi="宋体" w:eastAsia="宋体" w:cs="宋体"/>
          <w:color w:val="000000"/>
        </w:rPr>
        <w:t>；</w:t>
      </w:r>
    </w:p>
    <w:p w14:paraId="5C3E9A0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）浮力秤能测物体的最大质量为</w:t>
      </w:r>
      <w:r>
        <w:rPr>
          <w:rFonts w:ascii="Times New Roman" w:hAnsi="Times New Roman" w:eastAsia="Times New Roman" w:cs="Times New Roman"/>
          <w:color w:val="000000"/>
        </w:rPr>
        <w:t>12kg</w:t>
      </w:r>
      <w:r>
        <w:rPr>
          <w:rFonts w:ascii="宋体" w:hAnsi="宋体" w:eastAsia="宋体" w:cs="宋体"/>
          <w:color w:val="000000"/>
        </w:rPr>
        <w:t>。</w:t>
      </w:r>
    </w:p>
    <w:p w14:paraId="47D3F35B">
      <w:pPr>
        <w:spacing w:line="360" w:lineRule="auto"/>
        <w:jc w:val="left"/>
        <w:textAlignment w:val="center"/>
        <w:rPr>
          <w:color w:val="000000"/>
        </w:rPr>
      </w:pPr>
      <w:r>
        <w:rPr>
          <w:color w:val="000000"/>
        </w:rPr>
        <w:t xml:space="preserve">28. </w:t>
      </w:r>
      <w:r>
        <w:rPr>
          <w:rFonts w:ascii="宋体" w:hAnsi="宋体" w:eastAsia="宋体" w:cs="宋体"/>
          <w:color w:val="000000"/>
        </w:rPr>
        <w:t>轩轩设计了一款高、中、低三个档位的迷你多功能电锅，其部分设计参数如图甲所示，简化电路如图乙所示，</w:t>
      </w:r>
      <w:r>
        <w:object>
          <v:shape id="_x0000_i1105"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7" o:title="eqIdbe9b4a83b9aebebf29de0c4406ebf894"/>
            <o:lock v:ext="edit" aspectratio="t"/>
            <w10:wrap type="none"/>
            <w10:anchorlock/>
          </v:shape>
          <o:OLEObject Type="Embed" ProgID="Equation.DSMT4" ShapeID="_x0000_i1105" DrawAspect="Content" ObjectID="_1468075805" r:id="rId186">
            <o:LockedField>false</o:LockedField>
          </o:OLEObject>
        </w:object>
      </w: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67" o:title="eqId9efc18a5bb2e53586331b2a58538a48b"/>
            <o:lock v:ext="edit" aspectratio="t"/>
            <w10:wrap type="none"/>
            <w10:anchorlock/>
          </v:shape>
          <o:OLEObject Type="Embed" ProgID="Equation.DSMT4" ShapeID="_x0000_i1106" DrawAspect="Content" ObjectID="_1468075806" r:id="rId187">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71" o:title="eqId19f20f21a9d50b61dac519a3ddab539d"/>
            <o:lock v:ext="edit" aspectratio="t"/>
            <w10:wrap type="none"/>
            <w10:anchorlock/>
          </v:shape>
          <o:OLEObject Type="Embed" ProgID="Equation.DSMT4" ShapeID="_x0000_i1107" DrawAspect="Content" ObjectID="_1468075807" r:id="rId188">
            <o:LockedField>false</o:LockedField>
          </o:OLEObject>
        </w:object>
      </w:r>
      <w:r>
        <w:rPr>
          <w:rFonts w:ascii="宋体" w:hAnsi="宋体" w:eastAsia="宋体" w:cs="宋体"/>
          <w:color w:val="000000"/>
        </w:rPr>
        <w:t>为电热丝，其中</w:t>
      </w:r>
      <w:r>
        <w:object>
          <v:shape id="_x0000_i1108" o:spt="75" alt="学科网(www.zxxk.com)--教育资源门户，提供试卷、教案、课件、论文、素材以及各类教学资源下载，还有大量而丰富的教学相关资讯！" type="#_x0000_t75" style="height:18pt;width:46.2pt;" o:ole="t" filled="f" o:preferrelative="t" stroked="f" coordsize="21600,21600">
            <v:path/>
            <v:fill on="f" focussize="0,0"/>
            <v:stroke on="f" joinstyle="miter"/>
            <v:imagedata r:id="rId190" o:title="eqIdd8ff6eadddf74795c268256fd4b3b0b2"/>
            <o:lock v:ext="edit" aspectratio="t"/>
            <w10:wrap type="none"/>
            <w10:anchorlock/>
          </v:shape>
          <o:OLEObject Type="Embed" ProgID="Equation.DSMT4" ShapeID="_x0000_i1108" DrawAspect="Content" ObjectID="_1468075808" r:id="rId189">
            <o:LockedField>false</o:LockedField>
          </o:OLEObject>
        </w:object>
      </w:r>
      <w:r>
        <w:rPr>
          <w:rFonts w:ascii="宋体" w:hAnsi="宋体" w:eastAsia="宋体" w:cs="宋体"/>
          <w:color w:val="000000"/>
        </w:rPr>
        <w:t>。电锅在高温档、中温档工作时，开关</w:t>
      </w:r>
      <w:r>
        <w:object>
          <v:shape id="_x0000_i1109"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192" o:title="eqId779629f16056a50f4c06e3996d8e1c82"/>
            <o:lock v:ext="edit" aspectratio="t"/>
            <w10:wrap type="none"/>
            <w10:anchorlock/>
          </v:shape>
          <o:OLEObject Type="Embed" ProgID="Equation.DSMT4" ShapeID="_x0000_i1109" DrawAspect="Content" ObjectID="_1468075809" r:id="rId191">
            <o:LockedField>false</o:LockedField>
          </o:OLEObject>
        </w:object>
      </w:r>
      <w:r>
        <w:rPr>
          <w:rFonts w:ascii="宋体" w:hAnsi="宋体" w:eastAsia="宋体" w:cs="宋体"/>
          <w:color w:val="000000"/>
        </w:rPr>
        <w:t>均处于闭合状态；在低温档工作时，开关</w:t>
      </w:r>
      <w:r>
        <w:object>
          <v:shape id="_x0000_i1110"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194" o:title="eqId910f1655703721b51006b887a2394b6d"/>
            <o:lock v:ext="edit" aspectratio="t"/>
            <w10:wrap type="none"/>
            <w10:anchorlock/>
          </v:shape>
          <o:OLEObject Type="Embed" ProgID="Equation.DSMT4" ShapeID="_x0000_i1110" DrawAspect="Content" ObjectID="_1468075810" r:id="rId193">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192" o:title="eqId779629f16056a50f4c06e3996d8e1c82"/>
            <o:lock v:ext="edit" aspectratio="t"/>
            <w10:wrap type="none"/>
            <w10:anchorlock/>
          </v:shape>
          <o:OLEObject Type="Embed" ProgID="Equation.DSMT4" ShapeID="_x0000_i1111" DrawAspect="Content" ObjectID="_1468075811" r:id="rId195">
            <o:LockedField>false</o:LockedField>
          </o:OLEObject>
        </w:object>
      </w:r>
      <w:r>
        <w:rPr>
          <w:rFonts w:ascii="宋体" w:hAnsi="宋体" w:eastAsia="宋体" w:cs="宋体"/>
          <w:color w:val="000000"/>
        </w:rPr>
        <w:t>均处于断开状态，闭合开关</w:t>
      </w:r>
      <w:r>
        <w:rPr>
          <w:rFonts w:ascii="Times New Roman" w:hAnsi="Times New Roman" w:eastAsia="Times New Roman" w:cs="Times New Roman"/>
          <w:color w:val="000000"/>
        </w:rPr>
        <w:t>S</w:t>
      </w:r>
      <w:r>
        <w:rPr>
          <w:rFonts w:ascii="宋体" w:hAnsi="宋体" w:eastAsia="宋体" w:cs="宋体"/>
          <w:color w:val="000000"/>
        </w:rPr>
        <w:t>，移动滑片，可调节低温档的功率。</w:t>
      </w:r>
    </w:p>
    <w:p w14:paraId="1BAB911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）求电锅在高温档正常工作时的电</w:t>
      </w:r>
    </w:p>
    <w:p w14:paraId="550F0468">
      <w:pPr>
        <w:spacing w:line="360" w:lineRule="auto"/>
        <w:jc w:val="left"/>
        <w:textAlignment w:val="center"/>
        <w:rPr>
          <w:color w:val="000000"/>
        </w:rPr>
      </w:pPr>
      <w:r>
        <w:rPr>
          <w:rFonts w:ascii="宋体" w:hAnsi="宋体" w:eastAsia="宋体" w:cs="宋体"/>
          <w:color w:val="000000"/>
        </w:rPr>
        <w:t>流；</w:t>
      </w:r>
    </w:p>
    <w:p w14:paraId="31B1C359">
      <w:pPr>
        <w:spacing w:line="360" w:lineRule="auto"/>
        <w:jc w:val="left"/>
        <w:textAlignment w:val="center"/>
        <w:rPr>
          <w:color w:val="000000"/>
        </w:rPr>
      </w:pPr>
      <w:r>
        <w:rPr>
          <w:rFonts w:ascii="宋体" w:hAnsi="宋体" w:eastAsia="宋体" w:cs="宋体"/>
          <w:color w:val="000000"/>
        </w:rPr>
        <w:br w:type="textWrapping"/>
      </w:r>
    </w:p>
    <w:p w14:paraId="43902D4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）求电锅中温档功率；</w:t>
      </w:r>
    </w:p>
    <w:p w14:paraId="56D54CC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7" o:title="eqIdbe9b4a83b9aebebf29de0c4406ebf894"/>
            <o:lock v:ext="edit" aspectratio="t"/>
            <w10:wrap type="none"/>
            <w10:anchorlock/>
          </v:shape>
          <o:OLEObject Type="Embed" ProgID="Equation.DSMT4" ShapeID="_x0000_i1112" DrawAspect="Content" ObjectID="_1468075812" r:id="rId196">
            <o:LockedField>false</o:LockedField>
          </o:OLEObject>
        </w:object>
      </w:r>
      <w:r>
        <w:rPr>
          <w:rFonts w:ascii="宋体" w:hAnsi="宋体" w:eastAsia="宋体" w:cs="宋体"/>
          <w:color w:val="000000"/>
        </w:rPr>
        <w:t>现有</w:t>
      </w:r>
      <w:r>
        <w:object>
          <v:shape id="_x0000_i1113" o:spt="75" alt="学科网(www.zxxk.com)--教育资源门户，提供试卷、教案、课件、论文、素材以及各类教学资源下载，还有大量而丰富的教学相关资讯！" type="#_x0000_t75" style="height:15.6pt;width:42pt;" o:ole="t" filled="f" o:preferrelative="t" stroked="f" coordsize="21600,21600">
            <v:path/>
            <v:fill on="f" focussize="0,0"/>
            <v:stroke on="f" joinstyle="miter"/>
            <v:imagedata r:id="rId198" o:title="eqIdf83691fafa51b5a3e5d653fa6bed8e19"/>
            <o:lock v:ext="edit" aspectratio="t"/>
            <w10:wrap type="none"/>
            <w10:anchorlock/>
          </v:shape>
          <o:OLEObject Type="Embed" ProgID="Equation.DSMT4" ShapeID="_x0000_i1113" DrawAspect="Content" ObjectID="_1468075813" r:id="rId197">
            <o:LockedField>false</o:LockedField>
          </o:OLEObject>
        </w:objec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5.6pt;width:44.4pt;" o:ole="t" filled="f" o:preferrelative="t" stroked="f" coordsize="21600,21600">
            <v:path/>
            <v:fill on="f" focussize="0,0"/>
            <v:stroke on="f" joinstyle="miter"/>
            <v:imagedata r:id="rId200" o:title="eqIdfa2cfa338467e7ef1fc588344839514f"/>
            <o:lock v:ext="edit" aspectratio="t"/>
            <w10:wrap type="none"/>
            <w10:anchorlock/>
          </v:shape>
          <o:OLEObject Type="Embed" ProgID="Equation.DSMT4" ShapeID="_x0000_i1114" DrawAspect="Content" ObjectID="_1468075814" r:id="rId199">
            <o:LockedField>false</o:LockedField>
          </o:OLEObject>
        </w:objec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5.6pt;width:51pt;" o:ole="t" filled="f" o:preferrelative="t" stroked="f" coordsize="21600,21600">
            <v:path/>
            <v:fill on="f" focussize="0,0"/>
            <v:stroke on="f" joinstyle="miter"/>
            <v:imagedata r:id="rId202" o:title="eqIddd0b7f1b72692a5e830837df56f929ee"/>
            <o:lock v:ext="edit" aspectratio="t"/>
            <w10:wrap type="none"/>
            <w10:anchorlock/>
          </v:shape>
          <o:OLEObject Type="Embed" ProgID="Equation.DSMT4" ShapeID="_x0000_i1115" DrawAspect="Content" ObjectID="_1468075815" r:id="rId201">
            <o:LockedField>false</o:LockedField>
          </o:OLEObject>
        </w:object>
      </w:r>
      <w:r>
        <w:rPr>
          <w:rFonts w:ascii="宋体" w:hAnsi="宋体" w:eastAsia="宋体" w:cs="宋体"/>
          <w:color w:val="000000"/>
        </w:rPr>
        <w:t>三种规格，为了达到轩轩设计的低温档功率范围，请通过计算说明他选择的哪一种。</w:t>
      </w:r>
    </w:p>
    <w:p w14:paraId="2E1F3E72">
      <w:pPr>
        <w:spacing w:line="360" w:lineRule="auto"/>
        <w:jc w:val="left"/>
        <w:textAlignment w:val="center"/>
        <w:rPr>
          <w:color w:val="000000"/>
        </w:rPr>
      </w:pPr>
      <w:r>
        <w:rPr>
          <w:color w:val="000000"/>
        </w:rPr>
        <w:br w:type="textWrapping"/>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10"/>
        <w:gridCol w:w="1080"/>
      </w:tblGrid>
      <w:tr w14:paraId="4C8D2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noWrap w:val="0"/>
            <w:tcMar>
              <w:top w:w="75" w:type="dxa"/>
              <w:bottom w:w="75" w:type="dxa"/>
            </w:tcMar>
            <w:vAlign w:val="center"/>
          </w:tcPr>
          <w:p w14:paraId="6E701354">
            <w:pPr>
              <w:spacing w:line="360" w:lineRule="auto"/>
              <w:jc w:val="left"/>
              <w:textAlignment w:val="center"/>
              <w:rPr>
                <w:color w:val="000000"/>
              </w:rPr>
            </w:pPr>
            <w:r>
              <w:rPr>
                <w:color w:val="000000"/>
              </w:rPr>
              <w:t>额定电压</w:t>
            </w:r>
          </w:p>
        </w:tc>
        <w:tc>
          <w:tcPr>
            <w:noWrap w:val="0"/>
            <w:tcMar>
              <w:top w:w="75" w:type="dxa"/>
              <w:bottom w:w="75" w:type="dxa"/>
            </w:tcMar>
            <w:vAlign w:val="center"/>
          </w:tcPr>
          <w:p w14:paraId="44B84336">
            <w:pPr>
              <w:spacing w:line="360" w:lineRule="auto"/>
              <w:jc w:val="left"/>
              <w:textAlignment w:val="center"/>
              <w:rPr>
                <w:color w:val="000000"/>
              </w:rPr>
            </w:pPr>
            <w:r>
              <w:rPr>
                <w:color w:val="000000"/>
              </w:rPr>
              <w:t>30V</w:t>
            </w:r>
          </w:p>
        </w:tc>
      </w:tr>
      <w:tr w14:paraId="47962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noWrap w:val="0"/>
            <w:tcMar>
              <w:top w:w="75" w:type="dxa"/>
              <w:bottom w:w="75" w:type="dxa"/>
            </w:tcMar>
            <w:vAlign w:val="center"/>
          </w:tcPr>
          <w:p w14:paraId="778A941C">
            <w:pPr>
              <w:spacing w:line="360" w:lineRule="auto"/>
              <w:jc w:val="left"/>
              <w:textAlignment w:val="center"/>
              <w:rPr>
                <w:color w:val="000000"/>
              </w:rPr>
            </w:pPr>
            <w:r>
              <w:rPr>
                <w:color w:val="000000"/>
              </w:rPr>
              <w:t>高温档功率</w:t>
            </w:r>
          </w:p>
        </w:tc>
        <w:tc>
          <w:tcPr>
            <w:noWrap w:val="0"/>
            <w:tcMar>
              <w:top w:w="75" w:type="dxa"/>
              <w:bottom w:w="75" w:type="dxa"/>
            </w:tcMar>
            <w:vAlign w:val="center"/>
          </w:tcPr>
          <w:p w14:paraId="37A0B923">
            <w:pPr>
              <w:spacing w:line="360" w:lineRule="auto"/>
              <w:jc w:val="left"/>
              <w:textAlignment w:val="center"/>
              <w:rPr>
                <w:color w:val="000000"/>
              </w:rPr>
            </w:pPr>
            <w:r>
              <w:rPr>
                <w:color w:val="000000"/>
              </w:rPr>
              <w:t>150W</w:t>
            </w:r>
          </w:p>
        </w:tc>
      </w:tr>
      <w:tr w14:paraId="6779E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noWrap w:val="0"/>
            <w:tcMar>
              <w:top w:w="75" w:type="dxa"/>
              <w:bottom w:w="75" w:type="dxa"/>
            </w:tcMar>
            <w:vAlign w:val="center"/>
          </w:tcPr>
          <w:p w14:paraId="2D375B9F">
            <w:pPr>
              <w:spacing w:line="360" w:lineRule="auto"/>
              <w:jc w:val="left"/>
              <w:textAlignment w:val="center"/>
              <w:rPr>
                <w:color w:val="000000"/>
              </w:rPr>
            </w:pPr>
            <w:r>
              <w:rPr>
                <w:color w:val="000000"/>
              </w:rPr>
              <w:t>中温档功率</w:t>
            </w:r>
          </w:p>
        </w:tc>
        <w:tc>
          <w:tcPr>
            <w:noWrap w:val="0"/>
            <w:tcMar>
              <w:top w:w="75" w:type="dxa"/>
              <w:bottom w:w="75" w:type="dxa"/>
            </w:tcMar>
            <w:vAlign w:val="center"/>
          </w:tcPr>
          <w:p w14:paraId="50301DC0">
            <w:pPr>
              <w:spacing w:line="360" w:lineRule="auto"/>
              <w:jc w:val="left"/>
              <w:textAlignment w:val="center"/>
              <w:rPr>
                <w:color w:val="000000"/>
              </w:rPr>
            </w:pPr>
            <w:r>
              <w:rPr>
                <w:color w:val="000000"/>
              </w:rPr>
              <w:t>？W</w:t>
            </w:r>
          </w:p>
        </w:tc>
      </w:tr>
      <w:tr w14:paraId="22475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noWrap w:val="0"/>
            <w:tcMar>
              <w:top w:w="75" w:type="dxa"/>
              <w:bottom w:w="75" w:type="dxa"/>
            </w:tcMar>
            <w:vAlign w:val="center"/>
          </w:tcPr>
          <w:p w14:paraId="21AA0E7A">
            <w:pPr>
              <w:spacing w:line="360" w:lineRule="auto"/>
              <w:jc w:val="left"/>
              <w:textAlignment w:val="center"/>
              <w:rPr>
                <w:color w:val="000000"/>
              </w:rPr>
            </w:pPr>
            <w:r>
              <w:rPr>
                <w:color w:val="000000"/>
              </w:rPr>
              <w:t>低温档功率范围</w:t>
            </w:r>
          </w:p>
        </w:tc>
        <w:tc>
          <w:tcPr>
            <w:noWrap w:val="0"/>
            <w:tcMar>
              <w:top w:w="75" w:type="dxa"/>
              <w:bottom w:w="75" w:type="dxa"/>
            </w:tcMar>
            <w:vAlign w:val="center"/>
          </w:tcPr>
          <w:p w14:paraId="60D5B67A">
            <w:pPr>
              <w:spacing w:line="360" w:lineRule="auto"/>
              <w:jc w:val="left"/>
              <w:textAlignment w:val="center"/>
              <w:rPr>
                <w:color w:val="000000"/>
              </w:rPr>
            </w:pPr>
            <w:r>
              <w:rPr>
                <w:color w:val="000000"/>
              </w:rPr>
              <w:t>20w-50W</w:t>
            </w:r>
          </w:p>
        </w:tc>
      </w:tr>
    </w:tbl>
    <w:p w14:paraId="4880025E">
      <w:pPr>
        <w:spacing w:line="360" w:lineRule="auto"/>
        <w:jc w:val="left"/>
        <w:textAlignment w:val="center"/>
        <w:rPr>
          <w:color w:val="000000"/>
        </w:rPr>
      </w:pPr>
      <w:r>
        <w:rPr>
          <w:color w:val="000000"/>
        </w:rPr>
        <w:t>甲</w:t>
      </w:r>
    </w:p>
    <w:p w14:paraId="276C91F8">
      <w:pPr>
        <w:spacing w:line="360" w:lineRule="auto"/>
        <w:jc w:val="left"/>
        <w:textAlignment w:val="center"/>
        <w:rPr>
          <w:color w:val="000000"/>
        </w:rPr>
      </w:pPr>
      <w:r>
        <w:rPr>
          <w:color w:val="000000"/>
        </w:rPr>
        <w:drawing>
          <wp:inline distT="0" distB="0" distL="114300" distR="114300">
            <wp:extent cx="1200150" cy="1114425"/>
            <wp:effectExtent l="0" t="0" r="0"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203"/>
                    <a:stretch>
                      <a:fillRect/>
                    </a:stretch>
                  </pic:blipFill>
                  <pic:spPr>
                    <a:xfrm>
                      <a:off x="0" y="0"/>
                      <a:ext cx="1200150" cy="1114425"/>
                    </a:xfrm>
                    <a:prstGeom prst="rect">
                      <a:avLst/>
                    </a:prstGeom>
                  </pic:spPr>
                </pic:pic>
              </a:graphicData>
            </a:graphic>
          </wp:inline>
        </w:drawing>
      </w:r>
      <w:r>
        <w:rPr>
          <w:color w:val="000000"/>
        </w:rPr>
        <w:t xml:space="preserve">  </w:t>
      </w:r>
    </w:p>
    <w:p w14:paraId="74CE3C56">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5A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90W</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）滑动变阻器选择的规格为“</w:t>
      </w:r>
      <w:r>
        <w:object>
          <v:shape id="_x0000_i1116" o:spt="75" alt="学科网(www.zxxk.com)--教育资源门户，提供试卷、教案、课件、论文、素材以及各类教学资源下载，还有大量而丰富的教学相关资讯！" type="#_x0000_t75" style="height:15.6pt;width:44.4pt;" o:ole="t" filled="f" o:preferrelative="t" stroked="f" coordsize="21600,21600">
            <v:path/>
            <v:fill on="f" focussize="0,0"/>
            <v:stroke on="f" joinstyle="miter"/>
            <v:imagedata r:id="rId200" o:title="eqIdfa2cfa338467e7ef1fc588344839514f"/>
            <o:lock v:ext="edit" aspectratio="t"/>
            <w10:wrap type="none"/>
            <w10:anchorlock/>
          </v:shape>
          <o:OLEObject Type="Embed" ProgID="Equation.DSMT4" ShapeID="_x0000_i1116" DrawAspect="Content" ObjectID="_1468075816" r:id="rId204">
            <o:LockedField>false</o:LockedField>
          </o:OLEObject>
        </w:object>
      </w:r>
      <w:r>
        <w:rPr>
          <w:rFonts w:ascii="宋体" w:hAnsi="宋体" w:eastAsia="宋体" w:cs="宋体"/>
          <w:color w:val="000000"/>
        </w:rPr>
        <w:t>”</w:t>
      </w:r>
    </w:p>
    <w:p w14:paraId="3B4057C1">
      <w:pPr>
        <w:spacing w:line="360" w:lineRule="auto"/>
        <w:textAlignment w:val="center"/>
        <w:rPr>
          <w:color w:val="000000"/>
        </w:rPr>
      </w:pPr>
      <w:r>
        <w:rPr>
          <w:color w:val="2E75B6"/>
        </w:rPr>
        <w:t>【解析】</w:t>
      </w:r>
    </w:p>
    <w:p w14:paraId="1EF7A26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）电锅在高温挡时的功率</w:t>
      </w:r>
      <w:r>
        <w:rPr>
          <w:rFonts w:ascii="Times New Roman" w:hAnsi="Times New Roman" w:eastAsia="Times New Roman" w:cs="Times New Roman"/>
          <w:i/>
          <w:color w:val="000000"/>
        </w:rPr>
        <w:t>P</w:t>
      </w:r>
      <w:r>
        <w:rPr>
          <w:rFonts w:ascii="宋体" w:hAnsi="宋体" w:eastAsia="宋体" w:cs="宋体"/>
          <w:color w:val="000000"/>
          <w:vertAlign w:val="subscript"/>
        </w:rPr>
        <w:t>高</w:t>
      </w:r>
      <w:r>
        <w:rPr>
          <w:rFonts w:ascii="Times New Roman" w:hAnsi="Times New Roman" w:eastAsia="Times New Roman" w:cs="Times New Roman"/>
          <w:color w:val="000000"/>
        </w:rPr>
        <w:t>=150W</w:t>
      </w:r>
      <w:r>
        <w:rPr>
          <w:rFonts w:ascii="宋体" w:hAnsi="宋体" w:eastAsia="宋体" w:cs="宋体"/>
          <w:color w:val="000000"/>
        </w:rPr>
        <w:t>，则电锅在高温挡正常工作时的电流为</w:t>
      </w:r>
    </w:p>
    <w:p w14:paraId="6EDCDB13">
      <w:pPr>
        <w:spacing w:line="360" w:lineRule="auto"/>
        <w:jc w:val="center"/>
        <w:textAlignment w:val="center"/>
        <w:rPr>
          <w:color w:val="000000"/>
        </w:rPr>
      </w:pPr>
      <w:r>
        <w:object>
          <v:shape id="_x0000_i1117" o:spt="75" alt="学科网(www.zxxk.com)--教育资源门户，提供试卷、教案、课件、论文、素材以及各类教学资源下载，还有大量而丰富的教学相关资讯！" type="#_x0000_t75" style="height:36pt;width:108.75pt;" o:ole="t" filled="f" o:preferrelative="t" stroked="f" coordsize="21600,21600">
            <v:path/>
            <v:fill on="f" focussize="0,0"/>
            <v:stroke on="f" joinstyle="miter"/>
            <v:imagedata r:id="rId206" o:title="eqId0f19228399065feb4cf81190fa248c64"/>
            <o:lock v:ext="edit" aspectratio="t"/>
            <w10:wrap type="none"/>
            <w10:anchorlock/>
          </v:shape>
          <o:OLEObject Type="Embed" ProgID="Equation.DSMT4" ShapeID="_x0000_i1117" DrawAspect="Content" ObjectID="_1468075817" r:id="rId205">
            <o:LockedField>false</o:LockedField>
          </o:OLEObject>
        </w:object>
      </w:r>
    </w:p>
    <w:p w14:paraId="6AC1E2A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）由题可知，电锅在高温档时开关</w:t>
      </w:r>
      <w:r>
        <w:object>
          <v:shape id="_x0000_i1118"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192" o:title="eqId779629f16056a50f4c06e3996d8e1c82"/>
            <o:lock v:ext="edit" aspectratio="t"/>
            <w10:wrap type="none"/>
            <w10:anchorlock/>
          </v:shape>
          <o:OLEObject Type="Embed" ProgID="Equation.DSMT4" ShapeID="_x0000_i1118" DrawAspect="Content" ObjectID="_1468075818" r:id="rId207">
            <o:LockedField>false</o:LockedField>
          </o:OLEObject>
        </w:object>
      </w:r>
      <w:r>
        <w:rPr>
          <w:rFonts w:ascii="宋体" w:hAnsi="宋体" w:eastAsia="宋体" w:cs="宋体"/>
          <w:color w:val="000000"/>
        </w:rPr>
        <w:t>均处于闭合状态，根据</w:t>
      </w:r>
      <w:r>
        <w:object>
          <v:shape id="_x0000_i1119"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154" o:title="eqIdbae383e4223ac84a529ef976ebd5f1ba"/>
            <o:lock v:ext="edit" aspectratio="t"/>
            <w10:wrap type="none"/>
            <w10:anchorlock/>
          </v:shape>
          <o:OLEObject Type="Embed" ProgID="Equation.DSMT4" ShapeID="_x0000_i1119" DrawAspect="Content" ObjectID="_1468075819" r:id="rId208">
            <o:LockedField>false</o:LockedField>
          </o:OLEObject>
        </w:object>
      </w:r>
      <w:r>
        <w:rPr>
          <w:rFonts w:ascii="宋体" w:hAnsi="宋体" w:eastAsia="宋体" w:cs="宋体"/>
          <w:color w:val="000000"/>
        </w:rPr>
        <w:t>可知，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并联。则通过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的电流为</w:t>
      </w:r>
    </w:p>
    <w:p w14:paraId="2916F787">
      <w:pPr>
        <w:spacing w:line="360" w:lineRule="auto"/>
        <w:jc w:val="center"/>
        <w:textAlignment w:val="center"/>
        <w:rPr>
          <w:color w:val="000000"/>
        </w:rPr>
      </w:pPr>
      <w:r>
        <w:object>
          <v:shape id="_x0000_i1120" o:spt="75" alt="学科网(www.zxxk.com)--教育资源门户，提供试卷、教案、课件、论文、素材以及各类教学资源下载，还有大量而丰富的教学相关资讯！" type="#_x0000_t75" style="height:33.75pt;width:99pt;" o:ole="t" filled="f" o:preferrelative="t" stroked="f" coordsize="21600,21600">
            <v:path/>
            <v:fill on="f" focussize="0,0"/>
            <v:stroke on="f" joinstyle="miter"/>
            <v:imagedata r:id="rId210" o:title="eqIdec1b682e040d38dcd7ae26733a124caf"/>
            <o:lock v:ext="edit" aspectratio="t"/>
            <w10:wrap type="none"/>
            <w10:anchorlock/>
          </v:shape>
          <o:OLEObject Type="Embed" ProgID="Equation.DSMT4" ShapeID="_x0000_i1120" DrawAspect="Content" ObjectID="_1468075820" r:id="rId209">
            <o:LockedField>false</o:LockedField>
          </o:OLEObject>
        </w:object>
      </w:r>
    </w:p>
    <w:p w14:paraId="5CB14BA0">
      <w:pPr>
        <w:spacing w:line="360" w:lineRule="auto"/>
        <w:jc w:val="left"/>
        <w:textAlignment w:val="center"/>
        <w:rPr>
          <w:color w:val="000000"/>
        </w:rPr>
      </w:pPr>
      <w:r>
        <w:rPr>
          <w:rFonts w:ascii="宋体" w:hAnsi="宋体" w:eastAsia="宋体" w:cs="宋体"/>
          <w:color w:val="000000"/>
        </w:rPr>
        <w:t>则通过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的电流为</w:t>
      </w:r>
    </w:p>
    <w:p w14:paraId="3411D3E9">
      <w:pPr>
        <w:spacing w:line="360" w:lineRule="auto"/>
        <w:jc w:val="center"/>
        <w:textAlignment w:val="center"/>
        <w:rPr>
          <w:color w:val="000000"/>
        </w:rPr>
      </w:pPr>
      <w:r>
        <w:object>
          <v:shape id="_x0000_i1121" o:spt="75" alt="学科网(www.zxxk.com)--教育资源门户，提供试卷、教案、课件、论文、素材以及各类教学资源下载，还有大量而丰富的教学相关资讯！" type="#_x0000_t75" style="height:18pt;width:129pt;" o:ole="t" filled="f" o:preferrelative="t" stroked="f" coordsize="21600,21600">
            <v:path/>
            <v:fill on="f" focussize="0,0"/>
            <v:stroke on="f" joinstyle="miter"/>
            <v:imagedata r:id="rId212" o:title="eqId8f645a9788fc102afb2df91a86c80184"/>
            <o:lock v:ext="edit" aspectratio="t"/>
            <w10:wrap type="none"/>
            <w10:anchorlock/>
          </v:shape>
          <o:OLEObject Type="Embed" ProgID="Equation.DSMT4" ShapeID="_x0000_i1121" DrawAspect="Content" ObjectID="_1468075821" r:id="rId211">
            <o:LockedField>false</o:LockedField>
          </o:OLEObject>
        </w:object>
      </w:r>
    </w:p>
    <w:p w14:paraId="303CB5E2">
      <w:pPr>
        <w:spacing w:line="360" w:lineRule="auto"/>
        <w:jc w:val="left"/>
        <w:textAlignment w:val="center"/>
        <w:rPr>
          <w:color w:val="000000"/>
        </w:rPr>
      </w:pPr>
      <w:r>
        <w:rPr>
          <w:rFonts w:ascii="宋体" w:hAnsi="宋体" w:eastAsia="宋体" w:cs="宋体"/>
          <w:color w:val="000000"/>
        </w:rPr>
        <w:t>则</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的阻值为</w:t>
      </w:r>
    </w:p>
    <w:p w14:paraId="016C6F5C">
      <w:pPr>
        <w:spacing w:line="360" w:lineRule="auto"/>
        <w:jc w:val="center"/>
        <w:textAlignment w:val="center"/>
        <w:rPr>
          <w:color w:val="000000"/>
        </w:rPr>
      </w:pPr>
      <w:r>
        <w:object>
          <v:shape id="_x0000_i1122" o:spt="75" alt="学科网(www.zxxk.com)--教育资源门户，提供试卷、教案、课件、论文、素材以及各类教学资源下载，还有大量而丰富的教学相关资讯！" type="#_x0000_t75" style="height:33.75pt;width:105.75pt;" o:ole="t" filled="f" o:preferrelative="t" stroked="f" coordsize="21600,21600">
            <v:path/>
            <v:fill on="f" focussize="0,0"/>
            <v:stroke on="f" joinstyle="miter"/>
            <v:imagedata r:id="rId214" o:title="eqIdaf7bc646111e1d798a0ff80a58898aeb"/>
            <o:lock v:ext="edit" aspectratio="t"/>
            <w10:wrap type="none"/>
            <w10:anchorlock/>
          </v:shape>
          <o:OLEObject Type="Embed" ProgID="Equation.DSMT4" ShapeID="_x0000_i1122" DrawAspect="Content" ObjectID="_1468075822" r:id="rId213">
            <o:LockedField>false</o:LockedField>
          </o:OLEObject>
        </w:object>
      </w:r>
    </w:p>
    <w:p w14:paraId="57DA87F8">
      <w:pPr>
        <w:spacing w:line="360" w:lineRule="auto"/>
        <w:jc w:val="left"/>
        <w:textAlignment w:val="center"/>
        <w:rPr>
          <w:color w:val="000000"/>
        </w:rPr>
      </w:pPr>
      <w:r>
        <w:rPr>
          <w:rFonts w:ascii="宋体" w:hAnsi="宋体" w:eastAsia="宋体" w:cs="宋体"/>
          <w:color w:val="000000"/>
        </w:rPr>
        <w:t>根据题意可知，电锅中温挡时电流仅有</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，则功率为</w:t>
      </w:r>
    </w:p>
    <w:p w14:paraId="24683893">
      <w:pPr>
        <w:spacing w:line="360" w:lineRule="auto"/>
        <w:jc w:val="center"/>
        <w:textAlignment w:val="center"/>
        <w:rPr>
          <w:color w:val="000000"/>
        </w:rPr>
      </w:pPr>
      <w:r>
        <w:object>
          <v:shape id="_x0000_i1123" o:spt="75" alt="学科网(www.zxxk.com)--教育资源门户，提供试卷、教案、课件、论文、素材以及各类教学资源下载，还有大量而丰富的教学相关资讯！" type="#_x0000_t75" style="height:18.75pt;width:138pt;" o:ole="t" filled="f" o:preferrelative="t" stroked="f" coordsize="21600,21600">
            <v:path/>
            <v:fill on="f" focussize="0,0"/>
            <v:stroke on="f" joinstyle="miter"/>
            <v:imagedata r:id="rId216" o:title="eqId5edcba031e19cbb6d013616c1666f4c1"/>
            <o:lock v:ext="edit" aspectratio="t"/>
            <w10:wrap type="none"/>
            <w10:anchorlock/>
          </v:shape>
          <o:OLEObject Type="Embed" ProgID="Equation.DSMT4" ShapeID="_x0000_i1123" DrawAspect="Content" ObjectID="_1468075823" r:id="rId215">
            <o:LockedField>false</o:LockedField>
          </o:OLEObject>
        </w:object>
      </w:r>
    </w:p>
    <w:p w14:paraId="5E0BCC9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）由题可知，低温挡时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串联，当低温档功率最小为</w:t>
      </w:r>
      <w:r>
        <w:rPr>
          <w:rFonts w:ascii="Times New Roman" w:hAnsi="Times New Roman" w:eastAsia="Times New Roman" w:cs="Times New Roman"/>
          <w:color w:val="000000"/>
        </w:rPr>
        <w:t>20W</w:t>
      </w:r>
      <w:r>
        <w:rPr>
          <w:rFonts w:ascii="宋体" w:hAnsi="宋体" w:eastAsia="宋体" w:cs="宋体"/>
          <w:color w:val="000000"/>
        </w:rPr>
        <w:t>时，电路最大总电阻为</w:t>
      </w:r>
    </w:p>
    <w:p w14:paraId="7ED9E819">
      <w:pPr>
        <w:spacing w:line="360" w:lineRule="auto"/>
        <w:jc w:val="center"/>
        <w:textAlignment w:val="center"/>
        <w:rPr>
          <w:color w:val="000000"/>
        </w:rPr>
      </w:pPr>
      <w:r>
        <w:object>
          <v:shape id="_x0000_i1124" o:spt="75" alt="学科网(www.zxxk.com)--教育资源门户，提供试卷、教案、课件、论文、素材以及各类教学资源下载，还有大量而丰富的教学相关资讯！" type="#_x0000_t75" style="height:39.75pt;width:129pt;" o:ole="t" filled="f" o:preferrelative="t" stroked="f" coordsize="21600,21600">
            <v:path/>
            <v:fill on="f" focussize="0,0"/>
            <v:stroke on="f" joinstyle="miter"/>
            <v:imagedata r:id="rId218" o:title="eqId02f307b33a67d7e577187e79a8a46eb0"/>
            <o:lock v:ext="edit" aspectratio="t"/>
            <w10:wrap type="none"/>
            <w10:anchorlock/>
          </v:shape>
          <o:OLEObject Type="Embed" ProgID="Equation.DSMT4" ShapeID="_x0000_i1124" DrawAspect="Content" ObjectID="_1468075824" r:id="rId217">
            <o:LockedField>false</o:LockedField>
          </o:OLEObject>
        </w:object>
      </w:r>
    </w:p>
    <w:p w14:paraId="26490FB6">
      <w:pPr>
        <w:spacing w:line="360" w:lineRule="auto"/>
        <w:jc w:val="left"/>
        <w:textAlignment w:val="center"/>
        <w:rPr>
          <w:color w:val="000000"/>
        </w:rPr>
      </w:pPr>
      <w:r>
        <w:rPr>
          <w:rFonts w:ascii="宋体" w:hAnsi="宋体" w:eastAsia="宋体" w:cs="宋体"/>
          <w:color w:val="000000"/>
        </w:rPr>
        <w:t>则滑动变阻器的阻值为</w:t>
      </w:r>
    </w:p>
    <w:p w14:paraId="6B4AC3FC">
      <w:pPr>
        <w:spacing w:line="360" w:lineRule="auto"/>
        <w:jc w:val="center"/>
        <w:textAlignment w:val="center"/>
        <w:rPr>
          <w:color w:val="000000"/>
        </w:rPr>
      </w:pPr>
      <w:r>
        <w:object>
          <v:shape id="_x0000_i1125" o:spt="75" alt="学科网(www.zxxk.com)--教育资源门户，提供试卷、教案、课件、论文、素材以及各类教学资源下载，还有大量而丰富的教学相关资讯！" type="#_x0000_t75" style="height:18.75pt;width:168.75pt;" o:ole="t" filled="f" o:preferrelative="t" stroked="f" coordsize="21600,21600">
            <v:path/>
            <v:fill on="f" focussize="0,0"/>
            <v:stroke on="f" joinstyle="miter"/>
            <v:imagedata r:id="rId220" o:title="eqId7b5ddeb89b00620b41f1542340efc5f9"/>
            <o:lock v:ext="edit" aspectratio="t"/>
            <w10:wrap type="none"/>
            <w10:anchorlock/>
          </v:shape>
          <o:OLEObject Type="Embed" ProgID="Equation.DSMT4" ShapeID="_x0000_i1125" DrawAspect="Content" ObjectID="_1468075825" r:id="rId219">
            <o:LockedField>false</o:LockedField>
          </o:OLEObject>
        </w:object>
      </w:r>
    </w:p>
    <w:p w14:paraId="3D924085">
      <w:pPr>
        <w:spacing w:line="360" w:lineRule="auto"/>
        <w:jc w:val="left"/>
        <w:textAlignment w:val="center"/>
        <w:rPr>
          <w:color w:val="000000"/>
        </w:rPr>
      </w:pPr>
      <w:r>
        <w:rPr>
          <w:rFonts w:ascii="宋体" w:hAnsi="宋体" w:eastAsia="宋体" w:cs="宋体"/>
          <w:color w:val="000000"/>
        </w:rPr>
        <w:t>当低温档功率最大为</w:t>
      </w:r>
      <w:r>
        <w:rPr>
          <w:rFonts w:ascii="Times New Roman" w:hAnsi="Times New Roman" w:eastAsia="Times New Roman" w:cs="Times New Roman"/>
          <w:color w:val="000000"/>
        </w:rPr>
        <w:t>50W</w:t>
      </w:r>
      <w:r>
        <w:rPr>
          <w:rFonts w:ascii="宋体" w:hAnsi="宋体" w:eastAsia="宋体" w:cs="宋体"/>
          <w:color w:val="000000"/>
        </w:rPr>
        <w:t>时，电路最小总电阻为</w:t>
      </w:r>
    </w:p>
    <w:p w14:paraId="75BEC288">
      <w:pPr>
        <w:spacing w:line="360" w:lineRule="auto"/>
        <w:jc w:val="center"/>
        <w:textAlignment w:val="center"/>
        <w:rPr>
          <w:color w:val="000000"/>
        </w:rPr>
      </w:pPr>
      <w:r>
        <w:object>
          <v:shape id="_x0000_i1126" o:spt="75" alt="学科网(www.zxxk.com)--教育资源门户，提供试卷、教案、课件、论文、素材以及各类教学资源下载，还有大量而丰富的教学相关资讯！" type="#_x0000_t75" style="height:39.75pt;width:128.25pt;" o:ole="t" filled="f" o:preferrelative="t" stroked="f" coordsize="21600,21600">
            <v:path/>
            <v:fill on="f" focussize="0,0"/>
            <v:stroke on="f" joinstyle="miter"/>
            <v:imagedata r:id="rId222" o:title="eqId969baf149dedaac0435dca17e32ede5c"/>
            <o:lock v:ext="edit" aspectratio="t"/>
            <w10:wrap type="none"/>
            <w10:anchorlock/>
          </v:shape>
          <o:OLEObject Type="Embed" ProgID="Equation.DSMT4" ShapeID="_x0000_i1126" DrawAspect="Content" ObjectID="_1468075826" r:id="rId221">
            <o:LockedField>false</o:LockedField>
          </o:OLEObject>
        </w:object>
      </w:r>
    </w:p>
    <w:p w14:paraId="0EAFCAC8">
      <w:pPr>
        <w:spacing w:line="360" w:lineRule="auto"/>
        <w:jc w:val="left"/>
        <w:textAlignment w:val="center"/>
        <w:rPr>
          <w:color w:val="000000"/>
        </w:rPr>
      </w:pPr>
      <w:r>
        <w:rPr>
          <w:rFonts w:ascii="宋体" w:hAnsi="宋体" w:eastAsia="宋体" w:cs="宋体"/>
          <w:color w:val="000000"/>
        </w:rPr>
        <w:t>则滑动变阻器的阻值为</w:t>
      </w:r>
    </w:p>
    <w:p w14:paraId="0954AD01">
      <w:pPr>
        <w:spacing w:line="360" w:lineRule="auto"/>
        <w:jc w:val="center"/>
        <w:textAlignment w:val="center"/>
        <w:rPr>
          <w:color w:val="000000"/>
        </w:rPr>
      </w:pPr>
      <w:r>
        <w:object>
          <v:shape id="_x0000_i1127" o:spt="75" alt="学科网(www.zxxk.com)--教育资源门户，提供试卷、教案、课件、论文、素材以及各类教学资源下载，还有大量而丰富的教学相关资讯！" type="#_x0000_t75" style="height:18.75pt;width:161.25pt;" o:ole="t" filled="f" o:preferrelative="t" stroked="f" coordsize="21600,21600">
            <v:path/>
            <v:fill on="f" focussize="0,0"/>
            <v:stroke on="f" joinstyle="miter"/>
            <v:imagedata r:id="rId224" o:title="eqIdd4d5c0e72648ced5982d82ca98249702"/>
            <o:lock v:ext="edit" aspectratio="t"/>
            <w10:wrap type="none"/>
            <w10:anchorlock/>
          </v:shape>
          <o:OLEObject Type="Embed" ProgID="Equation.DSMT4" ShapeID="_x0000_i1127" DrawAspect="Content" ObjectID="_1468075827" r:id="rId223">
            <o:LockedField>false</o:LockedField>
          </o:OLEObject>
        </w:object>
      </w:r>
    </w:p>
    <w:p w14:paraId="6A62AF26">
      <w:pPr>
        <w:spacing w:line="360" w:lineRule="auto"/>
        <w:jc w:val="left"/>
        <w:textAlignment w:val="center"/>
        <w:rPr>
          <w:color w:val="000000"/>
        </w:rPr>
      </w:pPr>
      <w:r>
        <w:rPr>
          <w:rFonts w:ascii="宋体" w:hAnsi="宋体" w:eastAsia="宋体" w:cs="宋体"/>
          <w:color w:val="000000"/>
        </w:rPr>
        <w:t>则滑动变阻器需要的电阻范围是</w:t>
      </w:r>
    </w:p>
    <w:p w14:paraId="2F2023C1">
      <w:pPr>
        <w:spacing w:line="360" w:lineRule="auto"/>
        <w:jc w:val="center"/>
        <w:textAlignment w:val="center"/>
        <w:rPr>
          <w:color w:val="000000"/>
        </w:rPr>
      </w:pPr>
      <w:r>
        <w:object>
          <v:shape id="_x0000_i1128"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226" o:title="eqIdf14d7e4ed771acb36a406b5f418ecbdf"/>
            <o:lock v:ext="edit" aspectratio="t"/>
            <w10:wrap type="none"/>
            <w10:anchorlock/>
          </v:shape>
          <o:OLEObject Type="Embed" ProgID="Equation.DSMT4" ShapeID="_x0000_i1128" DrawAspect="Content" ObjectID="_1468075828" r:id="rId225">
            <o:LockedField>false</o:LockedField>
          </o:OLEObject>
        </w:object>
      </w:r>
    </w:p>
    <w:p w14:paraId="3E320EB8">
      <w:pPr>
        <w:spacing w:line="360" w:lineRule="auto"/>
        <w:jc w:val="left"/>
        <w:textAlignment w:val="center"/>
        <w:rPr>
          <w:color w:val="000000"/>
        </w:rPr>
      </w:pPr>
      <w:r>
        <w:rPr>
          <w:rFonts w:ascii="宋体" w:hAnsi="宋体" w:eastAsia="宋体" w:cs="宋体"/>
          <w:color w:val="000000"/>
        </w:rPr>
        <w:t>又因为功率最大时通过的电流为</w:t>
      </w:r>
    </w:p>
    <w:p w14:paraId="56D5176C">
      <w:pPr>
        <w:spacing w:line="360" w:lineRule="auto"/>
        <w:jc w:val="center"/>
        <w:textAlignment w:val="center"/>
        <w:rPr>
          <w:color w:val="000000"/>
        </w:rPr>
      </w:pPr>
      <w:r>
        <w:object>
          <v:shape id="_x0000_i1129" o:spt="75" alt="学科网(www.zxxk.com)--教育资源门户，提供试卷、教案、课件、论文、素材以及各类教学资源下载，还有大量而丰富的教学相关资讯！" type="#_x0000_t75" style="height:35.25pt;width:144pt;" o:ole="t" filled="f" o:preferrelative="t" stroked="f" coordsize="21600,21600">
            <v:path/>
            <v:fill on="f" focussize="0,0"/>
            <v:stroke on="f" joinstyle="miter"/>
            <v:imagedata r:id="rId228" o:title="eqId5bc3317a07c73483be9dbe0a5732ee0c"/>
            <o:lock v:ext="edit" aspectratio="t"/>
            <w10:wrap type="none"/>
            <w10:anchorlock/>
          </v:shape>
          <o:OLEObject Type="Embed" ProgID="Equation.DSMT4" ShapeID="_x0000_i1129" DrawAspect="Content" ObjectID="_1468075829" r:id="rId227">
            <o:LockedField>false</o:LockedField>
          </o:OLEObject>
        </w:object>
      </w:r>
    </w:p>
    <w:p w14:paraId="2B003B8A">
      <w:pPr>
        <w:spacing w:line="360" w:lineRule="auto"/>
        <w:jc w:val="left"/>
        <w:textAlignment w:val="center"/>
        <w:rPr>
          <w:color w:val="000000"/>
        </w:rPr>
      </w:pPr>
      <w:r>
        <w:rPr>
          <w:rFonts w:ascii="宋体" w:hAnsi="宋体" w:eastAsia="宋体" w:cs="宋体"/>
          <w:color w:val="000000"/>
        </w:rPr>
        <w:t>所以滑动变阻器只能选择</w:t>
      </w:r>
      <w:r>
        <w:rPr>
          <w:rFonts w:ascii="宋体" w:hAnsi="宋体" w:eastAsia="宋体" w:cs="宋体"/>
          <w:color w:val="000000"/>
          <w:position w:val="0"/>
        </w:rPr>
        <w:drawing>
          <wp:inline distT="0" distB="0" distL="114300" distR="114300">
            <wp:extent cx="133350" cy="177800"/>
            <wp:effectExtent l="0" t="0" r="0" b="0"/>
            <wp:docPr id="310172383" name="图片 310172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172383" name="图片 310172383"/>
                    <pic:cNvPicPr>
                      <a:picLocks noChangeAspect="1"/>
                    </pic:cNvPicPr>
                  </pic:nvPicPr>
                  <pic:blipFill>
                    <a:blip r:embed="rId22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规格为“</w:t>
      </w:r>
      <w:r>
        <w:object>
          <v:shape id="_x0000_i1130" o:spt="75" alt="学科网(www.zxxk.com)--教育资源门户，提供试卷、教案、课件、论文、素材以及各类教学资源下载，还有大量而丰富的教学相关资讯！" type="#_x0000_t75" style="height:15.6pt;width:44.4pt;" o:ole="t" filled="f" o:preferrelative="t" stroked="f" coordsize="21600,21600">
            <v:path/>
            <v:fill on="f" focussize="0,0"/>
            <v:stroke on="f" joinstyle="miter"/>
            <v:imagedata r:id="rId200" o:title="eqIdfa2cfa338467e7ef1fc588344839514f"/>
            <o:lock v:ext="edit" aspectratio="t"/>
            <w10:wrap type="none"/>
            <w10:anchorlock/>
          </v:shape>
          <o:OLEObject Type="Embed" ProgID="Equation.DSMT4" ShapeID="_x0000_i1130" DrawAspect="Content" ObjectID="_1468075830" r:id="rId230">
            <o:LockedField>false</o:LockedField>
          </o:OLEObject>
        </w:object>
      </w:r>
      <w:r>
        <w:rPr>
          <w:rFonts w:ascii="宋体" w:hAnsi="宋体" w:eastAsia="宋体" w:cs="宋体"/>
          <w:color w:val="000000"/>
        </w:rPr>
        <w:t>”。</w:t>
      </w:r>
    </w:p>
    <w:p w14:paraId="4959540C">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）电锅在高温档正常工作时的电流为</w:t>
      </w:r>
      <w:r>
        <w:rPr>
          <w:rFonts w:ascii="Times New Roman" w:hAnsi="Times New Roman" w:eastAsia="Times New Roman" w:cs="Times New Roman"/>
          <w:color w:val="000000"/>
        </w:rPr>
        <w:t>5A</w:t>
      </w:r>
      <w:r>
        <w:rPr>
          <w:rFonts w:ascii="宋体" w:hAnsi="宋体" w:eastAsia="宋体" w:cs="宋体"/>
          <w:color w:val="000000"/>
        </w:rPr>
        <w:t>；</w:t>
      </w:r>
    </w:p>
    <w:p w14:paraId="10450D3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）电锅中温档时的功率为</w:t>
      </w:r>
      <w:r>
        <w:rPr>
          <w:rFonts w:ascii="Times New Roman" w:hAnsi="Times New Roman" w:eastAsia="Times New Roman" w:cs="Times New Roman"/>
          <w:color w:val="000000"/>
        </w:rPr>
        <w:t>90W</w:t>
      </w:r>
      <w:r>
        <w:rPr>
          <w:rFonts w:ascii="宋体" w:hAnsi="宋体" w:eastAsia="宋体" w:cs="宋体"/>
          <w:color w:val="000000"/>
        </w:rPr>
        <w:t>；</w:t>
      </w:r>
    </w:p>
    <w:p w14:paraId="5C0B99D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）滑动变阻器选择的规格为“</w:t>
      </w:r>
      <w:r>
        <w:object>
          <v:shape id="_x0000_i1131" o:spt="75" alt="学科网(www.zxxk.com)--教育资源门户，提供试卷、教案、课件、论文、素材以及各类教学资源下载，还有大量而丰富的教学相关资讯！" type="#_x0000_t75" style="height:15.6pt;width:44.4pt;" o:ole="t" filled="f" o:preferrelative="t" stroked="f" coordsize="21600,21600">
            <v:path/>
            <v:fill on="f" focussize="0,0"/>
            <v:stroke on="f" joinstyle="miter"/>
            <v:imagedata r:id="rId200" o:title="eqIdfa2cfa338467e7ef1fc588344839514f"/>
            <o:lock v:ext="edit" aspectratio="t"/>
            <w10:wrap type="none"/>
            <w10:anchorlock/>
          </v:shape>
          <o:OLEObject Type="Embed" ProgID="Equation.DSMT4" ShapeID="_x0000_i1131" DrawAspect="Content" ObjectID="_1468075831" r:id="rId231">
            <o:LockedField>false</o:LockedField>
          </o:OLEObject>
        </w:object>
      </w:r>
      <w:r>
        <w:rPr>
          <w:rFonts w:ascii="宋体" w:hAnsi="宋体" w:eastAsia="宋体" w:cs="宋体"/>
          <w:color w:val="000000"/>
        </w:rPr>
        <w:t>”。</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476E49">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50235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14A21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2391D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E4AC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F482B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88D76AE"/>
    <w:rsid w:val="19790B2E"/>
    <w:rsid w:val="1E410AA0"/>
    <w:rsid w:val="38274566"/>
    <w:rsid w:val="542C4583"/>
    <w:rsid w:val="70606E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5.bin"/><Relationship Id="rId98" Type="http://schemas.openxmlformats.org/officeDocument/2006/relationships/image" Target="media/image45.wmf"/><Relationship Id="rId97" Type="http://schemas.openxmlformats.org/officeDocument/2006/relationships/oleObject" Target="embeddings/oleObject44.bin"/><Relationship Id="rId96" Type="http://schemas.openxmlformats.org/officeDocument/2006/relationships/image" Target="media/image44.wmf"/><Relationship Id="rId95" Type="http://schemas.openxmlformats.org/officeDocument/2006/relationships/oleObject" Target="embeddings/oleObject43.bin"/><Relationship Id="rId94" Type="http://schemas.openxmlformats.org/officeDocument/2006/relationships/oleObject" Target="embeddings/oleObject42.bin"/><Relationship Id="rId93" Type="http://schemas.openxmlformats.org/officeDocument/2006/relationships/oleObject" Target="embeddings/oleObject41.bin"/><Relationship Id="rId92" Type="http://schemas.openxmlformats.org/officeDocument/2006/relationships/image" Target="media/image43.wmf"/><Relationship Id="rId91" Type="http://schemas.openxmlformats.org/officeDocument/2006/relationships/oleObject" Target="embeddings/oleObject40.bin"/><Relationship Id="rId90" Type="http://schemas.openxmlformats.org/officeDocument/2006/relationships/oleObject" Target="embeddings/oleObject39.bin"/><Relationship Id="rId9" Type="http://schemas.openxmlformats.org/officeDocument/2006/relationships/theme" Target="theme/theme1.xml"/><Relationship Id="rId89" Type="http://schemas.openxmlformats.org/officeDocument/2006/relationships/image" Target="media/image42.wmf"/><Relationship Id="rId88" Type="http://schemas.openxmlformats.org/officeDocument/2006/relationships/oleObject" Target="embeddings/oleObject38.bin"/><Relationship Id="rId87" Type="http://schemas.openxmlformats.org/officeDocument/2006/relationships/image" Target="media/image41.wmf"/><Relationship Id="rId86" Type="http://schemas.openxmlformats.org/officeDocument/2006/relationships/oleObject" Target="embeddings/oleObject37.bin"/><Relationship Id="rId85" Type="http://schemas.openxmlformats.org/officeDocument/2006/relationships/image" Target="media/image40.wmf"/><Relationship Id="rId84" Type="http://schemas.openxmlformats.org/officeDocument/2006/relationships/oleObject" Target="embeddings/oleObject36.bin"/><Relationship Id="rId83" Type="http://schemas.openxmlformats.org/officeDocument/2006/relationships/image" Target="media/image39.wmf"/><Relationship Id="rId82" Type="http://schemas.openxmlformats.org/officeDocument/2006/relationships/oleObject" Target="embeddings/oleObject35.bin"/><Relationship Id="rId81" Type="http://schemas.openxmlformats.org/officeDocument/2006/relationships/oleObject" Target="embeddings/oleObject34.bin"/><Relationship Id="rId80" Type="http://schemas.openxmlformats.org/officeDocument/2006/relationships/image" Target="media/image38.wmf"/><Relationship Id="rId8" Type="http://schemas.openxmlformats.org/officeDocument/2006/relationships/footer" Target="footer3.xml"/><Relationship Id="rId79" Type="http://schemas.openxmlformats.org/officeDocument/2006/relationships/oleObject" Target="embeddings/oleObject33.bin"/><Relationship Id="rId78" Type="http://schemas.openxmlformats.org/officeDocument/2006/relationships/image" Target="media/image37.wmf"/><Relationship Id="rId77" Type="http://schemas.openxmlformats.org/officeDocument/2006/relationships/oleObject" Target="embeddings/oleObject32.bin"/><Relationship Id="rId76" Type="http://schemas.openxmlformats.org/officeDocument/2006/relationships/image" Target="media/image36.wmf"/><Relationship Id="rId75" Type="http://schemas.openxmlformats.org/officeDocument/2006/relationships/oleObject" Target="embeddings/oleObject31.bin"/><Relationship Id="rId74" Type="http://schemas.openxmlformats.org/officeDocument/2006/relationships/image" Target="media/image35.wmf"/><Relationship Id="rId73" Type="http://schemas.openxmlformats.org/officeDocument/2006/relationships/oleObject" Target="embeddings/oleObject30.bin"/><Relationship Id="rId72" Type="http://schemas.openxmlformats.org/officeDocument/2006/relationships/oleObject" Target="embeddings/oleObject29.bin"/><Relationship Id="rId71" Type="http://schemas.openxmlformats.org/officeDocument/2006/relationships/image" Target="media/image34.wmf"/><Relationship Id="rId70" Type="http://schemas.openxmlformats.org/officeDocument/2006/relationships/oleObject" Target="embeddings/oleObject28.bin"/><Relationship Id="rId7" Type="http://schemas.openxmlformats.org/officeDocument/2006/relationships/footer" Target="footer2.xml"/><Relationship Id="rId69" Type="http://schemas.openxmlformats.org/officeDocument/2006/relationships/image" Target="media/image33.png"/><Relationship Id="rId68" Type="http://schemas.openxmlformats.org/officeDocument/2006/relationships/oleObject" Target="embeddings/oleObject27.bin"/><Relationship Id="rId67" Type="http://schemas.openxmlformats.org/officeDocument/2006/relationships/image" Target="media/image32.wmf"/><Relationship Id="rId66" Type="http://schemas.openxmlformats.org/officeDocument/2006/relationships/oleObject" Target="embeddings/oleObject26.bin"/><Relationship Id="rId65" Type="http://schemas.openxmlformats.org/officeDocument/2006/relationships/image" Target="media/image31.wmf"/><Relationship Id="rId64" Type="http://schemas.openxmlformats.org/officeDocument/2006/relationships/image" Target="media/image30.wmf"/><Relationship Id="rId63" Type="http://schemas.openxmlformats.org/officeDocument/2006/relationships/oleObject" Target="embeddings/oleObject25.bin"/><Relationship Id="rId62" Type="http://schemas.openxmlformats.org/officeDocument/2006/relationships/image" Target="media/image29.wmf"/><Relationship Id="rId61" Type="http://schemas.openxmlformats.org/officeDocument/2006/relationships/oleObject" Target="embeddings/oleObject24.bin"/><Relationship Id="rId60" Type="http://schemas.openxmlformats.org/officeDocument/2006/relationships/image" Target="media/image28.wmf"/><Relationship Id="rId6" Type="http://schemas.openxmlformats.org/officeDocument/2006/relationships/footer" Target="footer1.xml"/><Relationship Id="rId59" Type="http://schemas.openxmlformats.org/officeDocument/2006/relationships/oleObject" Target="embeddings/oleObject23.bin"/><Relationship Id="rId58" Type="http://schemas.openxmlformats.org/officeDocument/2006/relationships/image" Target="media/image27.wmf"/><Relationship Id="rId57" Type="http://schemas.openxmlformats.org/officeDocument/2006/relationships/oleObject" Target="embeddings/oleObject22.bin"/><Relationship Id="rId56" Type="http://schemas.openxmlformats.org/officeDocument/2006/relationships/image" Target="media/image26.wmf"/><Relationship Id="rId55" Type="http://schemas.openxmlformats.org/officeDocument/2006/relationships/oleObject" Target="embeddings/oleObject21.bin"/><Relationship Id="rId54" Type="http://schemas.openxmlformats.org/officeDocument/2006/relationships/image" Target="media/image25.wmf"/><Relationship Id="rId53" Type="http://schemas.openxmlformats.org/officeDocument/2006/relationships/oleObject" Target="embeddings/oleObject20.bin"/><Relationship Id="rId52" Type="http://schemas.openxmlformats.org/officeDocument/2006/relationships/image" Target="media/image24.png"/><Relationship Id="rId51" Type="http://schemas.openxmlformats.org/officeDocument/2006/relationships/oleObject" Target="embeddings/oleObject19.bin"/><Relationship Id="rId50" Type="http://schemas.openxmlformats.org/officeDocument/2006/relationships/oleObject" Target="embeddings/oleObject18.bin"/><Relationship Id="rId5" Type="http://schemas.openxmlformats.org/officeDocument/2006/relationships/header" Target="header3.xml"/><Relationship Id="rId49" Type="http://schemas.openxmlformats.org/officeDocument/2006/relationships/oleObject" Target="embeddings/oleObject17.bin"/><Relationship Id="rId48" Type="http://schemas.openxmlformats.org/officeDocument/2006/relationships/image" Target="media/image23.wmf"/><Relationship Id="rId47" Type="http://schemas.openxmlformats.org/officeDocument/2006/relationships/oleObject" Target="embeddings/oleObject16.bin"/><Relationship Id="rId46" Type="http://schemas.openxmlformats.org/officeDocument/2006/relationships/oleObject" Target="embeddings/oleObject15.bin"/><Relationship Id="rId45" Type="http://schemas.openxmlformats.org/officeDocument/2006/relationships/oleObject" Target="embeddings/oleObject14.bin"/><Relationship Id="rId44" Type="http://schemas.openxmlformats.org/officeDocument/2006/relationships/oleObject" Target="embeddings/oleObject13.bin"/><Relationship Id="rId43" Type="http://schemas.openxmlformats.org/officeDocument/2006/relationships/image" Target="media/image22.wmf"/><Relationship Id="rId42" Type="http://schemas.openxmlformats.org/officeDocument/2006/relationships/oleObject" Target="embeddings/oleObject12.bin"/><Relationship Id="rId41" Type="http://schemas.openxmlformats.org/officeDocument/2006/relationships/oleObject" Target="embeddings/oleObject11.bin"/><Relationship Id="rId40" Type="http://schemas.openxmlformats.org/officeDocument/2006/relationships/image" Target="media/image21.wmf"/><Relationship Id="rId4" Type="http://schemas.openxmlformats.org/officeDocument/2006/relationships/header" Target="header2.xml"/><Relationship Id="rId39" Type="http://schemas.openxmlformats.org/officeDocument/2006/relationships/oleObject" Target="embeddings/oleObject10.bin"/><Relationship Id="rId38" Type="http://schemas.openxmlformats.org/officeDocument/2006/relationships/image" Target="media/image20.wmf"/><Relationship Id="rId37" Type="http://schemas.openxmlformats.org/officeDocument/2006/relationships/oleObject" Target="embeddings/oleObject9.bin"/><Relationship Id="rId36" Type="http://schemas.openxmlformats.org/officeDocument/2006/relationships/image" Target="media/image19.wmf"/><Relationship Id="rId35" Type="http://schemas.openxmlformats.org/officeDocument/2006/relationships/oleObject" Target="embeddings/oleObject8.bin"/><Relationship Id="rId34" Type="http://schemas.openxmlformats.org/officeDocument/2006/relationships/image" Target="media/image18.wmf"/><Relationship Id="rId33" Type="http://schemas.openxmlformats.org/officeDocument/2006/relationships/oleObject" Target="embeddings/oleObject7.bin"/><Relationship Id="rId32" Type="http://schemas.openxmlformats.org/officeDocument/2006/relationships/image" Target="media/image17.png"/><Relationship Id="rId31" Type="http://schemas.openxmlformats.org/officeDocument/2006/relationships/image" Target="media/image16.wmf"/><Relationship Id="rId30" Type="http://schemas.openxmlformats.org/officeDocument/2006/relationships/oleObject" Target="embeddings/oleObject6.bin"/><Relationship Id="rId3" Type="http://schemas.openxmlformats.org/officeDocument/2006/relationships/header" Target="header1.xml"/><Relationship Id="rId29" Type="http://schemas.openxmlformats.org/officeDocument/2006/relationships/image" Target="media/image15.wmf"/><Relationship Id="rId28" Type="http://schemas.openxmlformats.org/officeDocument/2006/relationships/oleObject" Target="embeddings/oleObject5.bin"/><Relationship Id="rId27" Type="http://schemas.openxmlformats.org/officeDocument/2006/relationships/image" Target="media/image14.wmf"/><Relationship Id="rId26" Type="http://schemas.openxmlformats.org/officeDocument/2006/relationships/oleObject" Target="embeddings/oleObject4.bin"/><Relationship Id="rId25" Type="http://schemas.openxmlformats.org/officeDocument/2006/relationships/image" Target="media/image13.wmf"/><Relationship Id="rId24" Type="http://schemas.openxmlformats.org/officeDocument/2006/relationships/oleObject" Target="embeddings/oleObject3.bin"/><Relationship Id="rId233" Type="http://schemas.openxmlformats.org/officeDocument/2006/relationships/fontTable" Target="fontTable.xml"/><Relationship Id="rId232" Type="http://schemas.openxmlformats.org/officeDocument/2006/relationships/customXml" Target="../customXml/item1.xml"/><Relationship Id="rId231" Type="http://schemas.openxmlformats.org/officeDocument/2006/relationships/oleObject" Target="embeddings/oleObject107.bin"/><Relationship Id="rId230" Type="http://schemas.openxmlformats.org/officeDocument/2006/relationships/oleObject" Target="embeddings/oleObject106.bin"/><Relationship Id="rId23" Type="http://schemas.openxmlformats.org/officeDocument/2006/relationships/image" Target="media/image12.wmf"/><Relationship Id="rId229" Type="http://schemas.openxmlformats.org/officeDocument/2006/relationships/image" Target="media/image115.wmf"/><Relationship Id="rId228" Type="http://schemas.openxmlformats.org/officeDocument/2006/relationships/image" Target="media/image114.wmf"/><Relationship Id="rId227" Type="http://schemas.openxmlformats.org/officeDocument/2006/relationships/oleObject" Target="embeddings/oleObject105.bin"/><Relationship Id="rId226" Type="http://schemas.openxmlformats.org/officeDocument/2006/relationships/image" Target="media/image113.wmf"/><Relationship Id="rId225" Type="http://schemas.openxmlformats.org/officeDocument/2006/relationships/oleObject" Target="embeddings/oleObject104.bin"/><Relationship Id="rId224" Type="http://schemas.openxmlformats.org/officeDocument/2006/relationships/image" Target="media/image112.wmf"/><Relationship Id="rId223" Type="http://schemas.openxmlformats.org/officeDocument/2006/relationships/oleObject" Target="embeddings/oleObject103.bin"/><Relationship Id="rId222" Type="http://schemas.openxmlformats.org/officeDocument/2006/relationships/image" Target="media/image111.wmf"/><Relationship Id="rId221" Type="http://schemas.openxmlformats.org/officeDocument/2006/relationships/oleObject" Target="embeddings/oleObject102.bin"/><Relationship Id="rId220" Type="http://schemas.openxmlformats.org/officeDocument/2006/relationships/image" Target="media/image110.wmf"/><Relationship Id="rId22" Type="http://schemas.openxmlformats.org/officeDocument/2006/relationships/oleObject" Target="embeddings/oleObject2.bin"/><Relationship Id="rId219" Type="http://schemas.openxmlformats.org/officeDocument/2006/relationships/oleObject" Target="embeddings/oleObject101.bin"/><Relationship Id="rId218" Type="http://schemas.openxmlformats.org/officeDocument/2006/relationships/image" Target="media/image109.wmf"/><Relationship Id="rId217" Type="http://schemas.openxmlformats.org/officeDocument/2006/relationships/oleObject" Target="embeddings/oleObject100.bin"/><Relationship Id="rId216" Type="http://schemas.openxmlformats.org/officeDocument/2006/relationships/image" Target="media/image108.wmf"/><Relationship Id="rId215" Type="http://schemas.openxmlformats.org/officeDocument/2006/relationships/oleObject" Target="embeddings/oleObject99.bin"/><Relationship Id="rId214" Type="http://schemas.openxmlformats.org/officeDocument/2006/relationships/image" Target="media/image107.wmf"/><Relationship Id="rId213" Type="http://schemas.openxmlformats.org/officeDocument/2006/relationships/oleObject" Target="embeddings/oleObject98.bin"/><Relationship Id="rId212" Type="http://schemas.openxmlformats.org/officeDocument/2006/relationships/image" Target="media/image106.wmf"/><Relationship Id="rId211" Type="http://schemas.openxmlformats.org/officeDocument/2006/relationships/oleObject" Target="embeddings/oleObject97.bin"/><Relationship Id="rId210" Type="http://schemas.openxmlformats.org/officeDocument/2006/relationships/image" Target="media/image105.wmf"/><Relationship Id="rId21" Type="http://schemas.openxmlformats.org/officeDocument/2006/relationships/image" Target="media/image11.png"/><Relationship Id="rId209" Type="http://schemas.openxmlformats.org/officeDocument/2006/relationships/oleObject" Target="embeddings/oleObject96.bin"/><Relationship Id="rId208" Type="http://schemas.openxmlformats.org/officeDocument/2006/relationships/oleObject" Target="embeddings/oleObject95.bin"/><Relationship Id="rId207" Type="http://schemas.openxmlformats.org/officeDocument/2006/relationships/oleObject" Target="embeddings/oleObject94.bin"/><Relationship Id="rId206" Type="http://schemas.openxmlformats.org/officeDocument/2006/relationships/image" Target="media/image104.wmf"/><Relationship Id="rId205" Type="http://schemas.openxmlformats.org/officeDocument/2006/relationships/oleObject" Target="embeddings/oleObject93.bin"/><Relationship Id="rId204" Type="http://schemas.openxmlformats.org/officeDocument/2006/relationships/oleObject" Target="embeddings/oleObject92.bin"/><Relationship Id="rId203" Type="http://schemas.openxmlformats.org/officeDocument/2006/relationships/image" Target="media/image103.png"/><Relationship Id="rId202" Type="http://schemas.openxmlformats.org/officeDocument/2006/relationships/image" Target="media/image102.wmf"/><Relationship Id="rId201" Type="http://schemas.openxmlformats.org/officeDocument/2006/relationships/oleObject" Target="embeddings/oleObject91.bin"/><Relationship Id="rId200" Type="http://schemas.openxmlformats.org/officeDocument/2006/relationships/image" Target="media/image101.wmf"/><Relationship Id="rId20" Type="http://schemas.openxmlformats.org/officeDocument/2006/relationships/image" Target="media/image10.png"/><Relationship Id="rId2" Type="http://schemas.openxmlformats.org/officeDocument/2006/relationships/settings" Target="settings.xml"/><Relationship Id="rId199" Type="http://schemas.openxmlformats.org/officeDocument/2006/relationships/oleObject" Target="embeddings/oleObject90.bin"/><Relationship Id="rId198" Type="http://schemas.openxmlformats.org/officeDocument/2006/relationships/image" Target="media/image100.wmf"/><Relationship Id="rId197" Type="http://schemas.openxmlformats.org/officeDocument/2006/relationships/oleObject" Target="embeddings/oleObject89.bin"/><Relationship Id="rId196" Type="http://schemas.openxmlformats.org/officeDocument/2006/relationships/oleObject" Target="embeddings/oleObject88.bin"/><Relationship Id="rId195" Type="http://schemas.openxmlformats.org/officeDocument/2006/relationships/oleObject" Target="embeddings/oleObject87.bin"/><Relationship Id="rId194" Type="http://schemas.openxmlformats.org/officeDocument/2006/relationships/image" Target="media/image99.wmf"/><Relationship Id="rId193" Type="http://schemas.openxmlformats.org/officeDocument/2006/relationships/oleObject" Target="embeddings/oleObject86.bin"/><Relationship Id="rId192" Type="http://schemas.openxmlformats.org/officeDocument/2006/relationships/image" Target="media/image98.wmf"/><Relationship Id="rId191" Type="http://schemas.openxmlformats.org/officeDocument/2006/relationships/oleObject" Target="embeddings/oleObject85.bin"/><Relationship Id="rId190" Type="http://schemas.openxmlformats.org/officeDocument/2006/relationships/image" Target="media/image97.wmf"/><Relationship Id="rId19" Type="http://schemas.openxmlformats.org/officeDocument/2006/relationships/image" Target="media/image9.png"/><Relationship Id="rId189" Type="http://schemas.openxmlformats.org/officeDocument/2006/relationships/oleObject" Target="embeddings/oleObject84.bin"/><Relationship Id="rId188" Type="http://schemas.openxmlformats.org/officeDocument/2006/relationships/oleObject" Target="embeddings/oleObject83.bin"/><Relationship Id="rId187" Type="http://schemas.openxmlformats.org/officeDocument/2006/relationships/oleObject" Target="embeddings/oleObject82.bin"/><Relationship Id="rId186" Type="http://schemas.openxmlformats.org/officeDocument/2006/relationships/oleObject" Target="embeddings/oleObject81.bin"/><Relationship Id="rId185" Type="http://schemas.openxmlformats.org/officeDocument/2006/relationships/image" Target="media/image96.wmf"/><Relationship Id="rId184" Type="http://schemas.openxmlformats.org/officeDocument/2006/relationships/oleObject" Target="embeddings/oleObject80.bin"/><Relationship Id="rId183" Type="http://schemas.openxmlformats.org/officeDocument/2006/relationships/image" Target="media/image95.wmf"/><Relationship Id="rId182" Type="http://schemas.openxmlformats.org/officeDocument/2006/relationships/oleObject" Target="embeddings/oleObject79.bin"/><Relationship Id="rId181" Type="http://schemas.openxmlformats.org/officeDocument/2006/relationships/image" Target="media/image94.wmf"/><Relationship Id="rId180" Type="http://schemas.openxmlformats.org/officeDocument/2006/relationships/oleObject" Target="embeddings/oleObject78.bin"/><Relationship Id="rId18" Type="http://schemas.openxmlformats.org/officeDocument/2006/relationships/image" Target="media/image8.png"/><Relationship Id="rId179" Type="http://schemas.openxmlformats.org/officeDocument/2006/relationships/image" Target="media/image93.wmf"/><Relationship Id="rId178" Type="http://schemas.openxmlformats.org/officeDocument/2006/relationships/oleObject" Target="embeddings/oleObject77.bin"/><Relationship Id="rId177" Type="http://schemas.openxmlformats.org/officeDocument/2006/relationships/image" Target="media/image92.wmf"/><Relationship Id="rId176" Type="http://schemas.openxmlformats.org/officeDocument/2006/relationships/oleObject" Target="embeddings/oleObject76.bin"/><Relationship Id="rId175" Type="http://schemas.openxmlformats.org/officeDocument/2006/relationships/image" Target="media/image91.wmf"/><Relationship Id="rId174" Type="http://schemas.openxmlformats.org/officeDocument/2006/relationships/oleObject" Target="embeddings/oleObject75.bin"/><Relationship Id="rId173" Type="http://schemas.openxmlformats.org/officeDocument/2006/relationships/image" Target="media/image90.png"/><Relationship Id="rId172" Type="http://schemas.openxmlformats.org/officeDocument/2006/relationships/image" Target="media/image89.wmf"/><Relationship Id="rId171" Type="http://schemas.openxmlformats.org/officeDocument/2006/relationships/oleObject" Target="embeddings/oleObject74.bin"/><Relationship Id="rId170" Type="http://schemas.openxmlformats.org/officeDocument/2006/relationships/oleObject" Target="embeddings/oleObject73.bin"/><Relationship Id="rId17" Type="http://schemas.openxmlformats.org/officeDocument/2006/relationships/image" Target="media/image7.wmf"/><Relationship Id="rId169" Type="http://schemas.openxmlformats.org/officeDocument/2006/relationships/oleObject" Target="embeddings/oleObject72.bin"/><Relationship Id="rId168" Type="http://schemas.openxmlformats.org/officeDocument/2006/relationships/image" Target="media/image88.wmf"/><Relationship Id="rId167" Type="http://schemas.openxmlformats.org/officeDocument/2006/relationships/oleObject" Target="embeddings/oleObject71.bin"/><Relationship Id="rId166" Type="http://schemas.openxmlformats.org/officeDocument/2006/relationships/image" Target="media/image87.wmf"/><Relationship Id="rId165" Type="http://schemas.openxmlformats.org/officeDocument/2006/relationships/oleObject" Target="embeddings/oleObject70.bin"/><Relationship Id="rId164" Type="http://schemas.openxmlformats.org/officeDocument/2006/relationships/image" Target="media/image86.wmf"/><Relationship Id="rId163" Type="http://schemas.openxmlformats.org/officeDocument/2006/relationships/oleObject" Target="embeddings/oleObject69.bin"/><Relationship Id="rId162" Type="http://schemas.openxmlformats.org/officeDocument/2006/relationships/image" Target="media/image85.wmf"/><Relationship Id="rId161" Type="http://schemas.openxmlformats.org/officeDocument/2006/relationships/oleObject" Target="embeddings/oleObject68.bin"/><Relationship Id="rId160" Type="http://schemas.openxmlformats.org/officeDocument/2006/relationships/image" Target="media/image84.wmf"/><Relationship Id="rId16" Type="http://schemas.openxmlformats.org/officeDocument/2006/relationships/oleObject" Target="embeddings/oleObject1.bin"/><Relationship Id="rId159" Type="http://schemas.openxmlformats.org/officeDocument/2006/relationships/oleObject" Target="embeddings/oleObject67.bin"/><Relationship Id="rId158" Type="http://schemas.openxmlformats.org/officeDocument/2006/relationships/image" Target="media/image83.wmf"/><Relationship Id="rId157" Type="http://schemas.openxmlformats.org/officeDocument/2006/relationships/oleObject" Target="embeddings/oleObject66.bin"/><Relationship Id="rId156" Type="http://schemas.openxmlformats.org/officeDocument/2006/relationships/image" Target="media/image82.wmf"/><Relationship Id="rId155" Type="http://schemas.openxmlformats.org/officeDocument/2006/relationships/oleObject" Target="embeddings/oleObject65.bin"/><Relationship Id="rId154" Type="http://schemas.openxmlformats.org/officeDocument/2006/relationships/image" Target="media/image81.wmf"/><Relationship Id="rId153" Type="http://schemas.openxmlformats.org/officeDocument/2006/relationships/oleObject" Target="embeddings/oleObject64.bin"/><Relationship Id="rId152" Type="http://schemas.openxmlformats.org/officeDocument/2006/relationships/image" Target="media/image80.wmf"/><Relationship Id="rId151" Type="http://schemas.openxmlformats.org/officeDocument/2006/relationships/oleObject" Target="embeddings/oleObject63.bin"/><Relationship Id="rId150" Type="http://schemas.openxmlformats.org/officeDocument/2006/relationships/image" Target="media/image79.wmf"/><Relationship Id="rId15" Type="http://schemas.openxmlformats.org/officeDocument/2006/relationships/image" Target="media/image6.png"/><Relationship Id="rId149" Type="http://schemas.openxmlformats.org/officeDocument/2006/relationships/oleObject" Target="embeddings/oleObject62.bin"/><Relationship Id="rId148" Type="http://schemas.openxmlformats.org/officeDocument/2006/relationships/image" Target="media/image78.png"/><Relationship Id="rId147" Type="http://schemas.openxmlformats.org/officeDocument/2006/relationships/image" Target="media/image77.wmf"/><Relationship Id="rId146" Type="http://schemas.openxmlformats.org/officeDocument/2006/relationships/oleObject" Target="embeddings/oleObject61.bin"/><Relationship Id="rId145" Type="http://schemas.openxmlformats.org/officeDocument/2006/relationships/image" Target="media/image76.png"/><Relationship Id="rId144" Type="http://schemas.openxmlformats.org/officeDocument/2006/relationships/image" Target="media/image75.png"/><Relationship Id="rId143" Type="http://schemas.openxmlformats.org/officeDocument/2006/relationships/image" Target="media/image74.wmf"/><Relationship Id="rId142" Type="http://schemas.openxmlformats.org/officeDocument/2006/relationships/oleObject" Target="embeddings/oleObject60.bin"/><Relationship Id="rId141" Type="http://schemas.openxmlformats.org/officeDocument/2006/relationships/image" Target="media/image73.wmf"/><Relationship Id="rId140" Type="http://schemas.openxmlformats.org/officeDocument/2006/relationships/oleObject" Target="embeddings/oleObject59.bin"/><Relationship Id="rId14" Type="http://schemas.openxmlformats.org/officeDocument/2006/relationships/image" Target="media/image5.png"/><Relationship Id="rId139" Type="http://schemas.openxmlformats.org/officeDocument/2006/relationships/image" Target="media/image72.wmf"/><Relationship Id="rId138" Type="http://schemas.openxmlformats.org/officeDocument/2006/relationships/oleObject" Target="embeddings/oleObject58.bin"/><Relationship Id="rId137" Type="http://schemas.openxmlformats.org/officeDocument/2006/relationships/image" Target="media/image71.wmf"/><Relationship Id="rId136" Type="http://schemas.openxmlformats.org/officeDocument/2006/relationships/oleObject" Target="embeddings/oleObject57.bin"/><Relationship Id="rId135" Type="http://schemas.openxmlformats.org/officeDocument/2006/relationships/image" Target="media/image70.wmf"/><Relationship Id="rId134" Type="http://schemas.openxmlformats.org/officeDocument/2006/relationships/oleObject" Target="embeddings/oleObject56.bin"/><Relationship Id="rId133" Type="http://schemas.openxmlformats.org/officeDocument/2006/relationships/image" Target="media/image69.wmf"/><Relationship Id="rId132" Type="http://schemas.openxmlformats.org/officeDocument/2006/relationships/oleObject" Target="embeddings/oleObject55.bin"/><Relationship Id="rId131" Type="http://schemas.openxmlformats.org/officeDocument/2006/relationships/image" Target="media/image68.wmf"/><Relationship Id="rId130" Type="http://schemas.openxmlformats.org/officeDocument/2006/relationships/oleObject" Target="embeddings/oleObject54.bin"/><Relationship Id="rId13" Type="http://schemas.openxmlformats.org/officeDocument/2006/relationships/image" Target="media/image4.png"/><Relationship Id="rId129" Type="http://schemas.openxmlformats.org/officeDocument/2006/relationships/image" Target="media/image67.wmf"/><Relationship Id="rId128" Type="http://schemas.openxmlformats.org/officeDocument/2006/relationships/oleObject" Target="embeddings/oleObject53.bin"/><Relationship Id="rId127" Type="http://schemas.openxmlformats.org/officeDocument/2006/relationships/image" Target="media/image66.png"/><Relationship Id="rId126" Type="http://schemas.openxmlformats.org/officeDocument/2006/relationships/image" Target="media/image65.wmf"/><Relationship Id="rId125" Type="http://schemas.openxmlformats.org/officeDocument/2006/relationships/image" Target="media/image64.png"/><Relationship Id="rId124" Type="http://schemas.openxmlformats.org/officeDocument/2006/relationships/image" Target="media/image63.png"/><Relationship Id="rId123" Type="http://schemas.openxmlformats.org/officeDocument/2006/relationships/image" Target="media/image62.png"/><Relationship Id="rId122" Type="http://schemas.openxmlformats.org/officeDocument/2006/relationships/image" Target="media/image61.png"/><Relationship Id="rId121" Type="http://schemas.openxmlformats.org/officeDocument/2006/relationships/image" Target="media/image60.png"/><Relationship Id="rId120" Type="http://schemas.openxmlformats.org/officeDocument/2006/relationships/image" Target="media/image59.png"/><Relationship Id="rId12" Type="http://schemas.openxmlformats.org/officeDocument/2006/relationships/image" Target="media/image3.png"/><Relationship Id="rId119" Type="http://schemas.openxmlformats.org/officeDocument/2006/relationships/image" Target="media/image58.png"/><Relationship Id="rId118" Type="http://schemas.openxmlformats.org/officeDocument/2006/relationships/image" Target="media/image57.wmf"/><Relationship Id="rId117" Type="http://schemas.openxmlformats.org/officeDocument/2006/relationships/oleObject" Target="embeddings/oleObject52.bin"/><Relationship Id="rId116" Type="http://schemas.openxmlformats.org/officeDocument/2006/relationships/image" Target="media/image56.wmf"/><Relationship Id="rId115" Type="http://schemas.openxmlformats.org/officeDocument/2006/relationships/oleObject" Target="embeddings/oleObject51.bin"/><Relationship Id="rId114" Type="http://schemas.openxmlformats.org/officeDocument/2006/relationships/image" Target="media/image55.wmf"/><Relationship Id="rId113" Type="http://schemas.openxmlformats.org/officeDocument/2006/relationships/oleObject" Target="embeddings/oleObject50.bin"/><Relationship Id="rId112" Type="http://schemas.openxmlformats.org/officeDocument/2006/relationships/image" Target="media/image54.wmf"/><Relationship Id="rId111" Type="http://schemas.openxmlformats.org/officeDocument/2006/relationships/oleObject" Target="embeddings/oleObject49.bin"/><Relationship Id="rId110" Type="http://schemas.openxmlformats.org/officeDocument/2006/relationships/image" Target="media/image53.png"/><Relationship Id="rId11" Type="http://schemas.openxmlformats.org/officeDocument/2006/relationships/image" Target="media/image2.png"/><Relationship Id="rId109" Type="http://schemas.openxmlformats.org/officeDocument/2006/relationships/image" Target="media/image52.wmf"/><Relationship Id="rId108" Type="http://schemas.openxmlformats.org/officeDocument/2006/relationships/oleObject" Target="embeddings/oleObject48.bin"/><Relationship Id="rId107" Type="http://schemas.openxmlformats.org/officeDocument/2006/relationships/image" Target="media/image51.wmf"/><Relationship Id="rId106" Type="http://schemas.openxmlformats.org/officeDocument/2006/relationships/oleObject" Target="embeddings/oleObject47.bin"/><Relationship Id="rId105" Type="http://schemas.openxmlformats.org/officeDocument/2006/relationships/image" Target="media/image50.wmf"/><Relationship Id="rId104" Type="http://schemas.openxmlformats.org/officeDocument/2006/relationships/oleObject" Target="embeddings/oleObject46.bin"/><Relationship Id="rId103" Type="http://schemas.openxmlformats.org/officeDocument/2006/relationships/image" Target="media/image49.png"/><Relationship Id="rId102" Type="http://schemas.openxmlformats.org/officeDocument/2006/relationships/image" Target="media/image48.wmf"/><Relationship Id="rId101" Type="http://schemas.openxmlformats.org/officeDocument/2006/relationships/image" Target="media/image47.png"/><Relationship Id="rId100" Type="http://schemas.openxmlformats.org/officeDocument/2006/relationships/image" Target="media/image46.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9897</Words>
  <Characters>10627</Characters>
  <Lines>0</Lines>
  <Paragraphs>0</Paragraphs>
  <TotalTime>4</TotalTime>
  <ScaleCrop>false</ScaleCrop>
  <LinksUpToDate>false</LinksUpToDate>
  <CharactersWithSpaces>10959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2023-06-17T18:10:00Z</dcterms:created>
  <dc:creator>学科网试题生产平台</dc:creator>
  <dc:description>3261425472610304</dc:description>
  <cp:lastModifiedBy>上帝掷骰子吗</cp:lastModifiedBy>
  <dcterms:modified xsi:type="dcterms:W3CDTF">2024-07-19T16:52:56Z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639B1826352649DAAF469FAC4E157AF5_12</vt:lpwstr>
  </property>
</Properties>
</file>