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D2045C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12077700</wp:posOffset>
            </wp:positionH>
            <wp:positionV relativeFrom="topMargin">
              <wp:posOffset>10452100</wp:posOffset>
            </wp:positionV>
            <wp:extent cx="444500" cy="419100"/>
            <wp:effectExtent l="0" t="0" r="12700" b="0"/>
            <wp:wrapNone/>
            <wp:docPr id="100070" name="图片 1000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0" name="图片 10007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年陕西省初中学业水平考试</w:t>
      </w:r>
    </w:p>
    <w:p w14:paraId="2E5A3EF9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物理试卷</w:t>
      </w:r>
    </w:p>
    <w:p w14:paraId="38AB8796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第一部分（选择题共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6DBDCC72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分，计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分。每小题只有一个选项是符合题意的）</w:t>
      </w:r>
    </w:p>
    <w:p w14:paraId="464E5B06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小明在校园运动会上，参加了初中男子组</w:t>
      </w:r>
      <w:r>
        <w:rPr>
          <w:rFonts w:ascii="Times New Roman" w:hAnsi="Times New Roman" w:eastAsia="Times New Roman" w:cs="Times New Roman"/>
          <w:color w:val="auto"/>
        </w:rPr>
        <w:t>50m</w:t>
      </w:r>
      <w:r>
        <w:rPr>
          <w:rFonts w:ascii="宋体" w:hAnsi="宋体" w:eastAsia="宋体" w:cs="宋体"/>
          <w:color w:val="auto"/>
        </w:rPr>
        <w:t>短跑比赛。他正常完成比赛所用的时间可能为（　　）</w:t>
      </w:r>
    </w:p>
    <w:p w14:paraId="7084279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2s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8s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1min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0</w:t>
      </w:r>
      <w:r>
        <w:rPr>
          <w:rFonts w:ascii="宋体" w:hAnsi="宋体" w:eastAsia="宋体" w:cs="宋体"/>
          <w:color w:val="auto"/>
        </w:rPr>
        <w:t>．</w:t>
      </w:r>
      <w:r>
        <w:rPr>
          <w:rFonts w:ascii="Times New Roman" w:hAnsi="Times New Roman" w:eastAsia="Times New Roman" w:cs="Times New Roman"/>
          <w:color w:val="auto"/>
        </w:rPr>
        <w:t>1h</w:t>
      </w:r>
    </w:p>
    <w:p w14:paraId="77939D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月，中国—中亚峰会在古城西安圆满举办。如图，好客的陕西人民用热情的腰鼓、欢快的秧歌来欢迎国际友人。下列说法正确的是（　　）</w:t>
      </w:r>
    </w:p>
    <w:p w14:paraId="3F53EB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19325" cy="8953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8461C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用力敲鼓是为了提高声音的音调</w:t>
      </w:r>
    </w:p>
    <w:p w14:paraId="66034D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人们主要根据声音的响度分辨出腰鼓的声音</w:t>
      </w:r>
    </w:p>
    <w:p w14:paraId="2A50EA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鼓声的传播不需要介质</w:t>
      </w:r>
    </w:p>
    <w:p w14:paraId="19394D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腰鼓发出的声音是由鼓面振动产生的</w:t>
      </w:r>
    </w:p>
    <w:p w14:paraId="694A38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“二十四节气”是我国古代农耕文明伟大成就之一。古人通过观测天体运行，总结出一年中时令、气候、物候等变化的规律，体现了我国古代人民的智慧。诗句“一朝秋暮露成霜”，描述了“霜降”前后的气温变化。下列对诗句中所涉及的自然现象分析正确的是（　　）</w:t>
      </w:r>
    </w:p>
    <w:p w14:paraId="700C61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00125" cy="12668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3DA79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露和霜都是固体</w:t>
      </w:r>
    </w:p>
    <w:p w14:paraId="3806FB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露是由霜熔化形成的</w:t>
      </w:r>
    </w:p>
    <w:p w14:paraId="458EB7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霜是由露凝固形成的</w:t>
      </w:r>
    </w:p>
    <w:p w14:paraId="381DA3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霜是由水蒸气凝华形成的</w:t>
      </w:r>
    </w:p>
    <w:p w14:paraId="697225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下列光现象中，由于光的反射形成的是（　　）</w:t>
      </w:r>
    </w:p>
    <w:p w14:paraId="57ABE4A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143000" cy="7620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水中倒影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000125" cy="7620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手影游戏</w:t>
      </w:r>
    </w:p>
    <w:p w14:paraId="7973447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143000" cy="7810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海市蜃楼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257300" cy="7810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雨后彩虹</w:t>
      </w:r>
    </w:p>
    <w:p w14:paraId="40ACD6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镁合金被誉为“</w:t>
      </w:r>
      <w:r>
        <w:rPr>
          <w:rFonts w:ascii="Times New Roman" w:hAnsi="Times New Roman" w:eastAsia="Times New Roman" w:cs="Times New Roman"/>
          <w:color w:val="000000"/>
        </w:rPr>
        <w:t>21</w:t>
      </w:r>
      <w:r>
        <w:rPr>
          <w:rFonts w:ascii="宋体" w:hAnsi="宋体" w:eastAsia="宋体" w:cs="宋体"/>
          <w:color w:val="000000"/>
        </w:rPr>
        <w:t>世纪绿色工程材料”，其密度仅有钢铁的四分之一，还具有强度高、导电性好、耐腐蚀等特性。下列物体不适合用该材料制作的是（　　）</w:t>
      </w:r>
    </w:p>
    <w:p w14:paraId="59D6822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自行车的车架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平板电脑外壳</w:t>
      </w:r>
    </w:p>
    <w:p w14:paraId="2993EF0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起重机配重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仪器中的电子元件</w:t>
      </w:r>
    </w:p>
    <w:p w14:paraId="740A76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苏迪曼杯世界羽毛球混合团体锦标赛决赛中，中国队以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8" o:title="eqId9ef414095084c4c5eb3be5b73e719b44"/>
            <o:lock v:ext="edit" aspectratio="t"/>
            <w10:wrap type="none"/>
            <w10:anchorlock/>
          </v:shape>
          <o:OLEObject Type="Embed" ProgID="Equation.DSMT4" ShapeID="_x0000_i1025" DrawAspect="Content" ObjectID="_1468075725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力克对手取得胜利，实现了三连冠。如图，是比赛的精彩瞬间。下列说法正确的是（　　）</w:t>
      </w:r>
    </w:p>
    <w:p w14:paraId="46FA1C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43075" cy="118110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796B2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羽毛球在下落的过程中，相对地面是运动的</w:t>
      </w:r>
    </w:p>
    <w:p w14:paraId="638D5F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羽毛球离开球拍后还能继续运动，是因为羽毛球受到惯性力</w:t>
      </w:r>
    </w:p>
    <w:p w14:paraId="59EC23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羽毛球上升到空中最高点时，不受重力</w:t>
      </w:r>
    </w:p>
    <w:p w14:paraId="04FE5A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羽毛球对球拍的力和球拍对羽毛球的力是一对平衡力</w:t>
      </w:r>
    </w:p>
    <w:p w14:paraId="530B92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近年来，我国在深空探索和深海探测等领域取得了重大成就，实现了毛主席在《水调歌头</w:t>
      </w:r>
      <w:r>
        <w:rPr>
          <w:rFonts w:ascii="Times New Roman" w:hAnsi="Times New Roman" w:eastAsia="Times New Roman" w:cs="Times New Roman"/>
          <w:color w:val="000000"/>
        </w:rPr>
        <w:t>·</w:t>
      </w:r>
      <w:r>
        <w:rPr>
          <w:rFonts w:ascii="宋体" w:hAnsi="宋体" w:eastAsia="宋体" w:cs="宋体"/>
          <w:color w:val="000000"/>
        </w:rPr>
        <w:t>重上井冈山》中所描绘的“可上九天揽月，可下五洋捉鳖”的情景。对下列科技成就所涉及的物理知识分析不正确的是（　　）</w:t>
      </w:r>
    </w:p>
    <w:p w14:paraId="5809AF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62425" cy="89535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16242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23E18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-1</w:t>
      </w:r>
      <w:r>
        <w:rPr>
          <w:rFonts w:ascii="宋体" w:hAnsi="宋体" w:eastAsia="宋体" w:cs="宋体"/>
          <w:color w:val="000000"/>
        </w:rPr>
        <w:t>，中国空间站与地面控制中心的通讯，是通过电磁波实现的</w:t>
      </w:r>
    </w:p>
    <w:p w14:paraId="00331B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-2</w:t>
      </w:r>
      <w:r>
        <w:rPr>
          <w:rFonts w:ascii="宋体" w:hAnsi="宋体" w:eastAsia="宋体" w:cs="宋体"/>
          <w:color w:val="000000"/>
        </w:rPr>
        <w:t>，国产</w:t>
      </w:r>
      <w:r>
        <w:rPr>
          <w:rFonts w:ascii="Times New Roman" w:hAnsi="Times New Roman" w:eastAsia="Times New Roman" w:cs="Times New Roman"/>
          <w:color w:val="000000"/>
        </w:rPr>
        <w:t>C919</w:t>
      </w:r>
      <w:r>
        <w:rPr>
          <w:rFonts w:ascii="宋体" w:hAnsi="宋体" w:eastAsia="宋体" w:cs="宋体"/>
          <w:color w:val="000000"/>
        </w:rPr>
        <w:t>大型客机起飞爬升过程中，重力势能不变</w:t>
      </w:r>
    </w:p>
    <w:p w14:paraId="2DB5F7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-3</w:t>
      </w:r>
      <w:r>
        <w:rPr>
          <w:rFonts w:ascii="宋体" w:hAnsi="宋体" w:eastAsia="宋体" w:cs="宋体"/>
          <w:color w:val="000000"/>
        </w:rPr>
        <w:t>，“奋斗者”号载人潜水器下潜的深度越深，所受海水的压强越大</w:t>
      </w:r>
    </w:p>
    <w:p w14:paraId="756820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-4</w:t>
      </w:r>
      <w:r>
        <w:rPr>
          <w:rFonts w:ascii="宋体" w:hAnsi="宋体" w:eastAsia="宋体" w:cs="宋体"/>
          <w:color w:val="000000"/>
        </w:rPr>
        <w:t>，“雪龙”号破冰船利用自身重力破冰，说明力可以使物体发生形变</w:t>
      </w:r>
    </w:p>
    <w:p w14:paraId="210AF2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下列做法符合安全用电的是（　　）</w:t>
      </w:r>
    </w:p>
    <w:p w14:paraId="04AE74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家庭电路使用绝缘皮破损的电线</w:t>
      </w:r>
    </w:p>
    <w:p w14:paraId="2A4FB4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用湿抹布擦拭正在工作的用电器</w:t>
      </w:r>
    </w:p>
    <w:p w14:paraId="6C93DD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发现有人触电时，应立即切断电源</w:t>
      </w:r>
    </w:p>
    <w:p w14:paraId="6D61E2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家用电器的金属外壳未接地</w:t>
      </w:r>
    </w:p>
    <w:p w14:paraId="3F9997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如图，是我国</w:t>
      </w:r>
      <w:r>
        <w:rPr>
          <w:rFonts w:ascii="Times New Roman" w:hAnsi="Times New Roman" w:eastAsia="Times New Roman" w:cs="Times New Roman"/>
          <w:color w:val="000000"/>
        </w:rPr>
        <w:t>055</w:t>
      </w:r>
      <w:r>
        <w:rPr>
          <w:rFonts w:ascii="宋体" w:hAnsi="宋体" w:eastAsia="宋体" w:cs="宋体"/>
          <w:color w:val="000000"/>
        </w:rPr>
        <w:t>型万吨级驱逐舰“延安”号。该舰满载时，排水量约</w:t>
      </w:r>
      <w:r>
        <w:rPr>
          <w:rFonts w:ascii="Times New Roman" w:hAnsi="Times New Roman" w:eastAsia="Times New Roman" w:cs="Times New Roman"/>
          <w:color w:val="000000"/>
        </w:rPr>
        <w:t>12000</w:t>
      </w:r>
      <w:r>
        <w:rPr>
          <w:rFonts w:ascii="宋体" w:hAnsi="宋体" w:eastAsia="宋体" w:cs="宋体"/>
          <w:color w:val="000000"/>
        </w:rPr>
        <w:t>吨，吃水深度</w:t>
      </w:r>
      <w:r>
        <w:rPr>
          <w:rFonts w:ascii="Times New Roman" w:hAnsi="Times New Roman" w:eastAsia="Times New Roman" w:cs="Times New Roman"/>
          <w:color w:val="000000"/>
        </w:rPr>
        <w:t>6.6m</w:t>
      </w:r>
      <w:r>
        <w:rPr>
          <w:rFonts w:ascii="宋体" w:hAnsi="宋体" w:eastAsia="宋体" w:cs="宋体"/>
          <w:color w:val="000000"/>
        </w:rPr>
        <w:t>。下列说法正确的是（　　）</w:t>
      </w:r>
    </w:p>
    <w:p w14:paraId="09D69F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52650" cy="88582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E6531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排水量指的是舰船满载时排开水的重力</w:t>
      </w:r>
    </w:p>
    <w:p w14:paraId="2503D4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“延安”号漂浮在海面上，所受重力小于浮力</w:t>
      </w:r>
    </w:p>
    <w:p w14:paraId="33F2AE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“延安”号漂浮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12700" b="0"/>
            <wp:docPr id="9213654" name="图片 92136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13654" name="图片 9213654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海面上，所受浮力方向竖直向上</w:t>
      </w:r>
    </w:p>
    <w:p w14:paraId="71979A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“延安”号不能与其他舰船近距离并排航行，是因为流体流速越大，压强越大</w:t>
      </w:r>
    </w:p>
    <w:p w14:paraId="3C5370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小明设计了一个电梯自动报警模拟装置，如图</w:t>
      </w:r>
      <w:r>
        <w:rPr>
          <w:rFonts w:ascii="Times New Roman" w:hAnsi="Times New Roman" w:eastAsia="Times New Roman" w:cs="Times New Roman"/>
          <w:color w:val="000000"/>
        </w:rPr>
        <w:t>-1</w:t>
      </w:r>
      <w:r>
        <w:rPr>
          <w:rFonts w:ascii="宋体" w:hAnsi="宋体" w:eastAsia="宋体" w:cs="宋体"/>
          <w:color w:val="000000"/>
        </w:rPr>
        <w:t>所示。在控制电路中，电源电压为</w:t>
      </w:r>
      <w:r>
        <w:rPr>
          <w:rFonts w:ascii="Times New Roman" w:hAnsi="Times New Roman" w:eastAsia="Times New Roman" w:cs="Times New Roman"/>
          <w:color w:val="000000"/>
        </w:rPr>
        <w:t>12V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24" o:title="eqId9efc18a5bb2e53586331b2a58538a48b"/>
            <o:lock v:ext="edit" aspectratio="t"/>
            <w10:wrap type="none"/>
            <w10:anchorlock/>
          </v:shape>
          <o:OLEObject Type="Embed" ProgID="Equation.DSMT4" ShapeID="_x0000_i1026" DrawAspect="Content" ObjectID="_1468075726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为滑动变阻器，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26" o:title="eqId19f20f21a9d50b61dac519a3ddab539d"/>
            <o:lock v:ext="edit" aspectratio="t"/>
            <w10:wrap type="none"/>
            <w10:anchorlock/>
          </v:shape>
          <o:OLEObject Type="Embed" ProgID="Equation.DSMT4" ShapeID="_x0000_i1027" DrawAspect="Content" ObjectID="_1468075727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为压敏电阻，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26" o:title="eqId19f20f21a9d50b61dac519a3ddab539d"/>
            <o:lock v:ext="edit" aspectratio="t"/>
            <w10:wrap type="none"/>
            <w10:anchorlock/>
          </v:shape>
          <o:OLEObject Type="Embed" ProgID="Equation.DSMT4" ShapeID="_x0000_i1028" DrawAspect="Content" ObjectID="_1468075728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的阻值大小随压力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的变化关系如图</w:t>
      </w:r>
      <w:r>
        <w:rPr>
          <w:rFonts w:ascii="Times New Roman" w:hAnsi="Times New Roman" w:eastAsia="Times New Roman" w:cs="Times New Roman"/>
          <w:color w:val="000000"/>
        </w:rPr>
        <w:t>-2</w:t>
      </w:r>
      <w:r>
        <w:rPr>
          <w:rFonts w:ascii="宋体" w:hAnsi="宋体" w:eastAsia="宋体" w:cs="宋体"/>
          <w:color w:val="000000"/>
        </w:rPr>
        <w:t>所示。闭合开关</w:t>
      </w:r>
      <w:r>
        <w:rPr>
          <w:color w:val="000000"/>
        </w:rPr>
        <w:t>S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color w:val="000000"/>
        </w:rPr>
        <w:t>S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，当压敏电阻受到的压力达到</w:t>
      </w:r>
      <w:r>
        <w:rPr>
          <w:rFonts w:ascii="Times New Roman" w:hAnsi="Times New Roman" w:eastAsia="Times New Roman" w:cs="Times New Roman"/>
          <w:color w:val="000000"/>
        </w:rPr>
        <w:t>4000N</w:t>
      </w:r>
      <w:r>
        <w:rPr>
          <w:rFonts w:ascii="宋体" w:hAnsi="宋体" w:eastAsia="宋体" w:cs="宋体"/>
          <w:color w:val="000000"/>
        </w:rPr>
        <w:t>时，电磁铁线圈中的电流为</w:t>
      </w:r>
      <w:r>
        <w:rPr>
          <w:rFonts w:ascii="Times New Roman" w:hAnsi="Times New Roman" w:eastAsia="Times New Roman" w:cs="Times New Roman"/>
          <w:color w:val="000000"/>
        </w:rPr>
        <w:t>0.1A</w:t>
      </w:r>
      <w:r>
        <w:rPr>
          <w:rFonts w:ascii="宋体" w:hAnsi="宋体" w:eastAsia="宋体" w:cs="宋体"/>
          <w:color w:val="000000"/>
        </w:rPr>
        <w:t>，此时衔铁被吸下，动触点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与触点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断开，同时与触点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接触，电动机停止工作，报警铃声开始响起。电磁铁线圈的电阻忽略不计。下列说法正确的是（　　）</w:t>
      </w:r>
    </w:p>
    <w:p w14:paraId="3ACB3D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76750" cy="19240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476750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EE830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S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闭合时，电磁铁的上端为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</w:t>
      </w:r>
    </w:p>
    <w:p w14:paraId="53EF11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压敏电阻受到的压力越大，控制电路中的电流越小</w:t>
      </w:r>
    </w:p>
    <w:p w14:paraId="602443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当电梯自动报警铃声开始响起时，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24" o:title="eqId9efc18a5bb2e53586331b2a58538a48b"/>
            <o:lock v:ext="edit" aspectratio="t"/>
            <w10:wrap type="none"/>
            <w10:anchorlock/>
          </v:shape>
          <o:OLEObject Type="Embed" ProgID="Equation.DSMT4" ShapeID="_x0000_i1029" DrawAspect="Content" ObjectID="_1468075729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的功率为</w:t>
      </w:r>
      <w:r>
        <w:rPr>
          <w:rFonts w:ascii="Times New Roman" w:hAnsi="Times New Roman" w:eastAsia="Times New Roman" w:cs="Times New Roman"/>
          <w:color w:val="000000"/>
        </w:rPr>
        <w:t>0.4W</w:t>
      </w:r>
    </w:p>
    <w:p w14:paraId="6955A8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若控制电路电源电压降低，要保证电梯最大载重不变，应将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24" o:title="eqId9efc18a5bb2e53586331b2a58538a48b"/>
            <o:lock v:ext="edit" aspectratio="t"/>
            <w10:wrap type="none"/>
            <w10:anchorlock/>
          </v:shape>
          <o:OLEObject Type="Embed" ProgID="Equation.DSMT4" ShapeID="_x0000_i1030" DrawAspect="Content" ObjectID="_1468075730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的滑片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向左移</w:t>
      </w:r>
    </w:p>
    <w:p w14:paraId="58E8F350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第二部分（非选择题：共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4865B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二、填空与作图题（共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小题，计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6AD11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人类在探索微观世界的历程中，认识到原子由原子核和电子构成，而原子核又是由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和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构成的。</w:t>
      </w:r>
    </w:p>
    <w:p w14:paraId="55A8CD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如图，是某地投放使用的智能无人驾驶小巴车，它可以通过车上的摄像机和激光雷达识别道路状况。小巴车上的摄像机识别道路上的行人时，其镜头相当于一个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透镜，行人在摄像机感光元件上成倒立、缩小的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像。当小巴车靠近公交站牌时，站牌在摄像机感光元件上所成的像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（选填“变大”“变小”或“不变”）。</w:t>
      </w:r>
    </w:p>
    <w:p w14:paraId="37A4D5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14500" cy="1000125"/>
            <wp:effectExtent l="0" t="0" r="0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8A7E0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将两个与头发摩擦过的气球靠近，发现它们相互排斥，说明它们带上了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（选填“同种”或“异种”）电荷。摩擦起电的实质是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的转移。</w:t>
      </w:r>
    </w:p>
    <w:p w14:paraId="2AC862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在标准大气压下，使用煤气灶将</w:t>
      </w:r>
      <w:r>
        <w:rPr>
          <w:rFonts w:ascii="Times New Roman" w:hAnsi="Times New Roman" w:eastAsia="Times New Roman" w:cs="Times New Roman"/>
          <w:color w:val="000000"/>
        </w:rPr>
        <w:t>2kg</w:t>
      </w:r>
      <w:r>
        <w:rPr>
          <w:rFonts w:ascii="宋体" w:hAnsi="宋体" w:eastAsia="宋体" w:cs="宋体"/>
          <w:color w:val="000000"/>
        </w:rPr>
        <w:t>的水从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℃加热到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℃，水吸收的热量是</w:t>
      </w:r>
      <w:r>
        <w:rPr>
          <w:color w:val="000000"/>
        </w:rPr>
        <w:t>____________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，若不计热量损失，此过程需要完全燃烧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kg</w:t>
      </w:r>
      <w:r>
        <w:rPr>
          <w:rFonts w:ascii="宋体" w:hAnsi="宋体" w:eastAsia="宋体" w:cs="宋体"/>
          <w:color w:val="000000"/>
        </w:rPr>
        <w:t>的煤气，这是通过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的方式增加了水的内能。未使用完的煤气的热值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（选填“变大”“变小”或“不变”）［水的比热容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20.1pt;width:115.95pt;" o:ole="t" filled="f" o:preferrelative="t" stroked="f" coordsize="21600,21600">
            <v:path/>
            <v:fill on="f" focussize="0,0"/>
            <v:stroke on="f" joinstyle="miter"/>
            <v:imagedata r:id="rId33" o:title="eqId004cdcfaaf7f2c563705a067db293304"/>
            <o:lock v:ext="edit" aspectratio="t"/>
            <w10:wrap type="none"/>
            <w10:anchorlock/>
          </v:shape>
          <o:OLEObject Type="Embed" ProgID="Equation.DSMT4" ShapeID="_x0000_i1031" DrawAspect="Content" ObjectID="_1468075731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，煤气的热值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9.9pt;width:97.15pt;" o:ole="t" filled="f" o:preferrelative="t" stroked="f" coordsize="21600,21600">
            <v:path/>
            <v:fill on="f" focussize="0,0"/>
            <v:stroke on="f" joinstyle="miter"/>
            <v:imagedata r:id="rId35" o:title="eqIdf56ff4a3fab22b1e9bb28d4821e6f288"/>
            <o:lock v:ext="edit" aspectratio="t"/>
            <w10:wrap type="none"/>
            <w10:anchorlock/>
          </v:shape>
          <o:OLEObject Type="Embed" ProgID="Equation.DSMT4" ShapeID="_x0000_i1032" DrawAspect="Content" ObjectID="_1468075732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］</w:t>
      </w:r>
    </w:p>
    <w:p w14:paraId="781311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-1</w:t>
      </w:r>
      <w:r>
        <w:rPr>
          <w:rFonts w:ascii="宋体" w:hAnsi="宋体" w:eastAsia="宋体" w:cs="宋体"/>
          <w:color w:val="000000"/>
        </w:rPr>
        <w:t>，在纸杯口蒙上一层薄纸巾，纸杯底部中央戳一个小孔，让小孔对准“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”光源，可在薄纸巾上观察到倒立的“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”图样，这是由于光的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形成的；如图</w:t>
      </w:r>
      <w:r>
        <w:rPr>
          <w:rFonts w:ascii="Times New Roman" w:hAnsi="Times New Roman" w:eastAsia="Times New Roman" w:cs="Times New Roman"/>
          <w:color w:val="000000"/>
        </w:rPr>
        <w:t>-2</w:t>
      </w:r>
      <w:r>
        <w:rPr>
          <w:rFonts w:ascii="宋体" w:hAnsi="宋体" w:eastAsia="宋体" w:cs="宋体"/>
          <w:color w:val="000000"/>
        </w:rPr>
        <w:t>，纸杯中装满水，用硬卡片盖住杯口，用手压住卡片，倒置纸杯，手离开卡片后，卡片不掉落，证明了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的存在；如图</w:t>
      </w:r>
      <w:r>
        <w:rPr>
          <w:rFonts w:ascii="Times New Roman" w:hAnsi="Times New Roman" w:eastAsia="Times New Roman" w:cs="Times New Roman"/>
          <w:color w:val="000000"/>
        </w:rPr>
        <w:t>-3</w:t>
      </w:r>
      <w:r>
        <w:rPr>
          <w:rFonts w:ascii="宋体" w:hAnsi="宋体" w:eastAsia="宋体" w:cs="宋体"/>
          <w:color w:val="000000"/>
        </w:rPr>
        <w:t>，在纸杯侧壁剪开若干个小口，折叠成扇叶状，将其杯口朝下悬挂在蜡烛正上方，点燃蜡烛后，纸杯旋转起来，此过程中热空气的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转化为纸杯的机械能。</w:t>
      </w:r>
    </w:p>
    <w:p w14:paraId="313998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24300" cy="13716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39243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AE256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某重物的质量为</w:t>
      </w:r>
      <w:r>
        <w:rPr>
          <w:rFonts w:ascii="Times New Roman" w:hAnsi="Times New Roman" w:eastAsia="Times New Roman" w:cs="Times New Roman"/>
          <w:color w:val="000000"/>
        </w:rPr>
        <w:t>80kg</w:t>
      </w:r>
      <w:r>
        <w:rPr>
          <w:rFonts w:ascii="宋体" w:hAnsi="宋体" w:eastAsia="宋体" w:cs="宋体"/>
          <w:color w:val="000000"/>
        </w:rPr>
        <w:t>，体积为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6pt;width:38pt;" o:ole="t" filled="f" o:preferrelative="t" stroked="f" coordsize="21600,21600">
            <v:path/>
            <v:fill on="f" focussize="0,0"/>
            <v:stroke on="f" joinstyle="miter"/>
            <v:imagedata r:id="rId38" o:title="eqIdb355924bf2f83e2e6a02b387edd269ca"/>
            <o:lock v:ext="edit" aspectratio="t"/>
            <w10:wrap type="none"/>
            <w10:anchorlock/>
          </v:shape>
          <o:OLEObject Type="Embed" ProgID="Equation.DSMT4" ShapeID="_x0000_i1033" DrawAspect="Content" ObjectID="_1468075733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，则该重物的密度为</w:t>
      </w:r>
      <w:r>
        <w:rPr>
          <w:color w:val="000000"/>
        </w:rPr>
        <w:t>____________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7pt;width:29pt;" o:ole="t" filled="f" o:preferrelative="t" stroked="f" coordsize="21600,21600">
            <v:path/>
            <v:fill on="f" focussize="0,0"/>
            <v:stroke on="f" joinstyle="miter"/>
            <v:imagedata r:id="rId40" o:title="eqIdf510da85ef3323f59307624ca8b0d675"/>
            <o:lock v:ext="edit" aspectratio="t"/>
            <w10:wrap type="none"/>
            <w10:anchorlock/>
          </v:shape>
          <o:OLEObject Type="Embed" ProgID="Equation.DSMT4" ShapeID="_x0000_i1034" DrawAspect="Content" ObjectID="_1468075734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，该重物放在水平地面上时，与地面的接触面积为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5.5pt;width:44.65pt;" o:ole="t" filled="f" o:preferrelative="t" stroked="f" coordsize="21600,21600">
            <v:path/>
            <v:fill on="f" focussize="0,0"/>
            <v:stroke on="f" joinstyle="miter"/>
            <v:imagedata r:id="rId42" o:title="eqId4489b8dbb98768ee1dac4baa25bba7dc"/>
            <o:lock v:ext="edit" aspectratio="t"/>
            <w10:wrap type="none"/>
            <w10:anchorlock/>
          </v:shape>
          <o:OLEObject Type="Embed" ProgID="Equation.DSMT4" ShapeID="_x0000_i1035" DrawAspect="Content" ObjectID="_1468075735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，则它对地面的压强为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Pa</w:t>
      </w:r>
      <w:r>
        <w:rPr>
          <w:rFonts w:ascii="宋体" w:hAnsi="宋体" w:eastAsia="宋体" w:cs="宋体"/>
          <w:color w:val="000000"/>
        </w:rPr>
        <w:t>。工用如图所示的滑轮组将该重物竖直向上匀速提升</w:t>
      </w:r>
      <w:r>
        <w:rPr>
          <w:rFonts w:ascii="Times New Roman" w:hAnsi="Times New Roman" w:eastAsia="Times New Roman" w:cs="Times New Roman"/>
          <w:color w:val="000000"/>
        </w:rPr>
        <w:t>5m</w:t>
      </w:r>
      <w:r>
        <w:rPr>
          <w:rFonts w:ascii="宋体" w:hAnsi="宋体" w:eastAsia="宋体" w:cs="宋体"/>
          <w:color w:val="000000"/>
        </w:rPr>
        <w:t>，用时</w:t>
      </w:r>
      <w:r>
        <w:rPr>
          <w:rFonts w:ascii="Times New Roman" w:hAnsi="Times New Roman" w:eastAsia="Times New Roman" w:cs="Times New Roman"/>
          <w:color w:val="000000"/>
        </w:rPr>
        <w:t>50s</w:t>
      </w:r>
      <w:r>
        <w:rPr>
          <w:rFonts w:ascii="宋体" w:hAnsi="宋体" w:eastAsia="宋体" w:cs="宋体"/>
          <w:color w:val="000000"/>
        </w:rPr>
        <w:t>，此过程中重物上升的速度是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m/s</w:t>
      </w:r>
      <w:r>
        <w:rPr>
          <w:rFonts w:ascii="宋体" w:hAnsi="宋体" w:eastAsia="宋体" w:cs="宋体"/>
          <w:color w:val="000000"/>
        </w:rPr>
        <w:t>。若增大提升重物的质量，该滑轮组的机械效率将变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。（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）</w:t>
      </w:r>
    </w:p>
    <w:p w14:paraId="7E8F73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62025" cy="1828800"/>
            <wp:effectExtent l="0" t="0" r="9525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84355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为凸透镜的光心，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为凸透镜的焦点，请分别画出两条入射光线通过凸透镜后的折射光线。</w:t>
      </w:r>
    </w:p>
    <w:p w14:paraId="178B42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76350" cy="6286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AE224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如图（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），用铁锹铲土时，铁锹可视为杠杆，图（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）是其简化图，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为支点，请在图（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）中画出作用力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的力臂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。</w:t>
      </w:r>
    </w:p>
    <w:p w14:paraId="2B58D7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47950" cy="1152525"/>
            <wp:effectExtent l="0" t="0" r="0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4FD94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三、实验与探究题（共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小题，计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65A79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请完成下列填空。</w:t>
      </w:r>
    </w:p>
    <w:p w14:paraId="0DEDA1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695825" cy="1476375"/>
            <wp:effectExtent l="0" t="0" r="9525" b="9525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469582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1F989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-1</w:t>
      </w:r>
      <w:r>
        <w:rPr>
          <w:rFonts w:ascii="宋体" w:hAnsi="宋体" w:eastAsia="宋体" w:cs="宋体"/>
          <w:color w:val="000000"/>
        </w:rPr>
        <w:t>，用托盘天平测得一节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号干电池的质量为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。</w:t>
      </w:r>
    </w:p>
    <w:p w14:paraId="60C355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-2</w:t>
      </w:r>
      <w:r>
        <w:rPr>
          <w:rFonts w:ascii="宋体" w:hAnsi="宋体" w:eastAsia="宋体" w:cs="宋体"/>
          <w:color w:val="000000"/>
        </w:rPr>
        <w:t>，在“探究影响压力作用效果的因素”实验中，通过观察海绵的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来比较压力的作用效果。由实验现象可知：当受力面积相同时，压力越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，压力的作用效果越明显。</w:t>
      </w:r>
    </w:p>
    <w:p w14:paraId="681911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-3</w:t>
      </w:r>
      <w:r>
        <w:rPr>
          <w:rFonts w:ascii="宋体" w:hAnsi="宋体" w:eastAsia="宋体" w:cs="宋体"/>
          <w:color w:val="000000"/>
        </w:rPr>
        <w:t>，闭合开关，当部分导线在磁场中做切割磁感线运动时，灵敏电流计指针发生偏转，电路中产生了感应电流。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（选填“电动机”或“发电机”）的工作原理与该现象原理相同。</w:t>
      </w:r>
    </w:p>
    <w:p w14:paraId="017AA1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如图，是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探究影响滑动摩擦力大小的因素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的实验。</w:t>
      </w:r>
    </w:p>
    <w:p w14:paraId="73788E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191125" cy="952500"/>
            <wp:effectExtent l="0" t="0" r="9525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1911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A0BE1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）本次实验前，应在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方向上对弹簧测力计进行调零；</w:t>
      </w:r>
    </w:p>
    <w:p w14:paraId="53EE69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-1</w:t>
      </w:r>
      <w:r>
        <w:rPr>
          <w:rFonts w:ascii="宋体" w:hAnsi="宋体" w:eastAsia="宋体" w:cs="宋体"/>
          <w:color w:val="000000"/>
        </w:rPr>
        <w:t>，沿水平方向拉动木块，使其做匀速直线运动，木块受到的拉力大小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（选填“大于”“小于”或“等于”）木块受到的滑动摩擦力大小；</w:t>
      </w:r>
    </w:p>
    <w:p w14:paraId="4E1450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-1</w:t>
      </w:r>
      <w:r>
        <w:rPr>
          <w:rFonts w:ascii="宋体" w:hAnsi="宋体" w:eastAsia="宋体" w:cs="宋体"/>
          <w:color w:val="000000"/>
        </w:rPr>
        <w:t>，用弹簧测力计沿水平方向拉动木块，使其做速度大小不同的匀速直线运动。发现弹簧测力计的示数不变，说明滑动摩擦力的大小与物体运动速度的大小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（选填“有关”或“无关”）；</w:t>
      </w:r>
    </w:p>
    <w:p w14:paraId="15FE67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-2</w:t>
      </w:r>
      <w:r>
        <w:rPr>
          <w:rFonts w:ascii="宋体" w:hAnsi="宋体" w:eastAsia="宋体" w:cs="宋体"/>
          <w:color w:val="000000"/>
        </w:rPr>
        <w:t>，在木块上加放钩码，沿水平方向拉动木块，使其做匀速直线运动。改变钩码的数量，多次实验后得出结论：其他条件一定时，压力越大，滑动摩擦力越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0C20A8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小明同学在“测量定值电阻的阻值”实验中，电路图如图</w:t>
      </w:r>
      <w:r>
        <w:rPr>
          <w:rFonts w:ascii="Times New Roman" w:hAnsi="Times New Roman" w:eastAsia="Times New Roman" w:cs="Times New Roman"/>
          <w:color w:val="000000"/>
        </w:rPr>
        <w:t>-1</w:t>
      </w:r>
      <w:r>
        <w:rPr>
          <w:rFonts w:ascii="宋体" w:hAnsi="宋体" w:eastAsia="宋体" w:cs="宋体"/>
          <w:color w:val="000000"/>
        </w:rPr>
        <w:t>所示，请回答以下问题。</w:t>
      </w:r>
    </w:p>
    <w:p w14:paraId="44D8B4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  <w:r>
        <w:rPr>
          <w:color w:val="000000"/>
        </w:rPr>
        <w:drawing>
          <wp:inline distT="0" distB="0" distL="114300" distR="114300">
            <wp:extent cx="3057525" cy="1371600"/>
            <wp:effectExtent l="0" t="0" r="9525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305752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F4416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）连接电路时，开关应处于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状态。闭合开关前，滑动变阻器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213646" name="图片 92136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13646" name="图片 9213646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滑片应置于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”）端；</w:t>
      </w:r>
    </w:p>
    <w:p w14:paraId="63B5D8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，电压表有示数，电流表指针向零刻度线左侧偏转，该故障的原因可能是</w:t>
      </w:r>
      <w:r>
        <w:rPr>
          <w:color w:val="000000"/>
        </w:rPr>
        <w:t>__________________________</w:t>
      </w:r>
      <w:r>
        <w:rPr>
          <w:rFonts w:ascii="宋体" w:hAnsi="宋体" w:eastAsia="宋体" w:cs="宋体"/>
          <w:color w:val="000000"/>
        </w:rPr>
        <w:t>；</w:t>
      </w:r>
    </w:p>
    <w:p w14:paraId="5270ED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）排除故障后，闭合开关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，调节滑动变阻器滑片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，当电压表的示数为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时，电流表示数如图</w:t>
      </w:r>
      <w:r>
        <w:rPr>
          <w:rFonts w:ascii="Times New Roman" w:hAnsi="Times New Roman" w:eastAsia="Times New Roman" w:cs="Times New Roman"/>
          <w:color w:val="000000"/>
        </w:rPr>
        <w:t>-2</w:t>
      </w:r>
      <w:r>
        <w:rPr>
          <w:rFonts w:ascii="宋体" w:hAnsi="宋体" w:eastAsia="宋体" w:cs="宋体"/>
          <w:color w:val="000000"/>
        </w:rPr>
        <w:t>所示，则电阻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的阻值为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。小明进行了多次测量，计算出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的阻值的平均值，目的是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（选填“减小误差”或“寻找普遍规律”）；</w:t>
      </w:r>
    </w:p>
    <w:p w14:paraId="05BFA7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）小明要进一步测量长度为</w:t>
      </w:r>
      <w:r>
        <w:rPr>
          <w:rFonts w:ascii="Times New Roman" w:hAnsi="Times New Roman" w:eastAsia="Times New Roman" w:cs="Times New Roman"/>
          <w:color w:val="000000"/>
        </w:rPr>
        <w:t>100cm</w:t>
      </w:r>
      <w:r>
        <w:rPr>
          <w:rFonts w:ascii="宋体" w:hAnsi="宋体" w:eastAsia="宋体" w:cs="宋体"/>
          <w:color w:val="000000"/>
        </w:rPr>
        <w:t>的镍铬合金丝</w:t>
      </w:r>
      <w:r>
        <w:rPr>
          <w:rFonts w:ascii="Times New Roman" w:hAnsi="Times New Roman" w:eastAsia="Times New Roman" w:cs="Times New Roman"/>
          <w:i/>
          <w:color w:val="000000"/>
        </w:rPr>
        <w:t>MN</w:t>
      </w:r>
      <w:r>
        <w:rPr>
          <w:rFonts w:ascii="宋体" w:hAnsi="宋体" w:eastAsia="宋体" w:cs="宋体"/>
          <w:color w:val="000000"/>
        </w:rPr>
        <w:t>的阻值，器材如图</w:t>
      </w:r>
      <w:r>
        <w:rPr>
          <w:rFonts w:ascii="Times New Roman" w:hAnsi="Times New Roman" w:eastAsia="Times New Roman" w:cs="Times New Roman"/>
          <w:color w:val="000000"/>
        </w:rPr>
        <w:t>-3</w:t>
      </w:r>
      <w:r>
        <w:rPr>
          <w:rFonts w:ascii="宋体" w:hAnsi="宋体" w:eastAsia="宋体" w:cs="宋体"/>
          <w:color w:val="000000"/>
        </w:rPr>
        <w:t>所示。其中导线只有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根，且长度均为</w:t>
      </w:r>
      <w:r>
        <w:rPr>
          <w:rFonts w:ascii="Times New Roman" w:hAnsi="Times New Roman" w:eastAsia="Times New Roman" w:cs="Times New Roman"/>
          <w:color w:val="000000"/>
        </w:rPr>
        <w:t>30cm</w:t>
      </w:r>
      <w:r>
        <w:rPr>
          <w:rFonts w:ascii="宋体" w:hAnsi="宋体" w:eastAsia="宋体" w:cs="宋体"/>
          <w:color w:val="000000"/>
        </w:rPr>
        <w:t>。请根据实际操作需要，用笔画线代替剩余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根导线，在图</w:t>
      </w:r>
      <w:r>
        <w:rPr>
          <w:rFonts w:ascii="Times New Roman" w:hAnsi="Times New Roman" w:eastAsia="Times New Roman" w:cs="Times New Roman"/>
          <w:color w:val="000000"/>
        </w:rPr>
        <w:t>-3</w:t>
      </w:r>
      <w:r>
        <w:rPr>
          <w:rFonts w:ascii="宋体" w:hAnsi="宋体" w:eastAsia="宋体" w:cs="宋体"/>
          <w:color w:val="000000"/>
        </w:rPr>
        <w:t>中将实物电路示意图补充完整（实物图中导线及电阻丝长度未按照比例绘制）。要求：导线两端只能接在各电路元件的接线柱上。</w:t>
      </w:r>
      <w:r>
        <w:rPr>
          <w:color w:val="000000"/>
        </w:rPr>
        <w:t>_________</w:t>
      </w:r>
    </w:p>
    <w:p w14:paraId="590A1C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76575" cy="1962150"/>
            <wp:effectExtent l="0" t="0" r="9525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3076575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2E9AD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-1</w:t>
      </w:r>
      <w:r>
        <w:rPr>
          <w:rFonts w:ascii="宋体" w:hAnsi="宋体" w:eastAsia="宋体" w:cs="宋体"/>
          <w:color w:val="000000"/>
        </w:rPr>
        <w:t>，是一个探究酒精蒸发快慢与什么因素有关的实验方案示意图，具体实验步骤略。</w:t>
      </w:r>
    </w:p>
    <w:p w14:paraId="0C6175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48175" cy="1247775"/>
            <wp:effectExtent l="0" t="0" r="9525" b="9525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444817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B773F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）小华对图</w:t>
      </w:r>
      <w:r>
        <w:rPr>
          <w:rFonts w:ascii="Times New Roman" w:hAnsi="Times New Roman" w:eastAsia="Times New Roman" w:cs="Times New Roman"/>
          <w:color w:val="000000"/>
        </w:rPr>
        <w:t>-1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）的实验设计提出质疑：酒精灯外焰温度高于</w:t>
      </w:r>
      <w:r>
        <w:rPr>
          <w:rFonts w:ascii="Times New Roman" w:hAnsi="Times New Roman" w:eastAsia="Times New Roman" w:cs="Times New Roman"/>
          <w:color w:val="000000"/>
        </w:rPr>
        <w:t>500</w:t>
      </w:r>
      <w:r>
        <w:rPr>
          <w:rFonts w:ascii="宋体" w:hAnsi="宋体" w:eastAsia="宋体" w:cs="宋体"/>
          <w:color w:val="000000"/>
        </w:rPr>
        <w:t>℃，酒精沸点约为</w:t>
      </w:r>
      <w:r>
        <w:rPr>
          <w:rFonts w:ascii="Times New Roman" w:hAnsi="Times New Roman" w:eastAsia="Times New Roman" w:cs="Times New Roman"/>
          <w:color w:val="000000"/>
        </w:rPr>
        <w:t>78</w:t>
      </w:r>
      <w:r>
        <w:rPr>
          <w:rFonts w:ascii="宋体" w:hAnsi="宋体" w:eastAsia="宋体" w:cs="宋体"/>
          <w:color w:val="000000"/>
        </w:rPr>
        <w:t>℃，实验时，玻璃片上的酒精在蒸发的同时，还可能发生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现象，影响对实验的观测；</w:t>
      </w:r>
    </w:p>
    <w:p w14:paraId="6D77F2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）小华做出如图</w:t>
      </w:r>
      <w:r>
        <w:rPr>
          <w:rFonts w:ascii="Times New Roman" w:hAnsi="Times New Roman" w:eastAsia="Times New Roman" w:cs="Times New Roman"/>
          <w:color w:val="000000"/>
        </w:rPr>
        <w:t>-2</w:t>
      </w:r>
      <w:r>
        <w:rPr>
          <w:rFonts w:ascii="宋体" w:hAnsi="宋体" w:eastAsia="宋体" w:cs="宋体"/>
          <w:color w:val="000000"/>
        </w:rPr>
        <w:t>的改进，用热水改变酒精的温度。在保温杯内加满</w:t>
      </w:r>
      <w:r>
        <w:rPr>
          <w:rFonts w:ascii="Times New Roman" w:hAnsi="Times New Roman" w:eastAsia="Times New Roman" w:cs="Times New Roman"/>
          <w:color w:val="000000"/>
        </w:rPr>
        <w:t>70℃</w:t>
      </w:r>
      <w:r>
        <w:rPr>
          <w:rFonts w:ascii="宋体" w:hAnsi="宋体" w:eastAsia="宋体" w:cs="宋体"/>
          <w:color w:val="000000"/>
        </w:rPr>
        <w:t>的热水，用薄片盖在保温杯上且与水面充分接触，将</w:t>
      </w:r>
      <w:r>
        <w:rPr>
          <w:rFonts w:ascii="Times New Roman" w:hAnsi="Times New Roman" w:eastAsia="Times New Roman" w:cs="Times New Roman"/>
          <w:color w:val="000000"/>
        </w:rPr>
        <w:t>0.1mL</w:t>
      </w:r>
      <w:r>
        <w:rPr>
          <w:rFonts w:ascii="宋体" w:hAnsi="宋体" w:eastAsia="宋体" w:cs="宋体"/>
          <w:color w:val="000000"/>
        </w:rPr>
        <w:t>酒精滴在薄片上，记录酒精完全蒸发所用的时间。保持其他条件相同，换用</w:t>
      </w:r>
      <w:r>
        <w:rPr>
          <w:rFonts w:ascii="Times New Roman" w:hAnsi="Times New Roman" w:eastAsia="Times New Roman" w:cs="Times New Roman"/>
          <w:color w:val="000000"/>
        </w:rPr>
        <w:t>70℃</w:t>
      </w:r>
      <w:r>
        <w:rPr>
          <w:rFonts w:ascii="宋体" w:hAnsi="宋体" w:eastAsia="宋体" w:cs="宋体"/>
          <w:color w:val="000000"/>
        </w:rPr>
        <w:t>以下不同温度的热水多次实验。为了让酒精温度快速达到相对应的水温，他可选择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（选填“塑料”或“铝”）薄片进行实验，理由是</w:t>
      </w:r>
      <w:r>
        <w:rPr>
          <w:color w:val="000000"/>
        </w:rPr>
        <w:t>__________________</w:t>
      </w:r>
      <w:r>
        <w:rPr>
          <w:rFonts w:ascii="宋体" w:hAnsi="宋体" w:eastAsia="宋体" w:cs="宋体"/>
          <w:color w:val="000000"/>
        </w:rPr>
        <w:t>；</w:t>
      </w:r>
    </w:p>
    <w:p w14:paraId="6259C4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）小华根据“在气候湿润的地方，或阴雨天气的时候，空气湿度大，湿衣服不容易晾干”的生活经验，提出猜想：液体蒸发快慢还可能与空气湿度有关。他设计并进行了如下实验：</w:t>
      </w:r>
    </w:p>
    <w:p w14:paraId="126A51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①在密闭的房间内，用智能加湿器调节房间内的空气湿度到一定数值；</w:t>
      </w:r>
    </w:p>
    <w:p w14:paraId="31CF20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②用</w:t>
      </w:r>
      <w:r>
        <w:rPr>
          <w:rFonts w:ascii="Times New Roman" w:hAnsi="Times New Roman" w:eastAsia="Times New Roman" w:cs="Times New Roman"/>
          <w:color w:val="000000"/>
        </w:rPr>
        <w:t>10g</w:t>
      </w:r>
      <w:r>
        <w:rPr>
          <w:rFonts w:ascii="宋体" w:hAnsi="宋体" w:eastAsia="宋体" w:cs="宋体"/>
          <w:color w:val="000000"/>
        </w:rPr>
        <w:t>水将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张全棉柔巾全部浸湿，然后完全展开，用细绳和吸管将其悬挂在电子秤下端，如图</w:t>
      </w:r>
      <w:r>
        <w:rPr>
          <w:rFonts w:ascii="Times New Roman" w:hAnsi="Times New Roman" w:eastAsia="Times New Roman" w:cs="Times New Roman"/>
          <w:color w:val="000000"/>
        </w:rPr>
        <w:t>-3</w:t>
      </w:r>
      <w:r>
        <w:rPr>
          <w:rFonts w:ascii="宋体" w:hAnsi="宋体" w:eastAsia="宋体" w:cs="宋体"/>
          <w:color w:val="000000"/>
        </w:rPr>
        <w:t>所示，记录此时电子秤示数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53" o:title="eqId77ab1256702aef4e9f1a5eb6c12ecc96"/>
            <o:lock v:ext="edit" aspectratio="t"/>
            <w10:wrap type="none"/>
            <w10:anchorlock/>
          </v:shape>
          <o:OLEObject Type="Embed" ProgID="Equation.DSMT4" ShapeID="_x0000_i1036" DrawAspect="Content" ObjectID="_1468075736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小时后，再次记录电子秤示数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pt;width:16pt;" o:ole="t" filled="f" o:preferrelative="t" stroked="f" coordsize="21600,21600">
            <v:path/>
            <v:fill on="f" focussize="0,0"/>
            <v:stroke on="f" joinstyle="miter"/>
            <v:imagedata r:id="rId55" o:title="eqId1fbd67f60f04c278bdd867fdb3979dfb"/>
            <o:lock v:ext="edit" aspectratio="t"/>
            <w10:wrap type="none"/>
            <w10:anchorlock/>
          </v:shape>
          <o:OLEObject Type="Embed" ProgID="Equation.DSMT4" ShapeID="_x0000_i1037" DrawAspect="Content" ObjectID="_1468075737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ADD63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③改变房间内的空气湿度，换用规格相同的全棉柔巾，重复以上步骤，多次实验并记录数据，如表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所示。（实验过程中，房间内温度及空气流动变化忽略不计。）</w:t>
      </w:r>
    </w:p>
    <w:p w14:paraId="7A5447FD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表</w:t>
      </w:r>
      <w:r>
        <w:rPr>
          <w:rFonts w:ascii="Times New Roman" w:hAnsi="Times New Roman" w:eastAsia="Times New Roman" w:cs="Times New Roman"/>
          <w:color w:val="000000"/>
        </w:rPr>
        <w:t>1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997"/>
        <w:gridCol w:w="1797"/>
        <w:gridCol w:w="1598"/>
        <w:gridCol w:w="1598"/>
        <w:gridCol w:w="1598"/>
        <w:gridCol w:w="1398"/>
      </w:tblGrid>
      <w:tr w14:paraId="752F8C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570" w:hRule="atLeast"/>
        </w:trPr>
        <w:tc>
          <w:tcPr>
            <w:tcW w:w="10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F5ADA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空气湿度</w:t>
            </w:r>
          </w:p>
        </w:tc>
        <w:tc>
          <w:tcPr>
            <w:tcW w:w="9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50644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40%</w:t>
            </w:r>
          </w:p>
        </w:tc>
        <w:tc>
          <w:tcPr>
            <w:tcW w:w="8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8DDBA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45%</w:t>
            </w:r>
          </w:p>
        </w:tc>
        <w:tc>
          <w:tcPr>
            <w:tcW w:w="8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AA569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50%</w:t>
            </w:r>
          </w:p>
        </w:tc>
        <w:tc>
          <w:tcPr>
            <w:tcW w:w="8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07212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60%</w:t>
            </w:r>
          </w:p>
        </w:tc>
        <w:tc>
          <w:tcPr>
            <w:tcW w:w="8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460E1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70%</w:t>
            </w:r>
          </w:p>
        </w:tc>
      </w:tr>
      <w:tr w14:paraId="160A2C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555" w:hRule="atLeast"/>
        </w:trPr>
        <w:tc>
          <w:tcPr>
            <w:tcW w:w="10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0CDEA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38" o:spt="75" alt="学科网(www.zxxk.com)--教育资源门户，提供试卷、教案、课件、论文、素材以及各类教学资源下载，还有大量而丰富的教学相关资讯！" type="#_x0000_t75" style="height:18.35pt;width:29.9pt;" o:ole="t" filled="f" o:preferrelative="t" stroked="f" coordsize="21600,21600">
                  <v:path/>
                  <v:fill on="f" focussize="0,0"/>
                  <v:stroke on="f" joinstyle="miter"/>
                  <v:imagedata r:id="rId57" o:title="eqId64d4ae4473d0412bd258a0abb55623f3"/>
                  <o:lock v:ext="edit" aspectratio="t"/>
                  <w10:wrap type="none"/>
                  <w10:anchorlock/>
                </v:shape>
                <o:OLEObject Type="Embed" ProgID="Equation.DSMT4" ShapeID="_x0000_i1038" DrawAspect="Content" ObjectID="_1468075738" r:id="rId56">
                  <o:LockedField>false</o:LockedField>
                </o:OLEObject>
              </w:object>
            </w:r>
          </w:p>
        </w:tc>
        <w:tc>
          <w:tcPr>
            <w:tcW w:w="9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BFFDE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11.8</w:t>
            </w:r>
          </w:p>
        </w:tc>
        <w:tc>
          <w:tcPr>
            <w:tcW w:w="8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61B0B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11.8</w:t>
            </w:r>
          </w:p>
        </w:tc>
        <w:tc>
          <w:tcPr>
            <w:tcW w:w="8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C8C5B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11.8</w:t>
            </w:r>
          </w:p>
        </w:tc>
        <w:tc>
          <w:tcPr>
            <w:tcW w:w="8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F45C9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11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9213652" name="图片 92136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13652" name="图片 9213652"/>
                          <pic:cNvPicPr>
                            <a:picLocks noChangeAspect="1"/>
                          </pic:cNvPicPr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W w:w="8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D228F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11.8</w:t>
            </w:r>
          </w:p>
        </w:tc>
      </w:tr>
      <w:tr w14:paraId="1D73E2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80" w:hRule="atLeast"/>
        </w:trPr>
        <w:tc>
          <w:tcPr>
            <w:tcW w:w="10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6E2D9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39" o:spt="75" alt="学科网(www.zxxk.com)--教育资源门户，提供试卷、教案、课件、论文、素材以及各类教学资源下载，还有大量而丰富的教学相关资讯！" type="#_x0000_t75" style="height:18pt;width:30.75pt;" o:ole="t" filled="f" o:preferrelative="t" stroked="f" coordsize="21600,21600">
                  <v:path/>
                  <v:fill on="f" focussize="0,0"/>
                  <v:stroke on="f" joinstyle="miter"/>
                  <v:imagedata r:id="rId60" o:title="eqIdbfef4cf6eaeb0b56b3b9e98bf6f8bc99"/>
                  <o:lock v:ext="edit" aspectratio="t"/>
                  <w10:wrap type="none"/>
                  <w10:anchorlock/>
                </v:shape>
                <o:OLEObject Type="Embed" ProgID="Equation.DSMT4" ShapeID="_x0000_i1039" DrawAspect="Content" ObjectID="_1468075739" r:id="rId59">
                  <o:LockedField>false</o:LockedField>
                </o:OLEObject>
              </w:object>
            </w:r>
          </w:p>
        </w:tc>
        <w:tc>
          <w:tcPr>
            <w:tcW w:w="9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AAAAE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6.4</w:t>
            </w:r>
          </w:p>
        </w:tc>
        <w:tc>
          <w:tcPr>
            <w:tcW w:w="8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0E787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6.6</w:t>
            </w:r>
          </w:p>
        </w:tc>
        <w:tc>
          <w:tcPr>
            <w:tcW w:w="8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BDE58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6.9</w:t>
            </w:r>
          </w:p>
        </w:tc>
        <w:tc>
          <w:tcPr>
            <w:tcW w:w="8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6D367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7.5</w:t>
            </w:r>
          </w:p>
        </w:tc>
        <w:tc>
          <w:tcPr>
            <w:tcW w:w="8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A98D2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7.8</w:t>
            </w:r>
          </w:p>
        </w:tc>
      </w:tr>
    </w:tbl>
    <w:p w14:paraId="426ACFFE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表</w:t>
      </w:r>
      <w:r>
        <w:rPr>
          <w:rFonts w:ascii="Times New Roman" w:hAnsi="Times New Roman" w:eastAsia="Times New Roman" w:cs="Times New Roman"/>
          <w:color w:val="000000"/>
        </w:rPr>
        <w:t>2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097"/>
        <w:gridCol w:w="2397"/>
        <w:gridCol w:w="1897"/>
        <w:gridCol w:w="3595"/>
      </w:tblGrid>
      <w:tr w14:paraId="2649DE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W w:w="10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42C9D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物质</w:t>
            </w:r>
          </w:p>
        </w:tc>
        <w:tc>
          <w:tcPr>
            <w:tcW w:w="12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2DB87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密度</w:t>
            </w:r>
            <w:r>
              <w:object>
                <v:shape id="_x0000_i1040" o:spt="75" alt="学科网(www.zxxk.com)--教育资源门户，提供试卷、教案、课件、论文、素材以及各类教学资源下载，还有大量而丰富的教学相关资讯！" type="#_x0000_t75" style="height:18pt;width:42.6pt;" o:ole="t" filled="f" o:preferrelative="t" stroked="f" coordsize="21600,21600">
                  <v:path/>
                  <v:fill on="f" focussize="0,0"/>
                  <v:stroke on="f" joinstyle="miter"/>
                  <v:imagedata r:id="rId62" o:title="eqId4fef5464f4177e3207475ef490777e8c"/>
                  <o:lock v:ext="edit" aspectratio="t"/>
                  <w10:wrap type="none"/>
                  <w10:anchorlock/>
                </v:shape>
                <o:OLEObject Type="Embed" ProgID="Equation.DSMT4" ShapeID="_x0000_i1040" DrawAspect="Content" ObjectID="_1468075740" r:id="rId61">
                  <o:LockedField>false</o:LockedField>
                </o:OLEObject>
              </w:object>
            </w:r>
          </w:p>
        </w:tc>
        <w:tc>
          <w:tcPr>
            <w:tcW w:w="9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B92A5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沸点</w:t>
            </w:r>
            <w:r>
              <w:object>
                <v:shape id="_x0000_i1041" o:spt="75" alt="学科网(www.zxxk.com)--教育资源门户，提供试卷、教案、课件、论文、素材以及各类教学资源下载，还有大量而丰富的教学相关资讯！" type="#_x0000_t75" style="height:14.25pt;width:18.35pt;" o:ole="t" filled="f" o:preferrelative="t" stroked="f" coordsize="21600,21600">
                  <v:path/>
                  <v:fill on="f" focussize="0,0"/>
                  <v:stroke on="f" joinstyle="miter"/>
                  <v:imagedata r:id="rId64" o:title="eqIda015cefcfb08237133e1d5b8fc539369"/>
                  <o:lock v:ext="edit" aspectratio="t"/>
                  <w10:wrap type="none"/>
                  <w10:anchorlock/>
                </v:shape>
                <o:OLEObject Type="Embed" ProgID="Equation.DSMT4" ShapeID="_x0000_i1041" DrawAspect="Content" ObjectID="_1468075741" r:id="rId63">
                  <o:LockedField>false</o:LockedField>
                </o:OLEObject>
              </w:object>
            </w:r>
          </w:p>
        </w:tc>
        <w:tc>
          <w:tcPr>
            <w:tcW w:w="18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591C7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比热容</w:t>
            </w:r>
            <w:r>
              <w:object>
                <v:shape id="_x0000_i1042" o:spt="75" alt="学科网(www.zxxk.com)--教育资源门户，提供试卷、教案、课件、论文、素材以及各类教学资源下载，还有大量而丰富的教学相关资讯！" type="#_x0000_t75" style="height:22.1pt;width:62.95pt;" o:ole="t" filled="f" o:preferrelative="t" stroked="f" coordsize="21600,21600">
                  <v:path/>
                  <v:fill on="f" focussize="0,0"/>
                  <v:stroke on="f" joinstyle="miter"/>
                  <v:imagedata r:id="rId66" o:title="eqId8c57ccc10ccb44c23345329c4a4a079e"/>
                  <o:lock v:ext="edit" aspectratio="t"/>
                  <w10:wrap type="none"/>
                  <w10:anchorlock/>
                </v:shape>
                <o:OLEObject Type="Embed" ProgID="Equation.DSMT4" ShapeID="_x0000_i1042" DrawAspect="Content" ObjectID="_1468075742" r:id="rId65">
                  <o:LockedField>false</o:LockedField>
                </o:OLEObject>
              </w:object>
            </w:r>
          </w:p>
        </w:tc>
      </w:tr>
      <w:tr w14:paraId="18CC08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W w:w="10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1691B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水</w:t>
            </w:r>
          </w:p>
        </w:tc>
        <w:tc>
          <w:tcPr>
            <w:tcW w:w="12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85B2D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43" o:spt="75" alt="学科网(www.zxxk.com)--教育资源门户，提供试卷、教案、课件、论文、素材以及各类教学资源下载，还有大量而丰富的教学相关资讯！" type="#_x0000_t75" style="height:15pt;width:36.75pt;" o:ole="t" filled="f" o:preferrelative="t" stroked="f" coordsize="21600,21600">
                  <v:path/>
                  <v:fill on="f" focussize="0,0"/>
                  <v:stroke on="f" joinstyle="miter"/>
                  <v:imagedata r:id="rId68" o:title="eqIda6dbfee4a0ec256f5aff0acc8692cd8f"/>
                  <o:lock v:ext="edit" aspectratio="t"/>
                  <w10:wrap type="none"/>
                  <w10:anchorlock/>
                </v:shape>
                <o:OLEObject Type="Embed" ProgID="Equation.DSMT4" ShapeID="_x0000_i1043" DrawAspect="Content" ObjectID="_1468075743" r:id="rId67">
                  <o:LockedField>false</o:LockedField>
                </o:OLEObject>
              </w:object>
            </w:r>
          </w:p>
        </w:tc>
        <w:tc>
          <w:tcPr>
            <w:tcW w:w="9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27057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100</w:t>
            </w:r>
          </w:p>
        </w:tc>
        <w:tc>
          <w:tcPr>
            <w:tcW w:w="18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8719D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44" o:spt="75" alt="学科网(www.zxxk.com)--教育资源门户，提供试卷、教案、课件、论文、素材以及各类教学资源下载，还有大量而丰富的教学相关资讯！" type="#_x0000_t75" style="height:14.95pt;width:38.05pt;" o:ole="t" filled="f" o:preferrelative="t" stroked="f" coordsize="21600,21600">
                  <v:path/>
                  <v:fill on="f" focussize="0,0"/>
                  <v:stroke on="f" joinstyle="miter"/>
                  <v:imagedata r:id="rId70" o:title="eqId05c303bed5393e359a8a7229fae8ca41"/>
                  <o:lock v:ext="edit" aspectratio="t"/>
                  <w10:wrap type="none"/>
                  <w10:anchorlock/>
                </v:shape>
                <o:OLEObject Type="Embed" ProgID="Equation.DSMT4" ShapeID="_x0000_i1044" DrawAspect="Content" ObjectID="_1468075744" r:id="rId69">
                  <o:LockedField>false</o:LockedField>
                </o:OLEObject>
              </w:object>
            </w:r>
          </w:p>
        </w:tc>
      </w:tr>
      <w:tr w14:paraId="2CB360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W w:w="10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458DC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酒精</w:t>
            </w:r>
          </w:p>
        </w:tc>
        <w:tc>
          <w:tcPr>
            <w:tcW w:w="12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F5DE9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45" o:spt="75" alt="学科网(www.zxxk.com)--教育资源门户，提供试卷、教案、课件、论文、素材以及各类教学资源下载，还有大量而丰富的教学相关资讯！" type="#_x0000_t75" style="height:16pt;width:42pt;" o:ole="t" filled="f" o:preferrelative="t" stroked="f" coordsize="21600,21600">
                  <v:path/>
                  <v:fill on="f" focussize="0,0"/>
                  <v:stroke on="f" joinstyle="miter"/>
                  <v:imagedata r:id="rId72" o:title="eqIdb04145386c5e7bb973be9d030a372265"/>
                  <o:lock v:ext="edit" aspectratio="t"/>
                  <w10:wrap type="none"/>
                  <w10:anchorlock/>
                </v:shape>
                <o:OLEObject Type="Embed" ProgID="Equation.DSMT4" ShapeID="_x0000_i1045" DrawAspect="Content" ObjectID="_1468075745" r:id="rId71">
                  <o:LockedField>false</o:LockedField>
                </o:OLEObject>
              </w:object>
            </w:r>
          </w:p>
        </w:tc>
        <w:tc>
          <w:tcPr>
            <w:tcW w:w="9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150EC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约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78</w:t>
            </w:r>
          </w:p>
        </w:tc>
        <w:tc>
          <w:tcPr>
            <w:tcW w:w="18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C7860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46" o:spt="75" alt="学科网(www.zxxk.com)--教育资源门户，提供试卷、教案、课件、论文、素材以及各类教学资源下载，还有大量而丰富的教学相关资讯！" type="#_x0000_t75" style="height:16pt;width:42pt;" o:ole="t" filled="f" o:preferrelative="t" stroked="f" coordsize="21600,21600">
                  <v:path/>
                  <v:fill on="f" focussize="0,0"/>
                  <v:stroke on="f" joinstyle="miter"/>
                  <v:imagedata r:id="rId74" o:title="eqId2333fdacbef0a687818b7af9e91a9629"/>
                  <o:lock v:ext="edit" aspectratio="t"/>
                  <w10:wrap type="none"/>
                  <w10:anchorlock/>
                </v:shape>
                <o:OLEObject Type="Embed" ProgID="Equation.DSMT4" ShapeID="_x0000_i1046" DrawAspect="Content" ObjectID="_1468075746" r:id="rId73">
                  <o:LockedField>false</o:LockedField>
                </o:OLEObject>
              </w:object>
            </w:r>
          </w:p>
        </w:tc>
      </w:tr>
      <w:tr w14:paraId="616BC6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W w:w="10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B1C48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食用油</w:t>
            </w:r>
          </w:p>
        </w:tc>
        <w:tc>
          <w:tcPr>
            <w:tcW w:w="12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C1DCE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47" o:spt="75" alt="学科网(www.zxxk.com)--教育资源门户，提供试卷、教案、课件、论文、素材以及各类教学资源下载，还有大量而丰富的教学相关资讯！" type="#_x0000_t75" style="height:15pt;width:38pt;" o:ole="t" filled="f" o:preferrelative="t" stroked="f" coordsize="21600,21600">
                  <v:path/>
                  <v:fill on="f" focussize="0,0"/>
                  <v:stroke on="f" joinstyle="miter"/>
                  <v:imagedata r:id="rId76" o:title="eqId79c37404cbd823ee6cf7345be63f86f5"/>
                  <o:lock v:ext="edit" aspectratio="t"/>
                  <w10:wrap type="none"/>
                  <w10:anchorlock/>
                </v:shape>
                <o:OLEObject Type="Embed" ProgID="Equation.DSMT4" ShapeID="_x0000_i1047" DrawAspect="Content" ObjectID="_1468075747" r:id="rId75">
                  <o:LockedField>false</o:LockedField>
                </o:OLEObject>
              </w:object>
            </w:r>
          </w:p>
        </w:tc>
        <w:tc>
          <w:tcPr>
            <w:tcW w:w="9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339A7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约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250</w:t>
            </w:r>
          </w:p>
        </w:tc>
        <w:tc>
          <w:tcPr>
            <w:tcW w:w="18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3190C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约</w:t>
            </w:r>
            <w:r>
              <w:object>
                <v:shape id="_x0000_i1048" o:spt="75" alt="学科网(www.zxxk.com)--教育资源门户，提供试卷、教案、课件、论文、素材以及各类教学资源下载，还有大量而丰富的教学相关资讯！" type="#_x0000_t75" style="height:16.3pt;width:40.7pt;" o:ole="t" filled="f" o:preferrelative="t" stroked="f" coordsize="21600,21600">
                  <v:path/>
                  <v:fill on="f" focussize="0,0"/>
                  <v:stroke on="f" joinstyle="miter"/>
                  <v:imagedata r:id="rId78" o:title="eqId4016200ab412dd8805720248dc442c50"/>
                  <o:lock v:ext="edit" aspectratio="t"/>
                  <w10:wrap type="none"/>
                  <w10:anchorlock/>
                </v:shape>
                <o:OLEObject Type="Embed" ProgID="Equation.DSMT4" ShapeID="_x0000_i1048" DrawAspect="Content" ObjectID="_1468075748" r:id="rId77">
                  <o:LockedField>false</o:LockedField>
                </o:OLEObject>
              </w:object>
            </w:r>
          </w:p>
        </w:tc>
      </w:tr>
    </w:tbl>
    <w:p w14:paraId="0ACC02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分析表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中的数据，当空气湿度为</w:t>
      </w:r>
      <w:r>
        <w:rPr>
          <w:rFonts w:ascii="Times New Roman" w:hAnsi="Times New Roman" w:eastAsia="Times New Roman" w:cs="Times New Roman"/>
          <w:color w:val="000000"/>
        </w:rPr>
        <w:t>60%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小时内，蒸发了的水的质量为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；由实验数据可得出结论：当水温、水的表面积和水面上方空气流动情况等条件均相同时，空气湿度越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，水蒸发得越快；</w:t>
      </w:r>
    </w:p>
    <w:p w14:paraId="10D8B4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）请你参考表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中的数据信息（在标准大气压下），结合所学知识和生活经验，提出一个新猜想，并简单陈述事实依据。</w:t>
      </w:r>
    </w:p>
    <w:p w14:paraId="15F650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猜想：液体蒸发快慢还可能与液体的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有关，事实依据：</w:t>
      </w:r>
      <w:r>
        <w:rPr>
          <w:color w:val="000000"/>
        </w:rPr>
        <w:t>________________</w:t>
      </w:r>
      <w:r>
        <w:rPr>
          <w:rFonts w:ascii="宋体" w:hAnsi="宋体" w:eastAsia="宋体" w:cs="宋体"/>
          <w:color w:val="000000"/>
        </w:rPr>
        <w:t>。</w:t>
      </w:r>
    </w:p>
    <w:p w14:paraId="1566DB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-1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9213650" name="图片 92136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13650" name="图片 9213650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某型号电暖器。它有高温、低温两个挡位，其简化电路图如图</w:t>
      </w:r>
      <w:r>
        <w:rPr>
          <w:rFonts w:ascii="Times New Roman" w:hAnsi="Times New Roman" w:eastAsia="Times New Roman" w:cs="Times New Roman"/>
          <w:color w:val="000000"/>
        </w:rPr>
        <w:t>-2</w:t>
      </w:r>
      <w:r>
        <w:rPr>
          <w:rFonts w:ascii="宋体" w:hAnsi="宋体" w:eastAsia="宋体" w:cs="宋体"/>
          <w:color w:val="000000"/>
        </w:rPr>
        <w:t>所示。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24" o:title="eqId9efc18a5bb2e53586331b2a58538a48b"/>
            <o:lock v:ext="edit" aspectratio="t"/>
            <w10:wrap type="none"/>
            <w10:anchorlock/>
          </v:shape>
          <o:OLEObject Type="Embed" ProgID="Equation.DSMT4" ShapeID="_x0000_i1049" DrawAspect="Content" ObjectID="_1468075749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26" o:title="eqId19f20f21a9d50b61dac519a3ddab539d"/>
            <o:lock v:ext="edit" aspectratio="t"/>
            <w10:wrap type="none"/>
            <w10:anchorlock/>
          </v:shape>
          <o:OLEObject Type="Embed" ProgID="Equation.DSMT4" ShapeID="_x0000_i1050" DrawAspect="Content" ObjectID="_1468075750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均为发热电阻，其部分参数如图表所示。</w:t>
      </w:r>
    </w:p>
    <w:tbl>
      <w:tblPr>
        <w:tblStyle w:val="4"/>
        <w:tblW w:w="48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980"/>
        <w:gridCol w:w="1410"/>
        <w:gridCol w:w="1425"/>
      </w:tblGrid>
      <w:tr w14:paraId="7C25E6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9A3B8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额定电压</w:t>
            </w:r>
          </w:p>
        </w:tc>
        <w:tc>
          <w:tcPr>
            <w:tcW w:w="283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DCCF9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220V</w:t>
            </w:r>
          </w:p>
        </w:tc>
      </w:tr>
      <w:tr w14:paraId="29ADB0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98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2D8F4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额定功率</w:t>
            </w:r>
          </w:p>
        </w:tc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DF9C8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高温挡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2491F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2200W</w:t>
            </w:r>
          </w:p>
        </w:tc>
      </w:tr>
      <w:tr w14:paraId="1C3026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BDAAA0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8034B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低温挡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BBE17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1100W</w:t>
            </w:r>
          </w:p>
        </w:tc>
      </w:tr>
    </w:tbl>
    <w:p w14:paraId="12C6E8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）该电暖器是利用电流的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效应工作的。当开关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8pt;width:13.15pt;" o:ole="t" filled="f" o:preferrelative="t" stroked="f" coordsize="21600,21600">
            <v:path/>
            <v:fill on="f" focussize="0,0"/>
            <v:stroke on="f" joinstyle="miter"/>
            <v:imagedata r:id="rId83" o:title="eqId910f1655703721b51006b887a2394b6d"/>
            <o:lock v:ext="edit" aspectratio="t"/>
            <w10:wrap type="none"/>
            <w10:anchorlock/>
          </v:shape>
          <o:OLEObject Type="Embed" ProgID="Equation.DSMT4" ShapeID="_x0000_i1051" DrawAspect="Content" ObjectID="_1468075751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85" o:title="eqId779629f16056a50f4c06e3996d8e1c82"/>
            <o:lock v:ext="edit" aspectratio="t"/>
            <w10:wrap type="none"/>
            <w10:anchorlock/>
          </v:shape>
          <o:OLEObject Type="Embed" ProgID="Equation.DSMT4" ShapeID="_x0000_i1052" DrawAspect="Content" ObjectID="_1468075752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均闭合时，电暖器处于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挡；</w:t>
      </w:r>
    </w:p>
    <w:p w14:paraId="38F2A0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）该电暖器在低温挡正常工作时，电路中的电流是多少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？在高温挡正常工作时，发热电阻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26" o:title="eqId19f20f21a9d50b61dac519a3ddab539d"/>
            <o:lock v:ext="edit" aspectratio="t"/>
            <w10:wrap type="none"/>
            <w10:anchorlock/>
          </v:shape>
          <o:OLEObject Type="Embed" ProgID="Equation.DSMT4" ShapeID="_x0000_i1053" DrawAspect="Content" ObjectID="_1468075753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的阻值是多少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？</w:t>
      </w:r>
    </w:p>
    <w:p w14:paraId="654506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）在某次用电高峰期，小明用如图所示的电力监测仪，测出该电暖器在低温挡工作时的实际电压为</w:t>
      </w:r>
      <w:r>
        <w:rPr>
          <w:rFonts w:ascii="Times New Roman" w:hAnsi="Times New Roman" w:eastAsia="Times New Roman" w:cs="Times New Roman"/>
          <w:color w:val="000000"/>
        </w:rPr>
        <w:t>210V</w:t>
      </w:r>
      <w:r>
        <w:rPr>
          <w:rFonts w:ascii="宋体" w:hAnsi="宋体" w:eastAsia="宋体" w:cs="宋体"/>
          <w:color w:val="000000"/>
        </w:rPr>
        <w:t>，实际功率为</w:t>
      </w:r>
      <w:r>
        <w:rPr>
          <w:rFonts w:ascii="Times New Roman" w:hAnsi="Times New Roman" w:eastAsia="Times New Roman" w:cs="Times New Roman"/>
          <w:color w:val="000000"/>
        </w:rPr>
        <w:t>900W</w:t>
      </w:r>
      <w:r>
        <w:rPr>
          <w:rFonts w:ascii="宋体" w:hAnsi="宋体" w:eastAsia="宋体" w:cs="宋体"/>
          <w:color w:val="000000"/>
        </w:rPr>
        <w:t>。小明认为实际功率小于额定功率，只是因为实际电压小于额定电压造成的。请你通过计算，判断小明的观点是否正确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464562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05075" cy="1085850"/>
            <wp:effectExtent l="0" t="0" r="9525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D0B12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重力储能是一种新型储能方式，它通过提升或放下重物实现能量的储存或释放，能量转化过程如图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所示。重力储能可有效提升风能、太阳能等新能源的综合开发利用水平。某风力发电、重力储能综合项目，单个风力发电机组的平均发电功率为</w:t>
      </w:r>
      <w:r>
        <w:rPr>
          <w:rFonts w:ascii="Times New Roman" w:hAnsi="Times New Roman" w:eastAsia="Times New Roman" w:cs="Times New Roman"/>
          <w:color w:val="000000"/>
        </w:rPr>
        <w:t>1500kW</w:t>
      </w:r>
      <w:r>
        <w:rPr>
          <w:rFonts w:ascii="宋体" w:hAnsi="宋体" w:eastAsia="宋体" w:cs="宋体"/>
          <w:color w:val="000000"/>
        </w:rPr>
        <w:t>。某次风能充沛时，系统利用风能发电的富余电能，将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个质量均为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8.25pt;width:46.05pt;" o:ole="t" filled="f" o:preferrelative="t" stroked="f" coordsize="21600,21600">
            <v:path/>
            <v:fill on="f" focussize="0,0"/>
            <v:stroke on="f" joinstyle="miter"/>
            <v:imagedata r:id="rId89" o:title="eqIdd6fd5dc49d7b72f329381ab237725e1b"/>
            <o:lock v:ext="edit" aspectratio="t"/>
            <w10:wrap type="none"/>
            <w10:anchorlock/>
          </v:shape>
          <o:OLEObject Type="Embed" ProgID="Equation.DSMT4" ShapeID="_x0000_i1054" DrawAspect="Content" ObjectID="_1468075754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的重物从地面提升至</w:t>
      </w:r>
      <w:r>
        <w:rPr>
          <w:rFonts w:ascii="Times New Roman" w:hAnsi="Times New Roman" w:eastAsia="Times New Roman" w:cs="Times New Roman"/>
          <w:color w:val="000000"/>
        </w:rPr>
        <w:t>30m</w:t>
      </w:r>
      <w:r>
        <w:rPr>
          <w:rFonts w:ascii="宋体" w:hAnsi="宋体" w:eastAsia="宋体" w:cs="宋体"/>
          <w:color w:val="000000"/>
        </w:rPr>
        <w:t>的高度处，实现能量储存，如图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所示。根据相关信息，完成以下问题（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）。</w:t>
      </w:r>
    </w:p>
    <w:p w14:paraId="778D31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）风能属于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（选填“可再生”或“不可再生”）能源；</w:t>
      </w:r>
    </w:p>
    <w:p w14:paraId="5D230F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）若某电动汽车每行驶</w:t>
      </w:r>
      <w:r>
        <w:rPr>
          <w:rFonts w:ascii="Times New Roman" w:hAnsi="Times New Roman" w:eastAsia="Times New Roman" w:cs="Times New Roman"/>
          <w:color w:val="000000"/>
        </w:rPr>
        <w:t>1km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213648" name="图片 92136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13648" name="图片 9213648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路程需消耗</w:t>
      </w:r>
      <w:r>
        <w:rPr>
          <w:rFonts w:ascii="Times New Roman" w:hAnsi="Times New Roman" w:eastAsia="Times New Roman" w:cs="Times New Roman"/>
          <w:color w:val="000000"/>
        </w:rPr>
        <w:t>0.2kW·h</w:t>
      </w:r>
      <w:r>
        <w:rPr>
          <w:rFonts w:ascii="宋体" w:hAnsi="宋体" w:eastAsia="宋体" w:cs="宋体"/>
          <w:color w:val="000000"/>
        </w:rPr>
        <w:t>的电能，单个风力发电机组发电</w:t>
      </w:r>
      <w:r>
        <w:rPr>
          <w:rFonts w:ascii="Times New Roman" w:hAnsi="Times New Roman" w:eastAsia="Times New Roman" w:cs="Times New Roman"/>
          <w:color w:val="000000"/>
        </w:rPr>
        <w:t>1h</w:t>
      </w:r>
      <w:r>
        <w:rPr>
          <w:rFonts w:ascii="宋体" w:hAnsi="宋体" w:eastAsia="宋体" w:cs="宋体"/>
          <w:color w:val="000000"/>
        </w:rPr>
        <w:t>产生的电能，可供该电动汽车行驶的路程是多少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？</w:t>
      </w:r>
    </w:p>
    <w:p w14:paraId="152BEA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）储能系统将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个重物匀速提升至</w:t>
      </w:r>
      <w:r>
        <w:rPr>
          <w:rFonts w:ascii="Times New Roman" w:hAnsi="Times New Roman" w:eastAsia="Times New Roman" w:cs="Times New Roman"/>
          <w:color w:val="000000"/>
        </w:rPr>
        <w:t>30m</w:t>
      </w:r>
      <w:r>
        <w:rPr>
          <w:rFonts w:ascii="宋体" w:hAnsi="宋体" w:eastAsia="宋体" w:cs="宋体"/>
          <w:color w:val="000000"/>
        </w:rPr>
        <w:t>高处的过程中，系统对重物所做的功是多少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？</w:t>
      </w:r>
    </w:p>
    <w:p w14:paraId="5FBB13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）储能系统将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个重物从</w:t>
      </w:r>
      <w:r>
        <w:rPr>
          <w:rFonts w:ascii="Times New Roman" w:hAnsi="Times New Roman" w:eastAsia="Times New Roman" w:cs="Times New Roman"/>
          <w:color w:val="000000"/>
        </w:rPr>
        <w:t>30m</w:t>
      </w:r>
      <w:r>
        <w:rPr>
          <w:rFonts w:ascii="宋体" w:hAnsi="宋体" w:eastAsia="宋体" w:cs="宋体"/>
          <w:color w:val="000000"/>
        </w:rPr>
        <w:t>高处放回地面的发电过程中，产生的电能为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5.75pt;width:54pt;" o:ole="t" filled="f" o:preferrelative="t" stroked="f" coordsize="21600,21600">
            <v:path/>
            <v:fill on="f" focussize="0,0"/>
            <v:stroke on="f" joinstyle="miter"/>
            <v:imagedata r:id="rId91" o:title="eqIdd511b7d02a70efa171088ffb0d6ff52d"/>
            <o:lock v:ext="edit" aspectratio="t"/>
            <w10:wrap type="none"/>
            <w10:anchorlock/>
          </v:shape>
          <o:OLEObject Type="Embed" ProgID="Equation.DSMT4" ShapeID="_x0000_i1055" DrawAspect="Content" ObjectID="_1468075755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，则该过程的发电效率是多少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？据某资料介绍，重力储能系统的综合效率（输出电能与输入电能之比）可达</w:t>
      </w:r>
      <w:r>
        <w:rPr>
          <w:rFonts w:ascii="Times New Roman" w:hAnsi="Times New Roman" w:eastAsia="Times New Roman" w:cs="Times New Roman"/>
          <w:color w:val="000000"/>
        </w:rPr>
        <w:t>70%</w:t>
      </w:r>
      <w:r>
        <w:rPr>
          <w:rFonts w:ascii="宋体" w:hAnsi="宋体" w:eastAsia="宋体" w:cs="宋体"/>
          <w:color w:val="000000"/>
        </w:rPr>
        <w:t>以上，请你通过计算，判断这一数据是否可信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？（已知系统提升重物的效率为</w:t>
      </w:r>
      <w:r>
        <w:rPr>
          <w:rFonts w:ascii="Times New Roman" w:hAnsi="Times New Roman" w:eastAsia="Times New Roman" w:cs="Times New Roman"/>
          <w:color w:val="000000"/>
        </w:rPr>
        <w:t>90%</w:t>
      </w:r>
      <w:r>
        <w:rPr>
          <w:rFonts w:ascii="宋体" w:hAnsi="宋体" w:eastAsia="宋体" w:cs="宋体"/>
          <w:color w:val="000000"/>
        </w:rPr>
        <w:t>）</w:t>
      </w:r>
    </w:p>
    <w:p w14:paraId="57D867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914900" cy="1190625"/>
            <wp:effectExtent l="0" t="0" r="0" b="9525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49149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20226A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963A8E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432AEE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A4B2EA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2ECCE8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B8B56E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A126CBA"/>
    <w:rsid w:val="242813A1"/>
    <w:rsid w:val="38274566"/>
    <w:rsid w:val="461E564B"/>
    <w:rsid w:val="59F30ADD"/>
    <w:rsid w:val="72266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4" Type="http://schemas.openxmlformats.org/officeDocument/2006/relationships/fontTable" Target="fontTable.xml"/><Relationship Id="rId93" Type="http://schemas.openxmlformats.org/officeDocument/2006/relationships/customXml" Target="../customXml/item1.xml"/><Relationship Id="rId92" Type="http://schemas.openxmlformats.org/officeDocument/2006/relationships/image" Target="media/image52.png"/><Relationship Id="rId91" Type="http://schemas.openxmlformats.org/officeDocument/2006/relationships/image" Target="media/image51.wmf"/><Relationship Id="rId90" Type="http://schemas.openxmlformats.org/officeDocument/2006/relationships/oleObject" Target="embeddings/oleObject31.bin"/><Relationship Id="rId9" Type="http://schemas.openxmlformats.org/officeDocument/2006/relationships/theme" Target="theme/theme1.xml"/><Relationship Id="rId89" Type="http://schemas.openxmlformats.org/officeDocument/2006/relationships/image" Target="media/image50.wmf"/><Relationship Id="rId88" Type="http://schemas.openxmlformats.org/officeDocument/2006/relationships/oleObject" Target="embeddings/oleObject30.bin"/><Relationship Id="rId87" Type="http://schemas.openxmlformats.org/officeDocument/2006/relationships/image" Target="media/image49.png"/><Relationship Id="rId86" Type="http://schemas.openxmlformats.org/officeDocument/2006/relationships/oleObject" Target="embeddings/oleObject29.bin"/><Relationship Id="rId85" Type="http://schemas.openxmlformats.org/officeDocument/2006/relationships/image" Target="media/image48.wmf"/><Relationship Id="rId84" Type="http://schemas.openxmlformats.org/officeDocument/2006/relationships/oleObject" Target="embeddings/oleObject28.bin"/><Relationship Id="rId83" Type="http://schemas.openxmlformats.org/officeDocument/2006/relationships/image" Target="media/image47.wmf"/><Relationship Id="rId82" Type="http://schemas.openxmlformats.org/officeDocument/2006/relationships/oleObject" Target="embeddings/oleObject27.bin"/><Relationship Id="rId81" Type="http://schemas.openxmlformats.org/officeDocument/2006/relationships/oleObject" Target="embeddings/oleObject26.bin"/><Relationship Id="rId80" Type="http://schemas.openxmlformats.org/officeDocument/2006/relationships/oleObject" Target="embeddings/oleObject25.bin"/><Relationship Id="rId8" Type="http://schemas.openxmlformats.org/officeDocument/2006/relationships/footer" Target="footer3.xml"/><Relationship Id="rId79" Type="http://schemas.openxmlformats.org/officeDocument/2006/relationships/image" Target="media/image46.wmf"/><Relationship Id="rId78" Type="http://schemas.openxmlformats.org/officeDocument/2006/relationships/image" Target="media/image45.wmf"/><Relationship Id="rId77" Type="http://schemas.openxmlformats.org/officeDocument/2006/relationships/oleObject" Target="embeddings/oleObject24.bin"/><Relationship Id="rId76" Type="http://schemas.openxmlformats.org/officeDocument/2006/relationships/image" Target="media/image44.wmf"/><Relationship Id="rId75" Type="http://schemas.openxmlformats.org/officeDocument/2006/relationships/oleObject" Target="embeddings/oleObject23.bin"/><Relationship Id="rId74" Type="http://schemas.openxmlformats.org/officeDocument/2006/relationships/image" Target="media/image43.wmf"/><Relationship Id="rId73" Type="http://schemas.openxmlformats.org/officeDocument/2006/relationships/oleObject" Target="embeddings/oleObject22.bin"/><Relationship Id="rId72" Type="http://schemas.openxmlformats.org/officeDocument/2006/relationships/image" Target="media/image42.wmf"/><Relationship Id="rId71" Type="http://schemas.openxmlformats.org/officeDocument/2006/relationships/oleObject" Target="embeddings/oleObject21.bin"/><Relationship Id="rId70" Type="http://schemas.openxmlformats.org/officeDocument/2006/relationships/image" Target="media/image41.wmf"/><Relationship Id="rId7" Type="http://schemas.openxmlformats.org/officeDocument/2006/relationships/footer" Target="footer2.xml"/><Relationship Id="rId69" Type="http://schemas.openxmlformats.org/officeDocument/2006/relationships/oleObject" Target="embeddings/oleObject20.bin"/><Relationship Id="rId68" Type="http://schemas.openxmlformats.org/officeDocument/2006/relationships/image" Target="media/image40.wmf"/><Relationship Id="rId67" Type="http://schemas.openxmlformats.org/officeDocument/2006/relationships/oleObject" Target="embeddings/oleObject19.bin"/><Relationship Id="rId66" Type="http://schemas.openxmlformats.org/officeDocument/2006/relationships/image" Target="media/image39.wmf"/><Relationship Id="rId65" Type="http://schemas.openxmlformats.org/officeDocument/2006/relationships/oleObject" Target="embeddings/oleObject18.bin"/><Relationship Id="rId64" Type="http://schemas.openxmlformats.org/officeDocument/2006/relationships/image" Target="media/image38.wmf"/><Relationship Id="rId63" Type="http://schemas.openxmlformats.org/officeDocument/2006/relationships/oleObject" Target="embeddings/oleObject17.bin"/><Relationship Id="rId62" Type="http://schemas.openxmlformats.org/officeDocument/2006/relationships/image" Target="media/image37.wmf"/><Relationship Id="rId61" Type="http://schemas.openxmlformats.org/officeDocument/2006/relationships/oleObject" Target="embeddings/oleObject16.bin"/><Relationship Id="rId60" Type="http://schemas.openxmlformats.org/officeDocument/2006/relationships/image" Target="media/image36.wmf"/><Relationship Id="rId6" Type="http://schemas.openxmlformats.org/officeDocument/2006/relationships/footer" Target="footer1.xml"/><Relationship Id="rId59" Type="http://schemas.openxmlformats.org/officeDocument/2006/relationships/oleObject" Target="embeddings/oleObject15.bin"/><Relationship Id="rId58" Type="http://schemas.openxmlformats.org/officeDocument/2006/relationships/image" Target="media/image35.wmf"/><Relationship Id="rId57" Type="http://schemas.openxmlformats.org/officeDocument/2006/relationships/image" Target="media/image34.wmf"/><Relationship Id="rId56" Type="http://schemas.openxmlformats.org/officeDocument/2006/relationships/oleObject" Target="embeddings/oleObject14.bin"/><Relationship Id="rId55" Type="http://schemas.openxmlformats.org/officeDocument/2006/relationships/image" Target="media/image33.wmf"/><Relationship Id="rId54" Type="http://schemas.openxmlformats.org/officeDocument/2006/relationships/oleObject" Target="embeddings/oleObject13.bin"/><Relationship Id="rId53" Type="http://schemas.openxmlformats.org/officeDocument/2006/relationships/image" Target="media/image32.wmf"/><Relationship Id="rId52" Type="http://schemas.openxmlformats.org/officeDocument/2006/relationships/oleObject" Target="embeddings/oleObject12.bin"/><Relationship Id="rId51" Type="http://schemas.openxmlformats.org/officeDocument/2006/relationships/image" Target="media/image31.png"/><Relationship Id="rId50" Type="http://schemas.openxmlformats.org/officeDocument/2006/relationships/image" Target="media/image30.png"/><Relationship Id="rId5" Type="http://schemas.openxmlformats.org/officeDocument/2006/relationships/header" Target="header3.xml"/><Relationship Id="rId49" Type="http://schemas.openxmlformats.org/officeDocument/2006/relationships/image" Target="media/image29.wmf"/><Relationship Id="rId48" Type="http://schemas.openxmlformats.org/officeDocument/2006/relationships/image" Target="media/image28.png"/><Relationship Id="rId47" Type="http://schemas.openxmlformats.org/officeDocument/2006/relationships/image" Target="media/image27.png"/><Relationship Id="rId46" Type="http://schemas.openxmlformats.org/officeDocument/2006/relationships/image" Target="media/image26.png"/><Relationship Id="rId45" Type="http://schemas.openxmlformats.org/officeDocument/2006/relationships/image" Target="media/image25.png"/><Relationship Id="rId44" Type="http://schemas.openxmlformats.org/officeDocument/2006/relationships/image" Target="media/image24.png"/><Relationship Id="rId43" Type="http://schemas.openxmlformats.org/officeDocument/2006/relationships/image" Target="media/image23.png"/><Relationship Id="rId42" Type="http://schemas.openxmlformats.org/officeDocument/2006/relationships/image" Target="media/image22.wmf"/><Relationship Id="rId41" Type="http://schemas.openxmlformats.org/officeDocument/2006/relationships/oleObject" Target="embeddings/oleObject11.bin"/><Relationship Id="rId40" Type="http://schemas.openxmlformats.org/officeDocument/2006/relationships/image" Target="media/image21.wmf"/><Relationship Id="rId4" Type="http://schemas.openxmlformats.org/officeDocument/2006/relationships/header" Target="header2.xml"/><Relationship Id="rId39" Type="http://schemas.openxmlformats.org/officeDocument/2006/relationships/oleObject" Target="embeddings/oleObject10.bin"/><Relationship Id="rId38" Type="http://schemas.openxmlformats.org/officeDocument/2006/relationships/image" Target="media/image20.wmf"/><Relationship Id="rId37" Type="http://schemas.openxmlformats.org/officeDocument/2006/relationships/oleObject" Target="embeddings/oleObject9.bin"/><Relationship Id="rId36" Type="http://schemas.openxmlformats.org/officeDocument/2006/relationships/image" Target="media/image19.png"/><Relationship Id="rId35" Type="http://schemas.openxmlformats.org/officeDocument/2006/relationships/image" Target="media/image18.wmf"/><Relationship Id="rId34" Type="http://schemas.openxmlformats.org/officeDocument/2006/relationships/oleObject" Target="embeddings/oleObject8.bin"/><Relationship Id="rId33" Type="http://schemas.openxmlformats.org/officeDocument/2006/relationships/image" Target="media/image17.wmf"/><Relationship Id="rId32" Type="http://schemas.openxmlformats.org/officeDocument/2006/relationships/oleObject" Target="embeddings/oleObject7.bin"/><Relationship Id="rId31" Type="http://schemas.openxmlformats.org/officeDocument/2006/relationships/image" Target="media/image16.png"/><Relationship Id="rId30" Type="http://schemas.openxmlformats.org/officeDocument/2006/relationships/oleObject" Target="embeddings/oleObject6.bin"/><Relationship Id="rId3" Type="http://schemas.openxmlformats.org/officeDocument/2006/relationships/header" Target="header1.xml"/><Relationship Id="rId29" Type="http://schemas.openxmlformats.org/officeDocument/2006/relationships/oleObject" Target="embeddings/oleObject5.bin"/><Relationship Id="rId28" Type="http://schemas.openxmlformats.org/officeDocument/2006/relationships/image" Target="media/image15.png"/><Relationship Id="rId27" Type="http://schemas.openxmlformats.org/officeDocument/2006/relationships/oleObject" Target="embeddings/oleObject4.bin"/><Relationship Id="rId26" Type="http://schemas.openxmlformats.org/officeDocument/2006/relationships/image" Target="media/image14.wmf"/><Relationship Id="rId25" Type="http://schemas.openxmlformats.org/officeDocument/2006/relationships/oleObject" Target="embeddings/oleObject3.bin"/><Relationship Id="rId24" Type="http://schemas.openxmlformats.org/officeDocument/2006/relationships/image" Target="media/image13.wmf"/><Relationship Id="rId23" Type="http://schemas.openxmlformats.org/officeDocument/2006/relationships/oleObject" Target="embeddings/oleObject2.bin"/><Relationship Id="rId22" Type="http://schemas.openxmlformats.org/officeDocument/2006/relationships/image" Target="media/image12.wmf"/><Relationship Id="rId21" Type="http://schemas.openxmlformats.org/officeDocument/2006/relationships/image" Target="media/image11.png"/><Relationship Id="rId20" Type="http://schemas.openxmlformats.org/officeDocument/2006/relationships/image" Target="media/image10.png"/><Relationship Id="rId2" Type="http://schemas.openxmlformats.org/officeDocument/2006/relationships/settings" Target="settings.xml"/><Relationship Id="rId19" Type="http://schemas.openxmlformats.org/officeDocument/2006/relationships/image" Target="media/image9.png"/><Relationship Id="rId18" Type="http://schemas.openxmlformats.org/officeDocument/2006/relationships/image" Target="media/image8.wmf"/><Relationship Id="rId17" Type="http://schemas.openxmlformats.org/officeDocument/2006/relationships/oleObject" Target="embeddings/oleObject1.bin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10</Pages>
  <Words>4514</Words>
  <Characters>5270</Characters>
  <Lines>0</Lines>
  <Paragraphs>0</Paragraphs>
  <TotalTime>4</TotalTime>
  <ScaleCrop>false</ScaleCrop>
  <LinksUpToDate>false</LinksUpToDate>
  <CharactersWithSpaces>5405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2023-07-02T23:30:00Z</dcterms:created>
  <dc:creator>学科网试题生产平台</dc:creator>
  <dc:description>3263268686610432</dc:description>
  <cp:lastModifiedBy>上帝掷骰子吗</cp:lastModifiedBy>
  <dcterms:modified xsi:type="dcterms:W3CDTF">2024-07-19T16:54:39Z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100107B02A0B4475BCDB598BE02C0432_12</vt:lpwstr>
  </property>
</Properties>
</file>