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0DA1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12369800</wp:posOffset>
            </wp:positionV>
            <wp:extent cx="292100" cy="482600"/>
            <wp:effectExtent l="0" t="0" r="12700" b="1270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10"/>
                    <a:stretch>
                      <a:fillRect/>
                    </a:stretch>
                  </pic:blipFill>
                  <pic:spPr>
                    <a:xfrm>
                      <a:off x="0" y="0"/>
                      <a:ext cx="2921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年青岛市初中学业水平考试</w:t>
      </w:r>
    </w:p>
    <w:p w14:paraId="406CD2C9">
      <w:pPr>
        <w:spacing w:line="285"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669C0BE2">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p>
    <w:p w14:paraId="52AD8808">
      <w:pPr>
        <w:spacing w:line="285" w:lineRule="auto"/>
        <w:jc w:val="left"/>
      </w:pPr>
      <w:r>
        <w:rPr>
          <w:rFonts w:ascii="宋体" w:hAnsi="宋体" w:eastAsia="宋体" w:cs="宋体"/>
          <w:b/>
          <w:color w:val="auto"/>
          <w:sz w:val="24"/>
        </w:rPr>
        <w:t>说明：</w:t>
      </w:r>
    </w:p>
    <w:p w14:paraId="02AD048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卷两部分，共</w:t>
      </w:r>
      <w:r>
        <w:rPr>
          <w:rFonts w:ascii="Times New Roman" w:hAnsi="Times New Roman" w:eastAsia="Times New Roman" w:cs="Times New Roman"/>
          <w:b/>
          <w:color w:val="auto"/>
          <w:sz w:val="24"/>
        </w:rPr>
        <w:t>26</w:t>
      </w:r>
      <w:r>
        <w:rPr>
          <w:rFonts w:ascii="宋体" w:hAnsi="宋体" w:eastAsia="宋体" w:cs="宋体"/>
          <w:b/>
          <w:color w:val="auto"/>
          <w:sz w:val="24"/>
        </w:rPr>
        <w:t>题。第</w:t>
      </w:r>
      <w:r>
        <w:rPr>
          <w:rFonts w:ascii="Times New Roman" w:hAnsi="Times New Roman" w:eastAsia="Times New Roman" w:cs="Times New Roman"/>
          <w:b/>
          <w:color w:val="auto"/>
          <w:sz w:val="24"/>
        </w:rPr>
        <w:t>Ⅰ</w:t>
      </w:r>
      <w:r>
        <w:rPr>
          <w:rFonts w:ascii="宋体" w:hAnsi="宋体" w:eastAsia="宋体" w:cs="宋体"/>
          <w:b/>
          <w:color w:val="auto"/>
          <w:sz w:val="24"/>
        </w:rPr>
        <w:t>卷为选择题，共</w:t>
      </w:r>
      <w:r>
        <w:rPr>
          <w:rFonts w:ascii="Times New Roman" w:hAnsi="Times New Roman" w:eastAsia="Times New Roman" w:cs="Times New Roman"/>
          <w:b/>
          <w:color w:val="auto"/>
          <w:sz w:val="24"/>
        </w:rPr>
        <w:t>15</w:t>
      </w:r>
      <w:r>
        <w:rPr>
          <w:rFonts w:ascii="宋体" w:hAnsi="宋体" w:eastAsia="宋体" w:cs="宋体"/>
          <w:b/>
          <w:color w:val="auto"/>
          <w:sz w:val="24"/>
        </w:rPr>
        <w:t>题，</w:t>
      </w:r>
      <w:r>
        <w:rPr>
          <w:rFonts w:ascii="Times New Roman" w:hAnsi="Times New Roman" w:eastAsia="Times New Roman" w:cs="Times New Roman"/>
          <w:b/>
          <w:color w:val="auto"/>
          <w:sz w:val="24"/>
        </w:rPr>
        <w:t>35</w:t>
      </w:r>
      <w:r>
        <w:rPr>
          <w:rFonts w:ascii="宋体" w:hAnsi="宋体" w:eastAsia="宋体" w:cs="宋体"/>
          <w:b/>
          <w:color w:val="auto"/>
          <w:sz w:val="24"/>
        </w:rPr>
        <w:t>分；第</w:t>
      </w:r>
      <w:r>
        <w:rPr>
          <w:rFonts w:ascii="Times New Roman" w:hAnsi="Times New Roman" w:eastAsia="Times New Roman" w:cs="Times New Roman"/>
          <w:b/>
          <w:color w:val="auto"/>
          <w:sz w:val="24"/>
        </w:rPr>
        <w:t>Ⅱ</w:t>
      </w:r>
      <w:r>
        <w:rPr>
          <w:rFonts w:ascii="宋体" w:hAnsi="宋体" w:eastAsia="宋体" w:cs="宋体"/>
          <w:b/>
          <w:color w:val="auto"/>
          <w:sz w:val="24"/>
        </w:rPr>
        <w:t>卷为非选择题，共</w:t>
      </w:r>
      <w:r>
        <w:rPr>
          <w:rFonts w:ascii="Times New Roman" w:hAnsi="Times New Roman" w:eastAsia="Times New Roman" w:cs="Times New Roman"/>
          <w:b/>
          <w:color w:val="auto"/>
          <w:sz w:val="24"/>
        </w:rPr>
        <w:t xml:space="preserve"> 11</w:t>
      </w:r>
      <w:r>
        <w:rPr>
          <w:rFonts w:ascii="宋体" w:hAnsi="宋体" w:eastAsia="宋体" w:cs="宋体"/>
          <w:b/>
          <w:color w:val="auto"/>
          <w:sz w:val="24"/>
        </w:rPr>
        <w:t>题，</w:t>
      </w:r>
      <w:r>
        <w:rPr>
          <w:rFonts w:ascii="Times New Roman" w:hAnsi="Times New Roman" w:eastAsia="Times New Roman" w:cs="Times New Roman"/>
          <w:b/>
          <w:color w:val="auto"/>
          <w:sz w:val="24"/>
        </w:rPr>
        <w:t xml:space="preserve"> 65</w:t>
      </w:r>
      <w:r>
        <w:rPr>
          <w:rFonts w:ascii="宋体" w:hAnsi="宋体" w:eastAsia="宋体" w:cs="宋体"/>
          <w:b/>
          <w:color w:val="auto"/>
          <w:sz w:val="24"/>
        </w:rPr>
        <w:t>分。</w:t>
      </w:r>
    </w:p>
    <w:p w14:paraId="5DA25C69">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所有题目均在答题卡上作答，在试卷上作答无效。</w:t>
      </w:r>
    </w:p>
    <w:p w14:paraId="334C0C41">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1BD08DAE">
      <w:pPr>
        <w:spacing w:line="285" w:lineRule="auto"/>
        <w:jc w:val="left"/>
      </w:pPr>
      <w:r>
        <w:rPr>
          <w:rFonts w:ascii="宋体" w:hAnsi="宋体" w:eastAsia="宋体" w:cs="宋体"/>
          <w:b/>
          <w:color w:val="auto"/>
          <w:sz w:val="24"/>
        </w:rPr>
        <w:t>一、单项选择题（满分</w:t>
      </w:r>
      <w:r>
        <w:rPr>
          <w:rFonts w:ascii="Times New Roman" w:hAnsi="Times New Roman" w:eastAsia="Times New Roman" w:cs="Times New Roman"/>
          <w:b/>
          <w:color w:val="auto"/>
          <w:sz w:val="24"/>
        </w:rPr>
        <w:t>20</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10</w:t>
      </w:r>
      <w:r>
        <w:rPr>
          <w:rFonts w:ascii="宋体" w:hAnsi="宋体" w:eastAsia="宋体" w:cs="宋体"/>
          <w:b/>
          <w:color w:val="auto"/>
          <w:sz w:val="24"/>
        </w:rPr>
        <w:t>题，每题</w:t>
      </w:r>
      <w:r>
        <w:rPr>
          <w:rFonts w:ascii="Times New Roman" w:hAnsi="Times New Roman" w:eastAsia="Times New Roman" w:cs="Times New Roman"/>
          <w:b/>
          <w:color w:val="auto"/>
          <w:sz w:val="24"/>
        </w:rPr>
        <w:t xml:space="preserve"> 2</w:t>
      </w:r>
      <w:r>
        <w:rPr>
          <w:rFonts w:ascii="宋体" w:hAnsi="宋体" w:eastAsia="宋体" w:cs="宋体"/>
          <w:b/>
          <w:color w:val="auto"/>
          <w:sz w:val="24"/>
        </w:rPr>
        <w:t>分。每题给出的四个选项中，只有一个选项符合题目要求）</w:t>
      </w:r>
    </w:p>
    <w:p w14:paraId="114C29C0">
      <w:pPr>
        <w:spacing w:line="360" w:lineRule="auto"/>
        <w:jc w:val="left"/>
      </w:pPr>
      <w:r>
        <w:rPr>
          <w:color w:val="auto"/>
        </w:rPr>
        <w:t xml:space="preserve">1. </w:t>
      </w:r>
      <w:r>
        <w:rPr>
          <w:rFonts w:ascii="宋体" w:hAnsi="宋体" w:eastAsia="宋体" w:cs="宋体"/>
          <w:color w:val="auto"/>
        </w:rPr>
        <w:t>下列词语中，</w:t>
      </w:r>
      <w:r>
        <w:rPr>
          <w:rFonts w:ascii="Times New Roman" w:hAnsi="Times New Roman" w:eastAsia="Times New Roman" w:cs="Times New Roman"/>
          <w:color w:val="auto"/>
        </w:rPr>
        <w:t xml:space="preserve"> </w:t>
      </w:r>
      <w:r>
        <w:rPr>
          <w:rFonts w:ascii="宋体" w:hAnsi="宋体" w:eastAsia="宋体" w:cs="宋体"/>
          <w:color w:val="auto"/>
        </w:rPr>
        <w:t>能体现分子热运动的是（　　）</w:t>
      </w:r>
    </w:p>
    <w:p w14:paraId="3AA391C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骏马奔驰</w:t>
      </w:r>
      <w:r>
        <w:tab/>
      </w:r>
      <w:r>
        <w:t xml:space="preserve">B. </w:t>
      </w:r>
      <w:r>
        <w:rPr>
          <w:rFonts w:ascii="宋体" w:hAnsi="宋体" w:eastAsia="宋体" w:cs="宋体"/>
          <w:color w:val="auto"/>
        </w:rPr>
        <w:t>尘土飞扬</w:t>
      </w:r>
      <w:r>
        <w:tab/>
      </w:r>
      <w:r>
        <w:t xml:space="preserve">C. </w:t>
      </w:r>
      <w:r>
        <w:rPr>
          <w:rFonts w:ascii="宋体" w:hAnsi="宋体" w:eastAsia="宋体" w:cs="宋体"/>
          <w:color w:val="auto"/>
        </w:rPr>
        <w:t>花香满园</w:t>
      </w:r>
      <w:r>
        <w:tab/>
      </w:r>
      <w:r>
        <w:t xml:space="preserve">D. </w:t>
      </w:r>
      <w:r>
        <w:rPr>
          <w:rFonts w:ascii="宋体" w:hAnsi="宋体" w:eastAsia="宋体" w:cs="宋体"/>
          <w:color w:val="auto"/>
        </w:rPr>
        <w:t>水滴石穿</w:t>
      </w:r>
    </w:p>
    <w:p w14:paraId="54312CA8">
      <w:pPr>
        <w:spacing w:line="360" w:lineRule="auto"/>
        <w:textAlignment w:val="center"/>
        <w:rPr>
          <w:color w:val="000000"/>
        </w:rPr>
      </w:pPr>
      <w:r>
        <w:rPr>
          <w:color w:val="2E75B6"/>
        </w:rPr>
        <w:t>【答案】</w:t>
      </w:r>
      <w:r>
        <w:rPr>
          <w:color w:val="000000"/>
        </w:rPr>
        <w:t>C</w:t>
      </w:r>
    </w:p>
    <w:p w14:paraId="542C45F9">
      <w:pPr>
        <w:spacing w:line="360" w:lineRule="auto"/>
        <w:textAlignment w:val="center"/>
        <w:rPr>
          <w:color w:val="000000"/>
        </w:rPr>
      </w:pPr>
      <w:r>
        <w:rPr>
          <w:color w:val="2E75B6"/>
        </w:rPr>
        <w:t>【解析】</w:t>
      </w:r>
    </w:p>
    <w:p w14:paraId="0DC2841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．骏马奔驰、尘土飞扬、水滴石穿都是机械运动，故</w:t>
      </w:r>
      <w:r>
        <w:rPr>
          <w:rFonts w:ascii="Times New Roman" w:hAnsi="Times New Roman" w:eastAsia="Times New Roman" w:cs="Times New Roman"/>
          <w:color w:val="000000"/>
        </w:rPr>
        <w:t>ABD</w:t>
      </w:r>
      <w:r>
        <w:rPr>
          <w:rFonts w:ascii="宋体" w:hAnsi="宋体" w:eastAsia="宋体" w:cs="宋体"/>
          <w:color w:val="000000"/>
        </w:rPr>
        <w:t>不符合题意；</w:t>
      </w:r>
    </w:p>
    <w:p w14:paraId="4A4313F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．花香满园说明分子在不停地做无规则运动，故</w:t>
      </w:r>
      <w:r>
        <w:rPr>
          <w:rFonts w:ascii="Times New Roman" w:hAnsi="Times New Roman" w:eastAsia="Times New Roman" w:cs="Times New Roman"/>
          <w:color w:val="000000"/>
        </w:rPr>
        <w:t>C</w:t>
      </w:r>
      <w:r>
        <w:rPr>
          <w:rFonts w:ascii="宋体" w:hAnsi="宋体" w:eastAsia="宋体" w:cs="宋体"/>
          <w:color w:val="000000"/>
        </w:rPr>
        <w:t>符合题意。</w:t>
      </w:r>
    </w:p>
    <w:p w14:paraId="35DEEE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6DCAB8">
      <w:pPr>
        <w:spacing w:line="360" w:lineRule="auto"/>
        <w:jc w:val="both"/>
        <w:textAlignment w:val="center"/>
        <w:rPr>
          <w:color w:val="000000"/>
        </w:rPr>
      </w:pPr>
      <w:r>
        <w:rPr>
          <w:color w:val="000000"/>
        </w:rPr>
        <w:t xml:space="preserve">2. </w:t>
      </w:r>
      <w:r>
        <w:rPr>
          <w:rFonts w:ascii="宋体" w:hAnsi="宋体" w:eastAsia="宋体" w:cs="宋体"/>
          <w:color w:val="000000"/>
        </w:rPr>
        <w:t>射击项目是我国在奥运会上的夺金强项，射击时利用“三点一线”进行瞄准，下列实例与其原理相同的是（　　）</w:t>
      </w:r>
    </w:p>
    <w:p w14:paraId="4239F5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空中出现彩虹</w:t>
      </w:r>
      <w:r>
        <w:rPr>
          <w:color w:val="000000"/>
        </w:rPr>
        <w:tab/>
      </w:r>
      <w:r>
        <w:rPr>
          <w:color w:val="000000"/>
        </w:rPr>
        <w:t xml:space="preserve">B. </w:t>
      </w:r>
      <w:r>
        <w:rPr>
          <w:rFonts w:ascii="宋体" w:hAnsi="宋体" w:eastAsia="宋体" w:cs="宋体"/>
          <w:color w:val="000000"/>
        </w:rPr>
        <w:t>做手影游戏</w:t>
      </w:r>
      <w:r>
        <w:rPr>
          <w:color w:val="000000"/>
        </w:rPr>
        <w:tab/>
      </w:r>
      <w:r>
        <w:rPr>
          <w:color w:val="000000"/>
        </w:rPr>
        <w:t xml:space="preserve">C. </w:t>
      </w:r>
      <w:r>
        <w:rPr>
          <w:rFonts w:ascii="宋体" w:hAnsi="宋体" w:eastAsia="宋体" w:cs="宋体"/>
          <w:color w:val="000000"/>
        </w:rPr>
        <w:t>照镜子正衣冠</w:t>
      </w:r>
      <w:r>
        <w:rPr>
          <w:color w:val="000000"/>
        </w:rPr>
        <w:tab/>
      </w:r>
      <w:r>
        <w:rPr>
          <w:color w:val="000000"/>
        </w:rPr>
        <w:t xml:space="preserve">D. </w:t>
      </w:r>
      <w:r>
        <w:rPr>
          <w:rFonts w:ascii="宋体" w:hAnsi="宋体" w:eastAsia="宋体" w:cs="宋体"/>
          <w:color w:val="000000"/>
        </w:rPr>
        <w:t>用放大镜看指纹</w:t>
      </w:r>
    </w:p>
    <w:p w14:paraId="6C85C560">
      <w:pPr>
        <w:spacing w:line="360" w:lineRule="auto"/>
        <w:textAlignment w:val="center"/>
        <w:rPr>
          <w:color w:val="000000"/>
        </w:rPr>
      </w:pPr>
      <w:r>
        <w:rPr>
          <w:color w:val="2E75B6"/>
        </w:rPr>
        <w:t>【答案】</w:t>
      </w:r>
      <w:r>
        <w:rPr>
          <w:color w:val="000000"/>
        </w:rPr>
        <w:t>B</w:t>
      </w:r>
    </w:p>
    <w:p w14:paraId="2868C6F7">
      <w:pPr>
        <w:spacing w:line="360" w:lineRule="auto"/>
        <w:textAlignment w:val="center"/>
        <w:rPr>
          <w:color w:val="000000"/>
        </w:rPr>
      </w:pPr>
      <w:r>
        <w:rPr>
          <w:color w:val="2E75B6"/>
        </w:rPr>
        <w:t>【解析】</w:t>
      </w:r>
    </w:p>
    <w:p w14:paraId="0042320B">
      <w:pPr>
        <w:spacing w:line="360" w:lineRule="auto"/>
        <w:jc w:val="both"/>
        <w:textAlignment w:val="center"/>
        <w:rPr>
          <w:color w:val="000000"/>
        </w:rPr>
      </w:pPr>
      <w:r>
        <w:rPr>
          <w:color w:val="000000"/>
        </w:rPr>
        <w:t>【详解】</w:t>
      </w:r>
      <w:r>
        <w:rPr>
          <w:rFonts w:ascii="宋体" w:hAnsi="宋体" w:eastAsia="宋体" w:cs="宋体"/>
          <w:color w:val="000000"/>
        </w:rPr>
        <w:t>射击“三点一线”利用的是光的直线传播。</w:t>
      </w:r>
    </w:p>
    <w:p w14:paraId="4DF97D9A">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．彩虹是太阳光经过空气中小水珠时发生了折射和反射共同形成的，属于光的色散现象，故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70E221F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．影子是光线经过不透明物体时被挡住形成的，属于光的直线传播，故</w:t>
      </w:r>
      <w:r>
        <w:rPr>
          <w:rFonts w:ascii="Times New Roman" w:hAnsi="Times New Roman" w:eastAsia="Times New Roman" w:cs="Times New Roman"/>
          <w:color w:val="000000"/>
        </w:rPr>
        <w:t>B</w:t>
      </w:r>
      <w:r>
        <w:rPr>
          <w:rFonts w:ascii="宋体" w:hAnsi="宋体" w:eastAsia="宋体" w:cs="宋体"/>
          <w:color w:val="000000"/>
        </w:rPr>
        <w:t>符合题意；</w:t>
      </w:r>
    </w:p>
    <w:p w14:paraId="17C5779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．照镜子是利用平面镜成像，属于光的反射，故</w:t>
      </w:r>
      <w:r>
        <w:rPr>
          <w:rFonts w:ascii="Times New Roman" w:hAnsi="Times New Roman" w:eastAsia="Times New Roman" w:cs="Times New Roman"/>
          <w:color w:val="000000"/>
        </w:rPr>
        <w:t>C</w:t>
      </w:r>
      <w:r>
        <w:rPr>
          <w:rFonts w:ascii="宋体" w:hAnsi="宋体" w:eastAsia="宋体" w:cs="宋体"/>
          <w:color w:val="000000"/>
        </w:rPr>
        <w:t>不符合题意；</w:t>
      </w:r>
    </w:p>
    <w:p w14:paraId="7577DFB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．放大镜看指纹是利用凸透镜成像，属于光的折射，故</w:t>
      </w:r>
      <w:r>
        <w:rPr>
          <w:rFonts w:ascii="Times New Roman" w:hAnsi="Times New Roman" w:eastAsia="Times New Roman" w:cs="Times New Roman"/>
          <w:color w:val="000000"/>
        </w:rPr>
        <w:t>D</w:t>
      </w:r>
      <w:r>
        <w:rPr>
          <w:rFonts w:ascii="宋体" w:hAnsi="宋体" w:eastAsia="宋体" w:cs="宋体"/>
          <w:color w:val="000000"/>
        </w:rPr>
        <w:t>不符合题意。</w:t>
      </w:r>
    </w:p>
    <w:p w14:paraId="489C5B9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BD55DE">
      <w:pPr>
        <w:spacing w:line="360" w:lineRule="auto"/>
        <w:jc w:val="left"/>
        <w:textAlignment w:val="center"/>
        <w:rPr>
          <w:color w:val="000000"/>
        </w:rPr>
      </w:pPr>
      <w:r>
        <w:rPr>
          <w:color w:val="000000"/>
        </w:rPr>
        <w:t xml:space="preserve">3. </w:t>
      </w:r>
      <w:r>
        <w:rPr>
          <w:rFonts w:ascii="宋体" w:hAnsi="宋体" w:eastAsia="宋体" w:cs="宋体"/>
          <w:color w:val="000000"/>
        </w:rPr>
        <w:t>下列生活中的实例与大气压强无关的是（　　）</w:t>
      </w:r>
    </w:p>
    <w:p w14:paraId="7C7321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用吸管喝牛奶</w:t>
      </w:r>
      <w:r>
        <w:rPr>
          <w:color w:val="000000"/>
        </w:rPr>
        <w:tab/>
      </w:r>
      <w:r>
        <w:rPr>
          <w:color w:val="000000"/>
        </w:rPr>
        <w:t xml:space="preserve">B. </w:t>
      </w:r>
      <w:r>
        <w:rPr>
          <w:rFonts w:ascii="宋体" w:hAnsi="宋体" w:eastAsia="宋体" w:cs="宋体"/>
          <w:color w:val="000000"/>
        </w:rPr>
        <w:t>吸盘被紧压在平滑的墙上</w:t>
      </w:r>
    </w:p>
    <w:p w14:paraId="3BD90E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用胶头滴管吸药液</w:t>
      </w:r>
      <w:r>
        <w:rPr>
          <w:color w:val="000000"/>
        </w:rPr>
        <w:tab/>
      </w:r>
      <w:r>
        <w:rPr>
          <w:color w:val="000000"/>
        </w:rPr>
        <w:t xml:space="preserve">D. </w:t>
      </w:r>
      <w:r>
        <w:rPr>
          <w:rFonts w:ascii="宋体" w:hAnsi="宋体" w:eastAsia="宋体" w:cs="宋体"/>
          <w:color w:val="000000"/>
        </w:rPr>
        <w:t>潜水员在浅海中采集海参</w:t>
      </w:r>
    </w:p>
    <w:p w14:paraId="581D533A">
      <w:pPr>
        <w:spacing w:line="360" w:lineRule="auto"/>
        <w:textAlignment w:val="center"/>
        <w:rPr>
          <w:color w:val="000000"/>
        </w:rPr>
      </w:pPr>
      <w:r>
        <w:rPr>
          <w:color w:val="2E75B6"/>
        </w:rPr>
        <w:t>【答案】</w:t>
      </w:r>
      <w:r>
        <w:rPr>
          <w:color w:val="000000"/>
        </w:rPr>
        <w:t>D</w:t>
      </w:r>
    </w:p>
    <w:p w14:paraId="176B582B">
      <w:pPr>
        <w:spacing w:line="360" w:lineRule="auto"/>
        <w:textAlignment w:val="center"/>
        <w:rPr>
          <w:color w:val="000000"/>
        </w:rPr>
      </w:pPr>
      <w:r>
        <w:rPr>
          <w:color w:val="2E75B6"/>
        </w:rPr>
        <w:t>【解析】</w:t>
      </w:r>
    </w:p>
    <w:p w14:paraId="6183BA4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．用吸管喝牛奶、吸盘被紧压在平滑的墙上、用胶头滴管吸药液都是利用大气压进行的，故</w:t>
      </w:r>
      <w:r>
        <w:rPr>
          <w:rFonts w:ascii="Times New Roman" w:hAnsi="Times New Roman" w:eastAsia="Times New Roman" w:cs="Times New Roman"/>
          <w:color w:val="000000"/>
        </w:rPr>
        <w:t>ABC</w:t>
      </w:r>
      <w:r>
        <w:rPr>
          <w:rFonts w:ascii="宋体" w:hAnsi="宋体" w:eastAsia="宋体" w:cs="宋体"/>
          <w:color w:val="000000"/>
        </w:rPr>
        <w:t>不符合题意；</w:t>
      </w:r>
      <w:r>
        <w:rPr>
          <w:color w:val="000000"/>
        </w:rPr>
        <w:t xml:space="preserve">    </w:t>
      </w:r>
    </w:p>
    <w:p w14:paraId="44D5311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．潜水员在浅海中采集海参与大气压强无关，故</w:t>
      </w:r>
      <w:r>
        <w:rPr>
          <w:rFonts w:ascii="Times New Roman" w:hAnsi="Times New Roman" w:eastAsia="Times New Roman" w:cs="Times New Roman"/>
          <w:color w:val="000000"/>
        </w:rPr>
        <w:t>D</w:t>
      </w:r>
      <w:r>
        <w:rPr>
          <w:rFonts w:ascii="宋体" w:hAnsi="宋体" w:eastAsia="宋体" w:cs="宋体"/>
          <w:color w:val="000000"/>
        </w:rPr>
        <w:t>符合题意。</w:t>
      </w:r>
    </w:p>
    <w:p w14:paraId="2041EC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62BBC0">
      <w:pPr>
        <w:spacing w:line="360" w:lineRule="auto"/>
        <w:jc w:val="left"/>
        <w:textAlignment w:val="center"/>
        <w:rPr>
          <w:color w:val="000000"/>
        </w:rPr>
      </w:pPr>
      <w:r>
        <w:rPr>
          <w:color w:val="000000"/>
        </w:rPr>
        <w:t xml:space="preserve">4. </w:t>
      </w:r>
      <w:r>
        <w:rPr>
          <w:rFonts w:ascii="宋体" w:hAnsi="宋体" w:eastAsia="宋体" w:cs="宋体"/>
          <w:color w:val="000000"/>
        </w:rPr>
        <w:t>使用下列简单机械时，</w:t>
      </w:r>
      <w:r>
        <w:rPr>
          <w:rFonts w:ascii="Times New Roman" w:hAnsi="Times New Roman" w:eastAsia="Times New Roman" w:cs="Times New Roman"/>
          <w:color w:val="000000"/>
        </w:rPr>
        <w:t xml:space="preserve"> </w:t>
      </w:r>
      <w:r>
        <w:rPr>
          <w:rFonts w:ascii="宋体" w:hAnsi="宋体" w:eastAsia="宋体" w:cs="宋体"/>
          <w:color w:val="000000"/>
        </w:rPr>
        <w:t>能省距离的是（　　）</w:t>
      </w:r>
    </w:p>
    <w:p w14:paraId="379302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用筷子夹食物</w:t>
      </w:r>
      <w:r>
        <w:rPr>
          <w:color w:val="000000"/>
        </w:rPr>
        <w:tab/>
      </w:r>
      <w:r>
        <w:rPr>
          <w:color w:val="000000"/>
        </w:rPr>
        <w:t xml:space="preserve">B. </w:t>
      </w:r>
      <w:r>
        <w:rPr>
          <w:rFonts w:ascii="宋体" w:hAnsi="宋体" w:eastAsia="宋体" w:cs="宋体"/>
          <w:color w:val="000000"/>
        </w:rPr>
        <w:t>用起子开瓶盖</w:t>
      </w:r>
    </w:p>
    <w:p w14:paraId="610027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利用定滑轮升国旗</w:t>
      </w:r>
      <w:r>
        <w:rPr>
          <w:color w:val="000000"/>
        </w:rPr>
        <w:tab/>
      </w:r>
      <w:r>
        <w:rPr>
          <w:color w:val="000000"/>
        </w:rPr>
        <w:t xml:space="preserve">D. </w:t>
      </w:r>
      <w:r>
        <w:rPr>
          <w:rFonts w:ascii="宋体" w:hAnsi="宋体" w:eastAsia="宋体" w:cs="宋体"/>
          <w:color w:val="000000"/>
        </w:rPr>
        <w:t>起重机利用动滑轮吊起重物</w:t>
      </w:r>
    </w:p>
    <w:p w14:paraId="4DF692B7">
      <w:pPr>
        <w:spacing w:line="360" w:lineRule="auto"/>
        <w:textAlignment w:val="center"/>
        <w:rPr>
          <w:color w:val="000000"/>
        </w:rPr>
      </w:pPr>
      <w:r>
        <w:rPr>
          <w:color w:val="2E75B6"/>
        </w:rPr>
        <w:t>【答案】</w:t>
      </w:r>
      <w:r>
        <w:rPr>
          <w:color w:val="000000"/>
        </w:rPr>
        <w:t>A</w:t>
      </w:r>
    </w:p>
    <w:p w14:paraId="3376779F">
      <w:pPr>
        <w:spacing w:line="360" w:lineRule="auto"/>
        <w:textAlignment w:val="center"/>
        <w:rPr>
          <w:color w:val="000000"/>
        </w:rPr>
      </w:pPr>
      <w:r>
        <w:rPr>
          <w:color w:val="2E75B6"/>
        </w:rPr>
        <w:t>【解析】</w:t>
      </w:r>
    </w:p>
    <w:p w14:paraId="4C74388F">
      <w:pPr>
        <w:spacing w:line="360" w:lineRule="auto"/>
        <w:jc w:val="left"/>
        <w:textAlignment w:val="center"/>
        <w:rPr>
          <w:color w:val="000000"/>
        </w:rPr>
      </w:pPr>
      <w:r>
        <w:rPr>
          <w:color w:val="000000"/>
        </w:rPr>
        <w:t>【详解】A．用筷子夹食物时，动力臂小于阻力臂，属于费力杠杆，可以省距离，故A符合题意；</w:t>
      </w:r>
    </w:p>
    <w:p w14:paraId="6812EC3F">
      <w:pPr>
        <w:spacing w:line="360" w:lineRule="auto"/>
        <w:jc w:val="left"/>
        <w:textAlignment w:val="center"/>
        <w:rPr>
          <w:color w:val="000000"/>
        </w:rPr>
      </w:pPr>
      <w:r>
        <w:rPr>
          <w:color w:val="000000"/>
        </w:rPr>
        <w:t>B．用起子开瓶盖时，动力臂大于阻力臂，属于省力杠杆，费距离，故B符合题意；</w:t>
      </w:r>
    </w:p>
    <w:p w14:paraId="7E5F64B6">
      <w:pPr>
        <w:spacing w:line="360" w:lineRule="auto"/>
        <w:jc w:val="left"/>
        <w:textAlignment w:val="center"/>
        <w:rPr>
          <w:color w:val="000000"/>
        </w:rPr>
      </w:pPr>
      <w:r>
        <w:rPr>
          <w:color w:val="000000"/>
        </w:rPr>
        <w:t>C．定滑轮相当于等臂杠杆，既不省力，也不省距离，故C不符合题意；</w:t>
      </w:r>
    </w:p>
    <w:p w14:paraId="13F846FB">
      <w:pPr>
        <w:spacing w:line="360" w:lineRule="auto"/>
        <w:jc w:val="left"/>
        <w:textAlignment w:val="center"/>
        <w:rPr>
          <w:color w:val="000000"/>
        </w:rPr>
      </w:pPr>
      <w:r>
        <w:rPr>
          <w:color w:val="000000"/>
        </w:rPr>
        <w:t>D．动滑轮相当于动力臂是阻力臂2倍的杠杆，可以省一半的力，但费距离，故D不符合题意。</w:t>
      </w:r>
    </w:p>
    <w:p w14:paraId="59ECCC18">
      <w:pPr>
        <w:spacing w:line="360" w:lineRule="auto"/>
        <w:jc w:val="left"/>
        <w:textAlignment w:val="center"/>
        <w:rPr>
          <w:color w:val="000000"/>
        </w:rPr>
      </w:pPr>
      <w:r>
        <w:rPr>
          <w:color w:val="000000"/>
        </w:rPr>
        <w:t>故选A。</w:t>
      </w:r>
    </w:p>
    <w:p w14:paraId="1D72FDC2">
      <w:pPr>
        <w:spacing w:line="360" w:lineRule="auto"/>
        <w:jc w:val="left"/>
        <w:textAlignment w:val="center"/>
        <w:rPr>
          <w:color w:val="000000"/>
        </w:rPr>
      </w:pPr>
      <w:r>
        <w:rPr>
          <w:color w:val="000000"/>
        </w:rPr>
        <w:t xml:space="preserve">5. </w:t>
      </w:r>
      <w:r>
        <w:rPr>
          <w:rFonts w:ascii="宋体" w:hAnsi="宋体" w:eastAsia="宋体" w:cs="宋体"/>
          <w:color w:val="000000"/>
        </w:rPr>
        <w:t>下列装置中，</w:t>
      </w:r>
      <w:r>
        <w:rPr>
          <w:rFonts w:ascii="Times New Roman" w:hAnsi="Times New Roman" w:eastAsia="Times New Roman" w:cs="Times New Roman"/>
          <w:color w:val="000000"/>
        </w:rPr>
        <w:t xml:space="preserve"> </w:t>
      </w:r>
      <w:r>
        <w:rPr>
          <w:rFonts w:ascii="宋体" w:hAnsi="宋体" w:eastAsia="宋体" w:cs="宋体"/>
          <w:color w:val="000000"/>
        </w:rPr>
        <w:t>利用图示实验原理工作的是（　　）</w:t>
      </w:r>
    </w:p>
    <w:p w14:paraId="76244430">
      <w:pPr>
        <w:spacing w:line="360" w:lineRule="auto"/>
        <w:jc w:val="left"/>
        <w:textAlignment w:val="center"/>
        <w:rPr>
          <w:color w:val="000000"/>
        </w:rPr>
      </w:pPr>
      <w:r>
        <w:rPr>
          <w:color w:val="000000"/>
        </w:rPr>
        <w:drawing>
          <wp:inline distT="0" distB="0" distL="114300" distR="114300">
            <wp:extent cx="14287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28750" cy="990600"/>
                    </a:xfrm>
                    <a:prstGeom prst="rect">
                      <a:avLst/>
                    </a:prstGeom>
                  </pic:spPr>
                </pic:pic>
              </a:graphicData>
            </a:graphic>
          </wp:inline>
        </w:drawing>
      </w:r>
      <w:r>
        <w:rPr>
          <w:color w:val="000000"/>
        </w:rPr>
        <w:t xml:space="preserve">  </w:t>
      </w:r>
    </w:p>
    <w:p w14:paraId="59AAE8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电烤箱</w:t>
      </w:r>
      <w:r>
        <w:rPr>
          <w:color w:val="000000"/>
        </w:rPr>
        <w:tab/>
      </w:r>
      <w:r>
        <w:rPr>
          <w:color w:val="000000"/>
        </w:rPr>
        <w:t xml:space="preserve">B. </w:t>
      </w:r>
      <w:r>
        <w:rPr>
          <w:rFonts w:ascii="宋体" w:hAnsi="宋体" w:eastAsia="宋体" w:cs="宋体"/>
          <w:color w:val="000000"/>
        </w:rPr>
        <w:t>发电机</w:t>
      </w:r>
    </w:p>
    <w:p w14:paraId="4E70CB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电风扇</w:t>
      </w:r>
      <w:r>
        <w:rPr>
          <w:color w:val="000000"/>
        </w:rPr>
        <w:tab/>
      </w:r>
      <w:r>
        <w:rPr>
          <w:color w:val="000000"/>
        </w:rPr>
        <w:t xml:space="preserve">D. </w:t>
      </w:r>
      <w:r>
        <w:rPr>
          <w:rFonts w:ascii="宋体" w:hAnsi="宋体" w:eastAsia="宋体" w:cs="宋体"/>
          <w:color w:val="000000"/>
        </w:rPr>
        <w:t>电磁继电器</w:t>
      </w:r>
    </w:p>
    <w:p w14:paraId="0CFB224B">
      <w:pPr>
        <w:spacing w:line="360" w:lineRule="auto"/>
        <w:textAlignment w:val="center"/>
        <w:rPr>
          <w:color w:val="000000"/>
        </w:rPr>
      </w:pPr>
      <w:r>
        <w:rPr>
          <w:color w:val="2E75B6"/>
        </w:rPr>
        <w:t>【答案】</w:t>
      </w:r>
      <w:r>
        <w:rPr>
          <w:color w:val="000000"/>
        </w:rPr>
        <w:t>C</w:t>
      </w:r>
    </w:p>
    <w:p w14:paraId="3AB2F2D4">
      <w:pPr>
        <w:spacing w:line="360" w:lineRule="auto"/>
        <w:textAlignment w:val="center"/>
        <w:rPr>
          <w:color w:val="000000"/>
        </w:rPr>
      </w:pPr>
      <w:r>
        <w:rPr>
          <w:color w:val="2E75B6"/>
        </w:rPr>
        <w:t>【解析】</w:t>
      </w:r>
    </w:p>
    <w:p w14:paraId="3D24A6A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．电烤箱的工作原理是电流的热效应，故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778762F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．发电机的工作原理是闭合电路中的部分导体切割磁感线产生感应电流故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270661D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．电风扇的工作原理是通电导体在磁场中受力的作用，故</w:t>
      </w:r>
      <w:r>
        <w:rPr>
          <w:rFonts w:ascii="Times New Roman" w:hAnsi="Times New Roman" w:eastAsia="Times New Roman" w:cs="Times New Roman"/>
          <w:color w:val="000000"/>
        </w:rPr>
        <w:t>C</w:t>
      </w:r>
      <w:r>
        <w:rPr>
          <w:rFonts w:ascii="宋体" w:hAnsi="宋体" w:eastAsia="宋体" w:cs="宋体"/>
          <w:color w:val="000000"/>
        </w:rPr>
        <w:t>符合题意；</w:t>
      </w:r>
    </w:p>
    <w:p w14:paraId="0CF15B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．电磁继电器的工作原理是通电导线的周围存在磁场，故</w:t>
      </w:r>
      <w:r>
        <w:rPr>
          <w:rFonts w:ascii="Times New Roman" w:hAnsi="Times New Roman" w:eastAsia="Times New Roman" w:cs="Times New Roman"/>
          <w:color w:val="000000"/>
        </w:rPr>
        <w:t>D</w:t>
      </w:r>
      <w:r>
        <w:rPr>
          <w:rFonts w:ascii="宋体" w:hAnsi="宋体" w:eastAsia="宋体" w:cs="宋体"/>
          <w:color w:val="000000"/>
        </w:rPr>
        <w:t>不符合题意。</w:t>
      </w:r>
    </w:p>
    <w:p w14:paraId="5CAB55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EE3B19">
      <w:pPr>
        <w:spacing w:line="360" w:lineRule="auto"/>
        <w:jc w:val="both"/>
        <w:textAlignment w:val="center"/>
        <w:rPr>
          <w:color w:val="000000"/>
        </w:rPr>
      </w:pPr>
      <w:r>
        <w:rPr>
          <w:color w:val="000000"/>
        </w:rPr>
        <w:t xml:space="preserve">6. </w:t>
      </w:r>
      <w:r>
        <w:rPr>
          <w:rFonts w:ascii="宋体" w:hAnsi="宋体" w:eastAsia="宋体" w:cs="宋体"/>
          <w:color w:val="000000"/>
        </w:rPr>
        <w:t>“生命宝贵，安全第一”是同学们应具有的安全意识。下列做法不符合安全用电原则的是（　　）</w:t>
      </w:r>
    </w:p>
    <w:p w14:paraId="6A451630">
      <w:pPr>
        <w:spacing w:line="360" w:lineRule="auto"/>
        <w:jc w:val="left"/>
        <w:textAlignment w:val="center"/>
        <w:rPr>
          <w:color w:val="000000"/>
        </w:rPr>
      </w:pPr>
      <w:r>
        <w:rPr>
          <w:color w:val="000000"/>
        </w:rPr>
        <w:t xml:space="preserve">A. </w:t>
      </w:r>
      <w:r>
        <w:rPr>
          <w:rFonts w:ascii="宋体" w:hAnsi="宋体" w:eastAsia="宋体" w:cs="宋体"/>
          <w:color w:val="000000"/>
        </w:rPr>
        <w:t>连接家庭电路时，开关接在火线和用电器之间</w:t>
      </w:r>
    </w:p>
    <w:p w14:paraId="69504084">
      <w:pPr>
        <w:spacing w:line="360" w:lineRule="auto"/>
        <w:jc w:val="left"/>
        <w:textAlignment w:val="center"/>
        <w:rPr>
          <w:color w:val="000000"/>
        </w:rPr>
      </w:pPr>
      <w:r>
        <w:rPr>
          <w:color w:val="000000"/>
        </w:rPr>
        <w:t xml:space="preserve">B. </w:t>
      </w:r>
      <w:r>
        <w:rPr>
          <w:rFonts w:ascii="宋体" w:hAnsi="宋体" w:eastAsia="宋体" w:cs="宋体"/>
          <w:color w:val="000000"/>
        </w:rPr>
        <w:t>若家用电器着火，先切断电源，再用灭火器灭火</w:t>
      </w:r>
    </w:p>
    <w:p w14:paraId="6A754D55">
      <w:pPr>
        <w:spacing w:line="360" w:lineRule="auto"/>
        <w:jc w:val="left"/>
        <w:textAlignment w:val="center"/>
        <w:rPr>
          <w:color w:val="000000"/>
        </w:rPr>
      </w:pPr>
      <w:r>
        <w:rPr>
          <w:color w:val="000000"/>
        </w:rPr>
        <w:t xml:space="preserve">C. </w:t>
      </w:r>
      <w:r>
        <w:rPr>
          <w:rFonts w:ascii="宋体" w:hAnsi="宋体" w:eastAsia="宋体" w:cs="宋体"/>
          <w:color w:val="000000"/>
        </w:rPr>
        <w:t>使用试电笔时，手指按住笔尾金属体</w:t>
      </w:r>
    </w:p>
    <w:p w14:paraId="3332A557">
      <w:pPr>
        <w:spacing w:line="360" w:lineRule="auto"/>
        <w:jc w:val="left"/>
        <w:textAlignment w:val="center"/>
        <w:rPr>
          <w:color w:val="000000"/>
        </w:rPr>
      </w:pPr>
      <w:r>
        <w:rPr>
          <w:color w:val="000000"/>
        </w:rPr>
        <w:t xml:space="preserve">D. </w:t>
      </w:r>
      <w:r>
        <w:rPr>
          <w:rFonts w:ascii="宋体" w:hAnsi="宋体" w:eastAsia="宋体" w:cs="宋体"/>
          <w:color w:val="000000"/>
        </w:rPr>
        <w:t>更换灯泡时，没有断开电源开关</w:t>
      </w:r>
    </w:p>
    <w:p w14:paraId="00E49953">
      <w:pPr>
        <w:spacing w:line="360" w:lineRule="auto"/>
        <w:textAlignment w:val="center"/>
        <w:rPr>
          <w:color w:val="000000"/>
        </w:rPr>
      </w:pPr>
      <w:r>
        <w:rPr>
          <w:color w:val="2E75B6"/>
        </w:rPr>
        <w:t>【答案】</w:t>
      </w:r>
      <w:r>
        <w:rPr>
          <w:color w:val="000000"/>
        </w:rPr>
        <w:t>D</w:t>
      </w:r>
    </w:p>
    <w:p w14:paraId="6CB519D6">
      <w:pPr>
        <w:spacing w:line="360" w:lineRule="auto"/>
        <w:textAlignment w:val="center"/>
        <w:rPr>
          <w:color w:val="000000"/>
        </w:rPr>
      </w:pPr>
      <w:r>
        <w:rPr>
          <w:color w:val="2E75B6"/>
        </w:rPr>
        <w:t>【解析】</w:t>
      </w:r>
    </w:p>
    <w:p w14:paraId="02C9E1A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．为防止断开开关，用电器仍与火线直接相连，开关应串联接在火线和用电器之间。故</w:t>
      </w:r>
      <w:r>
        <w:rPr>
          <w:rFonts w:ascii="Times New Roman" w:hAnsi="Times New Roman" w:eastAsia="Times New Roman" w:cs="Times New Roman"/>
          <w:color w:val="000000"/>
        </w:rPr>
        <w:t>A</w:t>
      </w:r>
      <w:r>
        <w:rPr>
          <w:rFonts w:ascii="宋体" w:hAnsi="宋体" w:eastAsia="宋体" w:cs="宋体"/>
          <w:color w:val="000000"/>
        </w:rPr>
        <w:t>不符合题意；</w:t>
      </w:r>
    </w:p>
    <w:p w14:paraId="40A98C8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．灭火器里面喷出的物质含可导电材料，若家用电器着火，先切断电源，再用灭火器灭火，否则容易造成短路，故</w:t>
      </w:r>
      <w:r>
        <w:rPr>
          <w:rFonts w:ascii="Times New Roman" w:hAnsi="Times New Roman" w:eastAsia="Times New Roman" w:cs="Times New Roman"/>
          <w:color w:val="000000"/>
        </w:rPr>
        <w:t>B</w:t>
      </w:r>
      <w:r>
        <w:rPr>
          <w:rFonts w:ascii="宋体" w:hAnsi="宋体" w:eastAsia="宋体" w:cs="宋体"/>
          <w:color w:val="000000"/>
        </w:rPr>
        <w:t>不符合题意；</w:t>
      </w:r>
    </w:p>
    <w:p w14:paraId="6DA9D66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．根据试电笔的原理，使用试电笔时，手指应按住笔尾金属体，但不可接触笔尖，故</w:t>
      </w:r>
      <w:r>
        <w:rPr>
          <w:rFonts w:ascii="Times New Roman" w:hAnsi="Times New Roman" w:eastAsia="Times New Roman" w:cs="Times New Roman"/>
          <w:color w:val="000000"/>
        </w:rPr>
        <w:t>C</w:t>
      </w:r>
      <w:r>
        <w:rPr>
          <w:rFonts w:ascii="宋体" w:hAnsi="宋体" w:eastAsia="宋体" w:cs="宋体"/>
          <w:color w:val="000000"/>
        </w:rPr>
        <w:t>不符合题意；</w:t>
      </w:r>
    </w:p>
    <w:p w14:paraId="2E1DE5C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．更换灯泡时，必须断开电源，否有触电的危险，故</w:t>
      </w:r>
      <w:r>
        <w:rPr>
          <w:rFonts w:ascii="Times New Roman" w:hAnsi="Times New Roman" w:eastAsia="Times New Roman" w:cs="Times New Roman"/>
          <w:color w:val="000000"/>
        </w:rPr>
        <w:t>D</w:t>
      </w:r>
      <w:r>
        <w:rPr>
          <w:rFonts w:ascii="宋体" w:hAnsi="宋体" w:eastAsia="宋体" w:cs="宋体"/>
          <w:color w:val="000000"/>
        </w:rPr>
        <w:t>符合题意。</w:t>
      </w:r>
    </w:p>
    <w:p w14:paraId="4C1929E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45E33A">
      <w:pPr>
        <w:spacing w:line="360" w:lineRule="auto"/>
        <w:jc w:val="left"/>
        <w:textAlignment w:val="center"/>
        <w:rPr>
          <w:color w:val="000000"/>
        </w:rPr>
      </w:pPr>
      <w:r>
        <w:rPr>
          <w:color w:val="000000"/>
        </w:rPr>
        <w:t xml:space="preserve">7. </w:t>
      </w:r>
      <w:r>
        <w:rPr>
          <w:rFonts w:ascii="宋体" w:hAnsi="宋体" w:eastAsia="宋体" w:cs="宋体"/>
          <w:color w:val="000000"/>
        </w:rPr>
        <w:t>摄影师利用无人机进行航拍，</w:t>
      </w:r>
      <w:r>
        <w:rPr>
          <w:rFonts w:ascii="Times New Roman" w:hAnsi="Times New Roman" w:eastAsia="Times New Roman" w:cs="Times New Roman"/>
          <w:color w:val="000000"/>
        </w:rPr>
        <w:t xml:space="preserve"> </w:t>
      </w:r>
      <w:r>
        <w:rPr>
          <w:rFonts w:ascii="宋体" w:hAnsi="宋体" w:eastAsia="宋体" w:cs="宋体"/>
          <w:color w:val="000000"/>
        </w:rPr>
        <w:t>在无人机匀速上升</w:t>
      </w:r>
      <w:r>
        <w:rPr>
          <w:rFonts w:ascii="宋体" w:hAnsi="宋体" w:eastAsia="宋体" w:cs="宋体"/>
          <w:color w:val="000000"/>
          <w:position w:val="0"/>
        </w:rPr>
        <w:drawing>
          <wp:inline distT="0" distB="0" distL="114300" distR="114300">
            <wp:extent cx="133350" cy="177800"/>
            <wp:effectExtent l="0" t="0" r="0" b="13335"/>
            <wp:docPr id="10037254" name="图片 1003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54" name="图片 1003725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过程中，下列分析正确的是（　　）</w:t>
      </w:r>
    </w:p>
    <w:p w14:paraId="05AAF3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无人机的动能变大</w:t>
      </w:r>
      <w:r>
        <w:rPr>
          <w:color w:val="000000"/>
        </w:rPr>
        <w:tab/>
      </w:r>
      <w:r>
        <w:rPr>
          <w:color w:val="000000"/>
        </w:rPr>
        <w:t xml:space="preserve">B. </w:t>
      </w:r>
      <w:r>
        <w:rPr>
          <w:rFonts w:ascii="宋体" w:hAnsi="宋体" w:eastAsia="宋体" w:cs="宋体"/>
          <w:color w:val="000000"/>
        </w:rPr>
        <w:t>无人机的重力势能不变</w:t>
      </w:r>
    </w:p>
    <w:p w14:paraId="7DBFC5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无人机的机械能不变</w:t>
      </w:r>
      <w:r>
        <w:rPr>
          <w:color w:val="000000"/>
        </w:rPr>
        <w:tab/>
      </w:r>
      <w:r>
        <w:rPr>
          <w:color w:val="000000"/>
        </w:rPr>
        <w:t xml:space="preserve">D. </w:t>
      </w:r>
      <w:r>
        <w:rPr>
          <w:rFonts w:ascii="宋体" w:hAnsi="宋体" w:eastAsia="宋体" w:cs="宋体"/>
          <w:color w:val="000000"/>
        </w:rPr>
        <w:t>无人机的机械能变大</w:t>
      </w:r>
    </w:p>
    <w:p w14:paraId="7C16D569">
      <w:pPr>
        <w:spacing w:line="360" w:lineRule="auto"/>
        <w:textAlignment w:val="center"/>
        <w:rPr>
          <w:color w:val="000000"/>
        </w:rPr>
      </w:pPr>
      <w:r>
        <w:rPr>
          <w:color w:val="2E75B6"/>
        </w:rPr>
        <w:t>【答案】</w:t>
      </w:r>
      <w:r>
        <w:rPr>
          <w:color w:val="000000"/>
        </w:rPr>
        <w:t>D</w:t>
      </w:r>
    </w:p>
    <w:p w14:paraId="7FE764D3">
      <w:pPr>
        <w:spacing w:line="360" w:lineRule="auto"/>
        <w:textAlignment w:val="center"/>
        <w:rPr>
          <w:color w:val="000000"/>
        </w:rPr>
      </w:pPr>
      <w:r>
        <w:rPr>
          <w:color w:val="2E75B6"/>
        </w:rPr>
        <w:t>【解析】</w:t>
      </w:r>
    </w:p>
    <w:p w14:paraId="2D181A0F">
      <w:pPr>
        <w:spacing w:line="360" w:lineRule="auto"/>
        <w:jc w:val="left"/>
        <w:textAlignment w:val="center"/>
        <w:rPr>
          <w:color w:val="000000"/>
        </w:rPr>
      </w:pPr>
      <w:r>
        <w:rPr>
          <w:color w:val="000000"/>
        </w:rPr>
        <w:t>【详解】在无人机匀速上升的过程中，质量不变，速度不变，故动能不变；高度变大，故重力势能变大，机械能等于动能与势能之和，所以机械能变大，故ABC错误，D正确。</w:t>
      </w:r>
    </w:p>
    <w:p w14:paraId="5AEED51A">
      <w:pPr>
        <w:spacing w:line="360" w:lineRule="auto"/>
        <w:jc w:val="left"/>
        <w:textAlignment w:val="center"/>
        <w:rPr>
          <w:color w:val="000000"/>
        </w:rPr>
      </w:pPr>
      <w:r>
        <w:rPr>
          <w:color w:val="000000"/>
        </w:rPr>
        <w:t>故选D。</w:t>
      </w:r>
    </w:p>
    <w:p w14:paraId="7459DC7D">
      <w:pPr>
        <w:spacing w:line="360" w:lineRule="auto"/>
        <w:jc w:val="left"/>
        <w:textAlignment w:val="center"/>
        <w:rPr>
          <w:color w:val="000000"/>
        </w:rPr>
      </w:pPr>
      <w:r>
        <w:rPr>
          <w:color w:val="000000"/>
        </w:rPr>
        <w:t xml:space="preserve">8. </w:t>
      </w:r>
      <w:r>
        <w:rPr>
          <w:rFonts w:ascii="宋体" w:hAnsi="宋体" w:eastAsia="宋体" w:cs="宋体"/>
          <w:color w:val="000000"/>
        </w:rPr>
        <w:t>如图所示，</w:t>
      </w:r>
      <w:r>
        <w:rPr>
          <w:rFonts w:ascii="Times New Roman" w:hAnsi="Times New Roman" w:eastAsia="Times New Roman" w:cs="Times New Roman"/>
          <w:color w:val="000000"/>
        </w:rPr>
        <w:t xml:space="preserve"> </w:t>
      </w:r>
      <w:r>
        <w:rPr>
          <w:rFonts w:ascii="宋体" w:hAnsi="宋体" w:eastAsia="宋体" w:cs="宋体"/>
          <w:color w:val="000000"/>
        </w:rPr>
        <w:t>一只碗放在水平餐桌上，它们都处于静止状态。以下两个力属于一对平衡力</w:t>
      </w:r>
      <w:r>
        <w:rPr>
          <w:rFonts w:ascii="宋体" w:hAnsi="宋体" w:eastAsia="宋体" w:cs="宋体"/>
          <w:color w:val="000000"/>
          <w:position w:val="0"/>
        </w:rPr>
        <w:drawing>
          <wp:inline distT="0" distB="0" distL="114300" distR="114300">
            <wp:extent cx="133350" cy="177800"/>
            <wp:effectExtent l="0" t="0" r="0" b="13335"/>
            <wp:docPr id="10037256" name="图片 1003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56" name="图片 1003725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74E8D96E">
      <w:pPr>
        <w:spacing w:line="360" w:lineRule="auto"/>
        <w:jc w:val="left"/>
        <w:textAlignment w:val="center"/>
        <w:rPr>
          <w:color w:val="000000"/>
        </w:rPr>
      </w:pPr>
      <w:r>
        <w:rPr>
          <w:color w:val="000000"/>
        </w:rPr>
        <w:drawing>
          <wp:inline distT="0" distB="0" distL="114300" distR="114300">
            <wp:extent cx="165735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57350" cy="1057275"/>
                    </a:xfrm>
                    <a:prstGeom prst="rect">
                      <a:avLst/>
                    </a:prstGeom>
                  </pic:spPr>
                </pic:pic>
              </a:graphicData>
            </a:graphic>
          </wp:inline>
        </w:drawing>
      </w:r>
      <w:r>
        <w:rPr>
          <w:color w:val="000000"/>
        </w:rPr>
        <w:t xml:space="preserve">  </w:t>
      </w:r>
    </w:p>
    <w:p w14:paraId="3F75BD97">
      <w:pPr>
        <w:spacing w:line="360" w:lineRule="auto"/>
        <w:jc w:val="left"/>
        <w:textAlignment w:val="center"/>
        <w:rPr>
          <w:color w:val="000000"/>
        </w:rPr>
      </w:pPr>
      <w:r>
        <w:rPr>
          <w:color w:val="000000"/>
        </w:rPr>
        <w:t xml:space="preserve">A. </w:t>
      </w:r>
      <w:r>
        <w:rPr>
          <w:rFonts w:ascii="宋体" w:hAnsi="宋体" w:eastAsia="宋体" w:cs="宋体"/>
          <w:color w:val="000000"/>
        </w:rPr>
        <w:t>餐桌对碗的支持力和碗对餐桌的压力</w:t>
      </w:r>
    </w:p>
    <w:p w14:paraId="61CA225A">
      <w:pPr>
        <w:spacing w:line="360" w:lineRule="auto"/>
        <w:jc w:val="left"/>
        <w:textAlignment w:val="center"/>
        <w:rPr>
          <w:color w:val="000000"/>
        </w:rPr>
      </w:pPr>
      <w:r>
        <w:rPr>
          <w:color w:val="000000"/>
        </w:rPr>
        <w:t xml:space="preserve">B. </w:t>
      </w:r>
      <w:r>
        <w:rPr>
          <w:rFonts w:ascii="宋体" w:hAnsi="宋体" w:eastAsia="宋体" w:cs="宋体"/>
          <w:color w:val="000000"/>
        </w:rPr>
        <w:t>餐桌对碗的支持力和碗受到的重力</w:t>
      </w:r>
    </w:p>
    <w:p w14:paraId="217A5DF6">
      <w:pPr>
        <w:spacing w:line="360" w:lineRule="auto"/>
        <w:jc w:val="left"/>
        <w:textAlignment w:val="center"/>
        <w:rPr>
          <w:color w:val="000000"/>
        </w:rPr>
      </w:pPr>
      <w:r>
        <w:rPr>
          <w:color w:val="000000"/>
        </w:rPr>
        <w:t xml:space="preserve">C. </w:t>
      </w:r>
      <w:r>
        <w:rPr>
          <w:rFonts w:ascii="宋体" w:hAnsi="宋体" w:eastAsia="宋体" w:cs="宋体"/>
          <w:color w:val="000000"/>
        </w:rPr>
        <w:t>碗对餐桌的压力和地面对餐桌的支持力</w:t>
      </w:r>
    </w:p>
    <w:p w14:paraId="4F47C188">
      <w:pPr>
        <w:spacing w:line="360" w:lineRule="auto"/>
        <w:jc w:val="left"/>
        <w:textAlignment w:val="center"/>
        <w:rPr>
          <w:color w:val="000000"/>
        </w:rPr>
      </w:pPr>
      <w:r>
        <w:rPr>
          <w:color w:val="000000"/>
        </w:rPr>
        <w:t xml:space="preserve">D. </w:t>
      </w:r>
      <w:r>
        <w:rPr>
          <w:rFonts w:ascii="宋体" w:hAnsi="宋体" w:eastAsia="宋体" w:cs="宋体"/>
          <w:color w:val="000000"/>
        </w:rPr>
        <w:t>餐桌对地面的压力和餐桌对碗的支持力</w:t>
      </w:r>
    </w:p>
    <w:p w14:paraId="1F5502BE">
      <w:pPr>
        <w:spacing w:line="360" w:lineRule="auto"/>
        <w:textAlignment w:val="center"/>
        <w:rPr>
          <w:color w:val="000000"/>
        </w:rPr>
      </w:pPr>
      <w:r>
        <w:rPr>
          <w:color w:val="2E75B6"/>
        </w:rPr>
        <w:t>【答案】</w:t>
      </w:r>
      <w:r>
        <w:rPr>
          <w:color w:val="000000"/>
        </w:rPr>
        <w:t>B</w:t>
      </w:r>
    </w:p>
    <w:p w14:paraId="218491AB">
      <w:pPr>
        <w:spacing w:line="360" w:lineRule="auto"/>
        <w:textAlignment w:val="center"/>
        <w:rPr>
          <w:color w:val="000000"/>
        </w:rPr>
      </w:pPr>
      <w:r>
        <w:rPr>
          <w:color w:val="2E75B6"/>
        </w:rPr>
        <w:t>【解析】</w:t>
      </w:r>
    </w:p>
    <w:p w14:paraId="4F591E38">
      <w:pPr>
        <w:spacing w:line="360" w:lineRule="auto"/>
        <w:jc w:val="left"/>
        <w:textAlignment w:val="center"/>
        <w:rPr>
          <w:color w:val="000000"/>
        </w:rPr>
      </w:pPr>
      <w:r>
        <w:rPr>
          <w:color w:val="000000"/>
        </w:rPr>
        <w:t>【详解】A．餐桌对碗的支持力和碗对餐桌的压力作用在两个物体上，不是一对平衡力，故A不符合题意；</w:t>
      </w:r>
    </w:p>
    <w:p w14:paraId="7E75D1A8">
      <w:pPr>
        <w:spacing w:line="360" w:lineRule="auto"/>
        <w:jc w:val="left"/>
        <w:textAlignment w:val="center"/>
        <w:rPr>
          <w:color w:val="000000"/>
        </w:rPr>
      </w:pPr>
      <w:r>
        <w:rPr>
          <w:color w:val="000000"/>
        </w:rPr>
        <w:t>B．餐桌对碗的支持力和碗受到的重力大小相等、方向相反、作用在同一直线上、作用在同一物体上，是一对平衡力，故B符合题意；</w:t>
      </w:r>
    </w:p>
    <w:p w14:paraId="13D4CA8F">
      <w:pPr>
        <w:spacing w:line="360" w:lineRule="auto"/>
        <w:jc w:val="left"/>
        <w:textAlignment w:val="center"/>
        <w:rPr>
          <w:color w:val="000000"/>
        </w:rPr>
      </w:pPr>
      <w:r>
        <w:rPr>
          <w:color w:val="000000"/>
        </w:rPr>
        <w:t>C．地面对餐桌的支持力等于碗和餐桌的总重力，碗对餐桌的压力等于碗的重力，碗对餐桌的压力和地面对餐桌的支持力大小不相等，不是一对平衡力，故C不符合题意；</w:t>
      </w:r>
    </w:p>
    <w:p w14:paraId="1F81AFAA">
      <w:pPr>
        <w:spacing w:line="360" w:lineRule="auto"/>
        <w:jc w:val="left"/>
        <w:textAlignment w:val="center"/>
        <w:rPr>
          <w:color w:val="000000"/>
        </w:rPr>
      </w:pPr>
      <w:r>
        <w:rPr>
          <w:color w:val="000000"/>
        </w:rPr>
        <w:t>D．餐桌对地面的压力和餐桌对碗的支持力作用在两个物体上，不是一对平衡力，故D不符合题意。</w:t>
      </w:r>
    </w:p>
    <w:p w14:paraId="7AD44923">
      <w:pPr>
        <w:spacing w:line="360" w:lineRule="auto"/>
        <w:jc w:val="left"/>
        <w:textAlignment w:val="center"/>
        <w:rPr>
          <w:color w:val="000000"/>
        </w:rPr>
      </w:pPr>
      <w:r>
        <w:rPr>
          <w:color w:val="000000"/>
        </w:rPr>
        <w:t>故选B。</w:t>
      </w:r>
    </w:p>
    <w:p w14:paraId="0CC96B8C">
      <w:pPr>
        <w:spacing w:line="360" w:lineRule="auto"/>
        <w:jc w:val="left"/>
        <w:textAlignment w:val="center"/>
        <w:rPr>
          <w:color w:val="000000"/>
        </w:rPr>
      </w:pPr>
      <w:r>
        <w:rPr>
          <w:color w:val="000000"/>
        </w:rPr>
        <w:t xml:space="preserve">9. </w:t>
      </w:r>
      <w:r>
        <w:rPr>
          <w:rFonts w:ascii="宋体" w:hAnsi="宋体" w:eastAsia="宋体" w:cs="宋体"/>
          <w:color w:val="000000"/>
        </w:rPr>
        <w:t>下列有关单位换算关系，不正确的是（　　）</w:t>
      </w:r>
    </w:p>
    <w:p w14:paraId="6E6A65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1Pa=1N/m</w:t>
      </w:r>
      <w:r>
        <w:rPr>
          <w:rFonts w:ascii="Times New Roman" w:hAnsi="Times New Roman" w:eastAsia="Times New Roman" w:cs="Times New Roman"/>
          <w:color w:val="000000"/>
          <w:vertAlign w:val="superscript"/>
        </w:rPr>
        <w:t>2</w:t>
      </w:r>
      <w:r>
        <w:rPr>
          <w:color w:val="000000"/>
        </w:rPr>
        <w:tab/>
      </w:r>
      <w:r>
        <w:rPr>
          <w:color w:val="000000"/>
        </w:rPr>
        <w:t xml:space="preserve">B. </w:t>
      </w:r>
      <w:r>
        <w:rPr>
          <w:rFonts w:ascii="Times New Roman" w:hAnsi="Times New Roman" w:eastAsia="Times New Roman" w:cs="Times New Roman"/>
          <w:color w:val="000000"/>
        </w:rPr>
        <w:t>1J=1N·m</w:t>
      </w:r>
    </w:p>
    <w:p w14:paraId="4A69725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1J=1N·s</w:t>
      </w:r>
      <w:r>
        <w:rPr>
          <w:color w:val="000000"/>
        </w:rPr>
        <w:tab/>
      </w:r>
      <w:r>
        <w:rPr>
          <w:color w:val="000000"/>
        </w:rPr>
        <w:t xml:space="preserve">D. </w:t>
      </w:r>
      <w:r>
        <w:rPr>
          <w:rFonts w:ascii="Times New Roman" w:hAnsi="Times New Roman" w:eastAsia="Times New Roman" w:cs="Times New Roman"/>
          <w:color w:val="000000"/>
        </w:rPr>
        <w:t>1W=1J/s</w:t>
      </w:r>
    </w:p>
    <w:p w14:paraId="1E9FE0BF">
      <w:pPr>
        <w:spacing w:line="360" w:lineRule="auto"/>
        <w:textAlignment w:val="center"/>
        <w:rPr>
          <w:color w:val="000000"/>
        </w:rPr>
      </w:pPr>
      <w:r>
        <w:rPr>
          <w:color w:val="2E75B6"/>
        </w:rPr>
        <w:t>【答案】</w:t>
      </w:r>
      <w:r>
        <w:rPr>
          <w:color w:val="000000"/>
        </w:rPr>
        <w:t>C</w:t>
      </w:r>
    </w:p>
    <w:p w14:paraId="5551811A">
      <w:pPr>
        <w:spacing w:line="360" w:lineRule="auto"/>
        <w:textAlignment w:val="center"/>
        <w:rPr>
          <w:color w:val="000000"/>
        </w:rPr>
      </w:pPr>
      <w:r>
        <w:rPr>
          <w:color w:val="2E75B6"/>
        </w:rPr>
        <w:t>【解析】</w:t>
      </w:r>
    </w:p>
    <w:p w14:paraId="4672BB0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．由公式</w:t>
      </w:r>
      <w:r>
        <w:object>
          <v:shape id="_x0000_i102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 o:title="eqIde512e223efc50cd873f7d5b0e9896c8e"/>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可知，压强单位是</w:t>
      </w:r>
      <w:r>
        <w:rPr>
          <w:rFonts w:ascii="Times New Roman" w:hAnsi="Times New Roman" w:eastAsia="Times New Roman" w:cs="Times New Roman"/>
          <w:color w:val="000000"/>
        </w:rPr>
        <w:t>N/m</w:t>
      </w:r>
      <w:r>
        <w:rPr>
          <w:rFonts w:ascii="Times New Roman" w:hAnsi="Times New Roman" w:eastAsia="Times New Roman" w:cs="Times New Roman"/>
          <w:color w:val="000000"/>
          <w:vertAlign w:val="superscript"/>
        </w:rPr>
        <w:t>2</w:t>
      </w:r>
      <w:r>
        <w:rPr>
          <w:rFonts w:ascii="宋体" w:hAnsi="宋体" w:eastAsia="宋体" w:cs="宋体"/>
          <w:color w:val="000000"/>
        </w:rPr>
        <w:t>，用</w:t>
      </w:r>
      <w:r>
        <w:rPr>
          <w:rFonts w:ascii="Times New Roman" w:hAnsi="Times New Roman" w:eastAsia="Times New Roman" w:cs="Times New Roman"/>
          <w:color w:val="000000"/>
        </w:rPr>
        <w:t>Pa</w:t>
      </w:r>
      <w:r>
        <w:rPr>
          <w:rFonts w:ascii="宋体" w:hAnsi="宋体" w:eastAsia="宋体" w:cs="宋体"/>
          <w:color w:val="000000"/>
        </w:rPr>
        <w:t>取代</w:t>
      </w:r>
      <w:r>
        <w:rPr>
          <w:rFonts w:ascii="Times New Roman" w:hAnsi="Times New Roman" w:eastAsia="Times New Roman" w:cs="Times New Roman"/>
          <w:color w:val="000000"/>
        </w:rPr>
        <w:t>N/m</w:t>
      </w:r>
      <w:r>
        <w:rPr>
          <w:rFonts w:ascii="Times New Roman" w:hAnsi="Times New Roman" w:eastAsia="Times New Roman" w:cs="Times New Roman"/>
          <w:color w:val="000000"/>
          <w:vertAlign w:val="superscript"/>
        </w:rPr>
        <w:t>2</w:t>
      </w:r>
      <w:r>
        <w:rPr>
          <w:rFonts w:ascii="宋体" w:hAnsi="宋体" w:eastAsia="宋体" w:cs="宋体"/>
          <w:color w:val="000000"/>
        </w:rPr>
        <w:t>，所以</w:t>
      </w:r>
    </w:p>
    <w:p w14:paraId="668E6DBA">
      <w:pPr>
        <w:spacing w:line="360" w:lineRule="auto"/>
        <w:jc w:val="center"/>
        <w:textAlignment w:val="center"/>
        <w:rPr>
          <w:color w:val="000000"/>
        </w:rPr>
      </w:pPr>
      <w:r>
        <w:rPr>
          <w:rFonts w:ascii="Times New Roman" w:hAnsi="Times New Roman" w:eastAsia="Times New Roman" w:cs="Times New Roman"/>
          <w:color w:val="000000"/>
        </w:rPr>
        <w:t>1Pa=1N/m</w:t>
      </w:r>
      <w:r>
        <w:rPr>
          <w:rFonts w:ascii="Times New Roman" w:hAnsi="Times New Roman" w:eastAsia="Times New Roman" w:cs="Times New Roman"/>
          <w:color w:val="000000"/>
          <w:vertAlign w:val="superscript"/>
        </w:rPr>
        <w:t>2</w:t>
      </w:r>
    </w:p>
    <w:p w14:paraId="0C188C3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1A9D266">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．由公式</w:t>
      </w:r>
      <w:r>
        <w:rPr>
          <w:rFonts w:ascii="Times New Roman" w:hAnsi="Times New Roman" w:eastAsia="Times New Roman" w:cs="Times New Roman"/>
          <w:i/>
          <w:color w:val="000000"/>
        </w:rPr>
        <w:t>W=Fs</w:t>
      </w:r>
      <w:r>
        <w:rPr>
          <w:rFonts w:ascii="宋体" w:hAnsi="宋体" w:eastAsia="宋体" w:cs="宋体"/>
          <w:color w:val="000000"/>
        </w:rPr>
        <w:t>可得功的单位是</w:t>
      </w:r>
      <w:r>
        <w:rPr>
          <w:rFonts w:ascii="Times New Roman" w:hAnsi="Times New Roman" w:eastAsia="Times New Roman" w:cs="Times New Roman"/>
          <w:color w:val="000000"/>
        </w:rPr>
        <w:t>N·m</w:t>
      </w:r>
      <w:r>
        <w:rPr>
          <w:rFonts w:ascii="宋体" w:hAnsi="宋体" w:eastAsia="宋体" w:cs="宋体"/>
          <w:color w:val="000000"/>
        </w:rPr>
        <w:t>，用</w:t>
      </w:r>
      <w:r>
        <w:rPr>
          <w:rFonts w:ascii="Times New Roman" w:hAnsi="Times New Roman" w:eastAsia="Times New Roman" w:cs="Times New Roman"/>
          <w:color w:val="000000"/>
        </w:rPr>
        <w:t>J</w:t>
      </w:r>
      <w:r>
        <w:rPr>
          <w:rFonts w:ascii="宋体" w:hAnsi="宋体" w:eastAsia="宋体" w:cs="宋体"/>
          <w:color w:val="000000"/>
        </w:rPr>
        <w:t>取代</w:t>
      </w:r>
      <w:r>
        <w:rPr>
          <w:rFonts w:ascii="Times New Roman" w:hAnsi="Times New Roman" w:eastAsia="Times New Roman" w:cs="Times New Roman"/>
          <w:color w:val="000000"/>
        </w:rPr>
        <w:t>N·m</w:t>
      </w:r>
      <w:r>
        <w:rPr>
          <w:rFonts w:ascii="宋体" w:hAnsi="宋体" w:eastAsia="宋体" w:cs="宋体"/>
          <w:color w:val="000000"/>
        </w:rPr>
        <w:t>，所以</w:t>
      </w:r>
    </w:p>
    <w:p w14:paraId="3A9355BA">
      <w:pPr>
        <w:spacing w:line="360" w:lineRule="auto"/>
        <w:jc w:val="center"/>
        <w:textAlignment w:val="center"/>
        <w:rPr>
          <w:color w:val="000000"/>
        </w:rPr>
      </w:pPr>
      <w:r>
        <w:rPr>
          <w:rFonts w:ascii="Times New Roman" w:hAnsi="Times New Roman" w:eastAsia="Times New Roman" w:cs="Times New Roman"/>
          <w:color w:val="000000"/>
        </w:rPr>
        <w:t>1J=1N·m</w:t>
      </w:r>
    </w:p>
    <w:p w14:paraId="7F30A77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r>
        <w:rPr>
          <w:rFonts w:ascii="Times New Roman" w:hAnsi="Times New Roman" w:eastAsia="Times New Roman" w:cs="Times New Roman"/>
          <w:color w:val="000000"/>
        </w:rPr>
        <w:t>C</w:t>
      </w:r>
      <w:r>
        <w:rPr>
          <w:rFonts w:ascii="宋体" w:hAnsi="宋体" w:eastAsia="宋体" w:cs="宋体"/>
          <w:color w:val="000000"/>
        </w:rPr>
        <w:t>错误，符合题意；</w:t>
      </w:r>
    </w:p>
    <w:p w14:paraId="35C9BA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．由公式</w:t>
      </w:r>
      <w:r>
        <w:object>
          <v:shape id="_x0000_i1026"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7" o:title="eqId5c3710274f8d58c90612ba3006262429"/>
            <o:lock v:ext="edit" aspectratio="t"/>
            <w10:wrap type="none"/>
            <w10:anchorlock/>
          </v:shape>
          <o:OLEObject Type="Embed" ProgID="Equation.DSMT4" ShapeID="_x0000_i1026" DrawAspect="Content" ObjectID="_1468075726" r:id="rId16">
            <o:LockedField>false</o:LockedField>
          </o:OLEObject>
        </w:object>
      </w:r>
      <w:r>
        <w:rPr>
          <w:rFonts w:ascii="宋体" w:hAnsi="宋体" w:eastAsia="宋体" w:cs="宋体"/>
          <w:color w:val="000000"/>
        </w:rPr>
        <w:t>可知，功率单位是</w:t>
      </w:r>
      <w:r>
        <w:rPr>
          <w:rFonts w:ascii="Times New Roman" w:hAnsi="Times New Roman" w:eastAsia="Times New Roman" w:cs="Times New Roman"/>
          <w:color w:val="000000"/>
        </w:rPr>
        <w:t>J/s</w:t>
      </w:r>
      <w:r>
        <w:rPr>
          <w:rFonts w:ascii="宋体" w:hAnsi="宋体" w:eastAsia="宋体" w:cs="宋体"/>
          <w:color w:val="000000"/>
        </w:rPr>
        <w:t>，用</w:t>
      </w:r>
      <w:r>
        <w:rPr>
          <w:rFonts w:ascii="Times New Roman" w:hAnsi="Times New Roman" w:eastAsia="Times New Roman" w:cs="Times New Roman"/>
          <w:color w:val="000000"/>
        </w:rPr>
        <w:t>W</w:t>
      </w:r>
      <w:r>
        <w:rPr>
          <w:rFonts w:ascii="宋体" w:hAnsi="宋体" w:eastAsia="宋体" w:cs="宋体"/>
          <w:color w:val="000000"/>
        </w:rPr>
        <w:t>取代，所以</w:t>
      </w:r>
    </w:p>
    <w:p w14:paraId="2C840D45">
      <w:pPr>
        <w:spacing w:line="360" w:lineRule="auto"/>
        <w:jc w:val="center"/>
        <w:textAlignment w:val="center"/>
        <w:rPr>
          <w:color w:val="000000"/>
        </w:rPr>
      </w:pPr>
      <w:r>
        <w:rPr>
          <w:rFonts w:ascii="Times New Roman" w:hAnsi="Times New Roman" w:eastAsia="Times New Roman" w:cs="Times New Roman"/>
          <w:color w:val="000000"/>
        </w:rPr>
        <w:t>1W=1J/s</w:t>
      </w:r>
    </w:p>
    <w:p w14:paraId="05FB358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18467FD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438EBED">
      <w:pPr>
        <w:spacing w:line="360" w:lineRule="auto"/>
        <w:jc w:val="both"/>
        <w:textAlignment w:val="center"/>
        <w:rPr>
          <w:color w:val="000000"/>
        </w:rPr>
      </w:pPr>
      <w:r>
        <w:rPr>
          <w:color w:val="000000"/>
        </w:rPr>
        <w:t xml:space="preserve">10. </w:t>
      </w:r>
      <w:r>
        <w:rPr>
          <w:rFonts w:ascii="宋体" w:hAnsi="宋体" w:eastAsia="宋体" w:cs="宋体"/>
          <w:color w:val="000000"/>
        </w:rPr>
        <w:t>有一块手机用的电池，上面标明电压为</w:t>
      </w:r>
      <w:r>
        <w:rPr>
          <w:rFonts w:ascii="Times New Roman" w:hAnsi="Times New Roman" w:eastAsia="Times New Roman" w:cs="Times New Roman"/>
          <w:color w:val="000000"/>
        </w:rPr>
        <w:t xml:space="preserve"> 3.7V</w:t>
      </w:r>
      <w:r>
        <w:rPr>
          <w:rFonts w:ascii="宋体" w:hAnsi="宋体" w:eastAsia="宋体" w:cs="宋体"/>
          <w:color w:val="000000"/>
        </w:rPr>
        <w:t>，容量为</w:t>
      </w:r>
      <w:r>
        <w:rPr>
          <w:rFonts w:ascii="Times New Roman" w:hAnsi="Times New Roman" w:eastAsia="Times New Roman" w:cs="Times New Roman"/>
          <w:color w:val="000000"/>
        </w:rPr>
        <w:t xml:space="preserve"> 4000 mA·h</w:t>
      </w:r>
      <w:r>
        <w:rPr>
          <w:rFonts w:ascii="宋体" w:hAnsi="宋体" w:eastAsia="宋体" w:cs="宋体"/>
          <w:color w:val="000000"/>
        </w:rPr>
        <w:t>，它充满电后大约储存的电能为（　　）</w:t>
      </w:r>
    </w:p>
    <w:p w14:paraId="7E48E10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color w:val="000000"/>
        </w:rPr>
        <w:tab/>
      </w:r>
      <w:r>
        <w:rPr>
          <w:color w:val="000000"/>
        </w:rPr>
        <w:t xml:space="preserve">B. </w:t>
      </w:r>
      <w:r>
        <w:rPr>
          <w:rFonts w:ascii="Times New Roman" w:hAnsi="Times New Roman" w:eastAsia="Times New Roman" w:cs="Times New Roman"/>
          <w:color w:val="000000"/>
        </w:rPr>
        <w:t>5.3</w:t>
      </w:r>
      <w:r>
        <w:rPr>
          <w:rFonts w:ascii="宋体" w:hAnsi="宋体" w:eastAsia="宋体" w:cs="宋体"/>
          <w:color w:val="000000"/>
        </w:rPr>
        <w:t>×</w:t>
      </w:r>
      <w:r>
        <w:rPr>
          <w:rFonts w:ascii="Times New Roman" w:hAnsi="Times New Roman" w:eastAsia="Times New Roman" w:cs="Times New Roman"/>
          <w:color w:val="000000"/>
        </w:rPr>
        <w:t>10</w:t>
      </w:r>
      <w:r>
        <w:rPr>
          <w:rFonts w:ascii="MS Gothic" w:hAnsi="MS Gothic" w:eastAsia="MS Gothic" w:cs="MS Gothic"/>
          <w:color w:val="000000"/>
          <w:vertAlign w:val="superscript"/>
        </w:rPr>
        <w:t>7</w:t>
      </w:r>
      <w:r>
        <w:rPr>
          <w:rFonts w:ascii="Times New Roman" w:hAnsi="Times New Roman" w:eastAsia="Times New Roman" w:cs="Times New Roman"/>
          <w:color w:val="000000"/>
        </w:rPr>
        <w:t>J</w:t>
      </w:r>
    </w:p>
    <w:p w14:paraId="771936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14.8J</w:t>
      </w:r>
      <w:r>
        <w:rPr>
          <w:color w:val="000000"/>
        </w:rPr>
        <w:tab/>
      </w:r>
      <w:r>
        <w:rPr>
          <w:color w:val="000000"/>
        </w:rPr>
        <w:t xml:space="preserve">D. </w:t>
      </w:r>
      <w:r>
        <w:rPr>
          <w:rFonts w:ascii="Times New Roman" w:hAnsi="Times New Roman" w:eastAsia="Times New Roman" w:cs="Times New Roman"/>
          <w:color w:val="000000"/>
        </w:rPr>
        <w:t>14.8kW·h</w:t>
      </w:r>
    </w:p>
    <w:p w14:paraId="0CC0991C">
      <w:pPr>
        <w:spacing w:line="360" w:lineRule="auto"/>
        <w:textAlignment w:val="center"/>
        <w:rPr>
          <w:color w:val="000000"/>
        </w:rPr>
      </w:pPr>
      <w:r>
        <w:rPr>
          <w:color w:val="2E75B6"/>
        </w:rPr>
        <w:t>【答案】</w:t>
      </w:r>
      <w:r>
        <w:rPr>
          <w:color w:val="000000"/>
        </w:rPr>
        <w:t>A</w:t>
      </w:r>
    </w:p>
    <w:p w14:paraId="0C3FEE5D">
      <w:pPr>
        <w:spacing w:line="360" w:lineRule="auto"/>
        <w:textAlignment w:val="center"/>
        <w:rPr>
          <w:color w:val="000000"/>
        </w:rPr>
      </w:pPr>
      <w:r>
        <w:rPr>
          <w:color w:val="2E75B6"/>
        </w:rPr>
        <w:t>【解析】</w:t>
      </w:r>
    </w:p>
    <w:p w14:paraId="62245CB7">
      <w:pPr>
        <w:spacing w:line="360" w:lineRule="auto"/>
        <w:jc w:val="both"/>
        <w:textAlignment w:val="center"/>
        <w:rPr>
          <w:color w:val="000000"/>
        </w:rPr>
      </w:pPr>
      <w:r>
        <w:rPr>
          <w:color w:val="000000"/>
        </w:rPr>
        <w:t>【详解】</w:t>
      </w:r>
      <w:r>
        <w:rPr>
          <w:rFonts w:ascii="宋体" w:hAnsi="宋体" w:eastAsia="宋体" w:cs="宋体"/>
          <w:color w:val="000000"/>
        </w:rPr>
        <w:t>根据电功的计算公式</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rFonts w:ascii="宋体" w:hAnsi="宋体" w:eastAsia="宋体" w:cs="宋体"/>
          <w:color w:val="000000"/>
        </w:rPr>
        <w:t>可得电池充满电后大约储存的电能为</w:t>
      </w:r>
    </w:p>
    <w:p w14:paraId="345C5C8A">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6.1pt;width:290.25pt;" o:ole="t" filled="f" o:preferrelative="t" stroked="f" coordsize="21600,21600">
            <v:path/>
            <v:fill on="f" focussize="0,0"/>
            <v:stroke on="f" joinstyle="miter"/>
            <v:imagedata r:id="rId19" o:title="eqId7e77517db0fcc1c36829650aa75259f1"/>
            <o:lock v:ext="edit" aspectratio="t"/>
            <w10:wrap type="none"/>
            <w10:anchorlock/>
          </v:shape>
          <o:OLEObject Type="Embed" ProgID="Equation.DSMT4" ShapeID="_x0000_i1027" DrawAspect="Content" ObjectID="_1468075727" r:id="rId18">
            <o:LockedField>false</o:LockedField>
          </o:OLEObject>
        </w:object>
      </w:r>
    </w:p>
    <w:p w14:paraId="0CB9A1E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736D8D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B9CD2C0">
      <w:pPr>
        <w:spacing w:line="285" w:lineRule="auto"/>
        <w:jc w:val="left"/>
        <w:textAlignment w:val="center"/>
        <w:rPr>
          <w:color w:val="000000"/>
        </w:rPr>
      </w:pPr>
      <w:r>
        <w:rPr>
          <w:rFonts w:ascii="宋体" w:hAnsi="宋体" w:eastAsia="宋体" w:cs="宋体"/>
          <w:b/>
          <w:color w:val="000000"/>
          <w:sz w:val="24"/>
        </w:rPr>
        <w:t>二、多项选择题（满分</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题。每题给出的四个选项中，有</w:t>
      </w:r>
      <w:r>
        <w:rPr>
          <w:rFonts w:ascii="Times New Roman" w:hAnsi="Times New Roman" w:eastAsia="Times New Roman" w:cs="Times New Roman"/>
          <w:b/>
          <w:color w:val="000000"/>
          <w:sz w:val="24"/>
        </w:rPr>
        <w:t>2~3</w:t>
      </w:r>
      <w:r>
        <w:rPr>
          <w:rFonts w:ascii="宋体" w:hAnsi="宋体" w:eastAsia="宋体" w:cs="宋体"/>
          <w:b/>
          <w:color w:val="000000"/>
          <w:sz w:val="24"/>
        </w:rPr>
        <w:t>个选项符合题目要求，全选对得</w:t>
      </w:r>
      <w:r>
        <w:rPr>
          <w:rFonts w:ascii="Times New Roman" w:hAnsi="Times New Roman" w:eastAsia="Times New Roman" w:cs="Times New Roman"/>
          <w:b/>
          <w:color w:val="000000"/>
          <w:sz w:val="24"/>
        </w:rPr>
        <w:t>3</w:t>
      </w:r>
      <w:r>
        <w:rPr>
          <w:rFonts w:ascii="宋体" w:hAnsi="宋体" w:eastAsia="宋体" w:cs="宋体"/>
          <w:b/>
          <w:color w:val="000000"/>
          <w:sz w:val="24"/>
        </w:rPr>
        <w:t>分，漏选得</w:t>
      </w:r>
      <w:r>
        <w:rPr>
          <w:rFonts w:ascii="Times New Roman" w:hAnsi="Times New Roman" w:eastAsia="Times New Roman" w:cs="Times New Roman"/>
          <w:b/>
          <w:color w:val="000000"/>
          <w:sz w:val="24"/>
        </w:rPr>
        <w:t xml:space="preserve"> 2</w:t>
      </w:r>
      <w:r>
        <w:rPr>
          <w:rFonts w:ascii="宋体" w:hAnsi="宋体" w:eastAsia="宋体" w:cs="宋体"/>
          <w:b/>
          <w:color w:val="000000"/>
          <w:sz w:val="24"/>
        </w:rPr>
        <w:t>分，错选或不选得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6C9C420C">
      <w:pPr>
        <w:spacing w:line="360" w:lineRule="auto"/>
        <w:jc w:val="left"/>
        <w:textAlignment w:val="center"/>
        <w:rPr>
          <w:color w:val="000000"/>
        </w:rPr>
      </w:pPr>
      <w:r>
        <w:rPr>
          <w:color w:val="000000"/>
        </w:rPr>
        <w:t xml:space="preserve">11. </w:t>
      </w:r>
      <w:r>
        <w:rPr>
          <w:rFonts w:ascii="宋体" w:hAnsi="宋体" w:eastAsia="宋体" w:cs="宋体"/>
          <w:color w:val="000000"/>
        </w:rPr>
        <w:t>生活中许多现象都与我们学过的物理知识相关。下列对物理现象解释合理的是（　　）</w:t>
      </w:r>
    </w:p>
    <w:p w14:paraId="574B91F1">
      <w:pPr>
        <w:spacing w:line="360" w:lineRule="auto"/>
        <w:jc w:val="left"/>
        <w:textAlignment w:val="center"/>
        <w:rPr>
          <w:color w:val="000000"/>
        </w:rPr>
      </w:pPr>
      <w:r>
        <w:rPr>
          <w:color w:val="000000"/>
        </w:rPr>
        <w:t xml:space="preserve">A. </w:t>
      </w:r>
      <w:r>
        <w:rPr>
          <w:rFonts w:ascii="宋体" w:hAnsi="宋体" w:eastAsia="宋体" w:cs="宋体"/>
          <w:color w:val="000000"/>
        </w:rPr>
        <w:t>太空中没有空气，离得再近的航天员之间也只能通过无线电交谈，</w:t>
      </w:r>
      <w:r>
        <w:rPr>
          <w:rFonts w:ascii="Times New Roman" w:hAnsi="Times New Roman" w:eastAsia="Times New Roman" w:cs="Times New Roman"/>
          <w:color w:val="000000"/>
        </w:rPr>
        <w:t xml:space="preserve"> </w:t>
      </w:r>
      <w:r>
        <w:rPr>
          <w:rFonts w:ascii="宋体" w:hAnsi="宋体" w:eastAsia="宋体" w:cs="宋体"/>
          <w:color w:val="000000"/>
        </w:rPr>
        <w:t>是因为真空不能传声</w:t>
      </w:r>
    </w:p>
    <w:p w14:paraId="51A754A1">
      <w:pPr>
        <w:spacing w:line="360" w:lineRule="auto"/>
        <w:jc w:val="left"/>
        <w:textAlignment w:val="center"/>
        <w:rPr>
          <w:color w:val="000000"/>
        </w:rPr>
      </w:pPr>
      <w:r>
        <w:rPr>
          <w:color w:val="000000"/>
        </w:rPr>
        <w:t xml:space="preserve">B. </w:t>
      </w:r>
      <w:r>
        <w:rPr>
          <w:rFonts w:ascii="宋体" w:hAnsi="宋体" w:eastAsia="宋体" w:cs="宋体"/>
          <w:color w:val="000000"/>
        </w:rPr>
        <w:t>飞机机翼设计成上凸下平的形状，是运用了气体流速越大的位置压强越小的原理</w:t>
      </w:r>
    </w:p>
    <w:p w14:paraId="5B8A9ECD">
      <w:pPr>
        <w:spacing w:line="360" w:lineRule="auto"/>
        <w:jc w:val="left"/>
        <w:textAlignment w:val="center"/>
        <w:rPr>
          <w:color w:val="000000"/>
        </w:rPr>
      </w:pPr>
      <w:r>
        <w:rPr>
          <w:color w:val="000000"/>
        </w:rPr>
        <w:t xml:space="preserve">C. </w:t>
      </w:r>
      <w:r>
        <w:rPr>
          <w:rFonts w:ascii="宋体" w:hAnsi="宋体" w:eastAsia="宋体" w:cs="宋体"/>
          <w:color w:val="000000"/>
        </w:rPr>
        <w:t>菜刀用过一段时间后要磨一磨，是因为减小受力面积能减小压强</w:t>
      </w:r>
    </w:p>
    <w:p w14:paraId="0B1CD0B9">
      <w:pPr>
        <w:spacing w:line="360" w:lineRule="auto"/>
        <w:jc w:val="left"/>
        <w:textAlignment w:val="center"/>
        <w:rPr>
          <w:color w:val="000000"/>
        </w:rPr>
      </w:pPr>
      <w:r>
        <w:rPr>
          <w:color w:val="000000"/>
        </w:rPr>
        <w:t xml:space="preserve">D. </w:t>
      </w:r>
      <w:r>
        <w:rPr>
          <w:rFonts w:ascii="宋体" w:hAnsi="宋体" w:eastAsia="宋体" w:cs="宋体"/>
          <w:color w:val="000000"/>
        </w:rPr>
        <w:t>拉开的弓能将箭射出，</w:t>
      </w:r>
      <w:r>
        <w:rPr>
          <w:rFonts w:ascii="Times New Roman" w:hAnsi="Times New Roman" w:eastAsia="Times New Roman" w:cs="Times New Roman"/>
          <w:color w:val="000000"/>
        </w:rPr>
        <w:t xml:space="preserve"> </w:t>
      </w:r>
      <w:r>
        <w:rPr>
          <w:rFonts w:ascii="宋体" w:hAnsi="宋体" w:eastAsia="宋体" w:cs="宋体"/>
          <w:color w:val="000000"/>
        </w:rPr>
        <w:t>是因为动能可以转化为弹性势能</w:t>
      </w:r>
    </w:p>
    <w:p w14:paraId="07AC64F4">
      <w:pPr>
        <w:spacing w:line="360" w:lineRule="auto"/>
        <w:textAlignment w:val="center"/>
        <w:rPr>
          <w:color w:val="000000"/>
        </w:rPr>
      </w:pPr>
      <w:r>
        <w:rPr>
          <w:color w:val="2E75B6"/>
        </w:rPr>
        <w:t>【答案】</w:t>
      </w:r>
      <w:r>
        <w:rPr>
          <w:color w:val="000000"/>
        </w:rPr>
        <w:t>AB</w:t>
      </w:r>
    </w:p>
    <w:p w14:paraId="779B8177">
      <w:pPr>
        <w:spacing w:line="360" w:lineRule="auto"/>
        <w:textAlignment w:val="center"/>
        <w:rPr>
          <w:color w:val="000000"/>
        </w:rPr>
      </w:pPr>
      <w:r>
        <w:rPr>
          <w:color w:val="2E75B6"/>
        </w:rPr>
        <w:t>【解析】</w:t>
      </w:r>
    </w:p>
    <w:p w14:paraId="21900FD1">
      <w:pPr>
        <w:spacing w:line="360" w:lineRule="auto"/>
        <w:jc w:val="left"/>
        <w:textAlignment w:val="center"/>
        <w:rPr>
          <w:color w:val="000000"/>
        </w:rPr>
      </w:pPr>
      <w:r>
        <w:rPr>
          <w:color w:val="000000"/>
        </w:rPr>
        <w:t>【详解】A．声音的传播需要介质，太空中没有空气，真空不能传声，离得再近的航天员之间也只能通过无线电交谈，故A符合题意；</w:t>
      </w:r>
    </w:p>
    <w:p w14:paraId="1BABCCF5">
      <w:pPr>
        <w:spacing w:line="360" w:lineRule="auto"/>
        <w:jc w:val="left"/>
        <w:textAlignment w:val="center"/>
        <w:rPr>
          <w:color w:val="000000"/>
        </w:rPr>
      </w:pPr>
      <w:r>
        <w:rPr>
          <w:color w:val="000000"/>
        </w:rPr>
        <w:t>B．飞机机</w:t>
      </w:r>
      <w:r>
        <w:rPr>
          <w:rFonts w:ascii="宋体" w:hAnsi="宋体" w:eastAsia="宋体" w:cs="宋体"/>
          <w:color w:val="000000"/>
        </w:rPr>
        <w:t>翼被设计成“上凸下平”的形状，利用“流速越大压强越小”的原理</w:t>
      </w:r>
      <w:r>
        <w:rPr>
          <w:color w:val="000000"/>
        </w:rPr>
        <w:t>获得升力而升空的，故B符合题意；</w:t>
      </w:r>
    </w:p>
    <w:p w14:paraId="68551FD4">
      <w:pPr>
        <w:spacing w:line="360" w:lineRule="auto"/>
        <w:jc w:val="left"/>
        <w:textAlignment w:val="center"/>
        <w:rPr>
          <w:color w:val="000000"/>
        </w:rPr>
      </w:pPr>
      <w:r>
        <w:rPr>
          <w:color w:val="000000"/>
        </w:rPr>
        <w:t>C．菜刀用过一段时间后要磨一磨，是因为减小受力面积能增大压强，故C不符合题意；</w:t>
      </w:r>
    </w:p>
    <w:p w14:paraId="0939DAAB">
      <w:pPr>
        <w:spacing w:line="360" w:lineRule="auto"/>
        <w:jc w:val="left"/>
        <w:textAlignment w:val="center"/>
        <w:rPr>
          <w:color w:val="000000"/>
        </w:rPr>
      </w:pPr>
      <w:r>
        <w:rPr>
          <w:color w:val="000000"/>
        </w:rPr>
        <w:t>D．拉开的弓能将箭射出， 是因为弹性势能可以转化为动能，故D不符合题意。</w:t>
      </w:r>
    </w:p>
    <w:p w14:paraId="4831AE8F">
      <w:pPr>
        <w:spacing w:line="360" w:lineRule="auto"/>
        <w:jc w:val="left"/>
        <w:textAlignment w:val="center"/>
        <w:rPr>
          <w:color w:val="000000"/>
        </w:rPr>
      </w:pPr>
      <w:r>
        <w:rPr>
          <w:color w:val="000000"/>
        </w:rPr>
        <w:t>故选AB。</w:t>
      </w:r>
    </w:p>
    <w:p w14:paraId="6CDE0B82">
      <w:pPr>
        <w:spacing w:line="360" w:lineRule="auto"/>
        <w:jc w:val="left"/>
        <w:textAlignment w:val="center"/>
        <w:rPr>
          <w:color w:val="000000"/>
        </w:rPr>
      </w:pPr>
      <w:r>
        <w:rPr>
          <w:color w:val="000000"/>
        </w:rPr>
        <w:t xml:space="preserve">12. </w:t>
      </w:r>
      <w:r>
        <w:rPr>
          <w:rFonts w:ascii="宋体" w:hAnsi="宋体" w:eastAsia="宋体" w:cs="宋体"/>
          <w:color w:val="000000"/>
        </w:rPr>
        <w:t>有甲、乙、丙三个带电体，</w:t>
      </w:r>
      <w:r>
        <w:rPr>
          <w:rFonts w:ascii="Times New Roman" w:hAnsi="Times New Roman" w:eastAsia="Times New Roman" w:cs="Times New Roman"/>
          <w:color w:val="000000"/>
        </w:rPr>
        <w:t xml:space="preserve"> </w:t>
      </w:r>
      <w:r>
        <w:rPr>
          <w:rFonts w:ascii="宋体" w:hAnsi="宋体" w:eastAsia="宋体" w:cs="宋体"/>
          <w:color w:val="000000"/>
        </w:rPr>
        <w:t>甲物体排斥乙物体，乙物体吸引丙物体。如果丙物体带正电，则下列判断正确的是（　　）</w:t>
      </w:r>
    </w:p>
    <w:p w14:paraId="0A016B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甲物体带正电</w:t>
      </w:r>
      <w:r>
        <w:rPr>
          <w:color w:val="000000"/>
        </w:rPr>
        <w:tab/>
      </w:r>
      <w:r>
        <w:rPr>
          <w:color w:val="000000"/>
        </w:rPr>
        <w:t xml:space="preserve">B. </w:t>
      </w:r>
      <w:r>
        <w:rPr>
          <w:rFonts w:ascii="宋体" w:hAnsi="宋体" w:eastAsia="宋体" w:cs="宋体"/>
          <w:color w:val="000000"/>
        </w:rPr>
        <w:t>甲物体带负电</w:t>
      </w:r>
    </w:p>
    <w:p w14:paraId="44B97C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乙物体带负电</w:t>
      </w:r>
      <w:r>
        <w:rPr>
          <w:color w:val="000000"/>
        </w:rPr>
        <w:tab/>
      </w:r>
      <w:r>
        <w:rPr>
          <w:color w:val="000000"/>
        </w:rPr>
        <w:t xml:space="preserve">D. </w:t>
      </w:r>
      <w:r>
        <w:rPr>
          <w:rFonts w:ascii="宋体" w:hAnsi="宋体" w:eastAsia="宋体" w:cs="宋体"/>
          <w:color w:val="000000"/>
        </w:rPr>
        <w:t>乙物体带正电</w:t>
      </w:r>
    </w:p>
    <w:p w14:paraId="3379D744">
      <w:pPr>
        <w:spacing w:line="360" w:lineRule="auto"/>
        <w:textAlignment w:val="center"/>
        <w:rPr>
          <w:color w:val="000000"/>
        </w:rPr>
      </w:pPr>
      <w:r>
        <w:rPr>
          <w:color w:val="2E75B6"/>
        </w:rPr>
        <w:t>【答案】</w:t>
      </w:r>
      <w:r>
        <w:rPr>
          <w:color w:val="000000"/>
        </w:rPr>
        <w:t>BC</w:t>
      </w:r>
    </w:p>
    <w:p w14:paraId="5BDFD1AA">
      <w:pPr>
        <w:spacing w:line="360" w:lineRule="auto"/>
        <w:textAlignment w:val="center"/>
        <w:rPr>
          <w:color w:val="000000"/>
        </w:rPr>
      </w:pPr>
      <w:r>
        <w:rPr>
          <w:color w:val="2E75B6"/>
        </w:rPr>
        <w:t>【解析】</w:t>
      </w:r>
    </w:p>
    <w:p w14:paraId="5684CB65">
      <w:pPr>
        <w:spacing w:line="360" w:lineRule="auto"/>
        <w:jc w:val="left"/>
        <w:textAlignment w:val="center"/>
        <w:rPr>
          <w:color w:val="000000"/>
        </w:rPr>
      </w:pPr>
      <w:r>
        <w:rPr>
          <w:color w:val="000000"/>
        </w:rPr>
        <w:t>【详解】甲、乙、丙三个带电体，甲物体排斥乙物体，乙物体吸引丙物体，表明甲乙带同种电荷，而乙丙带异种电荷，如果丙带正电，则甲乙均带负电，故AD错误，BC正确。</w:t>
      </w:r>
    </w:p>
    <w:p w14:paraId="5E0B0D57">
      <w:pPr>
        <w:spacing w:line="360" w:lineRule="auto"/>
        <w:jc w:val="left"/>
        <w:textAlignment w:val="center"/>
        <w:rPr>
          <w:color w:val="000000"/>
        </w:rPr>
      </w:pPr>
      <w:r>
        <w:rPr>
          <w:color w:val="000000"/>
        </w:rPr>
        <w:t>故选BC</w:t>
      </w:r>
    </w:p>
    <w:p w14:paraId="5F4468EC">
      <w:pPr>
        <w:spacing w:line="360" w:lineRule="auto"/>
        <w:jc w:val="left"/>
        <w:textAlignment w:val="center"/>
        <w:rPr>
          <w:color w:val="000000"/>
        </w:rPr>
      </w:pPr>
      <w:r>
        <w:rPr>
          <w:color w:val="000000"/>
        </w:rPr>
        <w:t xml:space="preserve">13. </w:t>
      </w:r>
      <w:r>
        <w:rPr>
          <w:rFonts w:ascii="宋体" w:hAnsi="宋体" w:eastAsia="宋体" w:cs="宋体"/>
          <w:color w:val="000000"/>
        </w:rPr>
        <w:t>通过嫁接等技术创新，国产大樱珠的甜度和口感不断提高。小海用天平和量筒测量国产大樱珠的密度，天平平衡时，右盘中砝码的质量、游码在标尺上的位置如图甲所示；向量筒中加入</w:t>
      </w:r>
      <w:r>
        <w:rPr>
          <w:rFonts w:ascii="Times New Roman" w:hAnsi="Times New Roman" w:eastAsia="Times New Roman" w:cs="Times New Roman"/>
          <w:color w:val="000000"/>
        </w:rPr>
        <w:t xml:space="preserve">30mL </w:t>
      </w:r>
      <w:r>
        <w:rPr>
          <w:rFonts w:ascii="宋体" w:hAnsi="宋体" w:eastAsia="宋体" w:cs="宋体"/>
          <w:color w:val="000000"/>
        </w:rPr>
        <w:t>的水，再将大樱珠浸没其中，</w:t>
      </w:r>
      <w:r>
        <w:rPr>
          <w:rFonts w:ascii="Times New Roman" w:hAnsi="Times New Roman" w:eastAsia="Times New Roman" w:cs="Times New Roman"/>
          <w:color w:val="000000"/>
        </w:rPr>
        <w:t xml:space="preserve"> </w:t>
      </w:r>
      <w:r>
        <w:rPr>
          <w:rFonts w:ascii="宋体" w:hAnsi="宋体" w:eastAsia="宋体" w:cs="宋体"/>
          <w:color w:val="000000"/>
        </w:rPr>
        <w:t>液面的位置如图乙所示。下列说法正确的是（　　）</w:t>
      </w:r>
    </w:p>
    <w:p w14:paraId="16855740">
      <w:pPr>
        <w:spacing w:line="360" w:lineRule="auto"/>
        <w:jc w:val="left"/>
        <w:textAlignment w:val="center"/>
        <w:rPr>
          <w:color w:val="000000"/>
        </w:rPr>
      </w:pPr>
      <w:r>
        <w:rPr>
          <w:color w:val="000000"/>
        </w:rPr>
        <w:drawing>
          <wp:inline distT="0" distB="0" distL="114300" distR="114300">
            <wp:extent cx="2752725" cy="1438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52725" cy="1438275"/>
                    </a:xfrm>
                    <a:prstGeom prst="rect">
                      <a:avLst/>
                    </a:prstGeom>
                  </pic:spPr>
                </pic:pic>
              </a:graphicData>
            </a:graphic>
          </wp:inline>
        </w:drawing>
      </w:r>
      <w:r>
        <w:rPr>
          <w:color w:val="000000"/>
        </w:rPr>
        <w:t xml:space="preserve">  </w:t>
      </w:r>
    </w:p>
    <w:p w14:paraId="6BCB4BA1">
      <w:pPr>
        <w:spacing w:line="360" w:lineRule="auto"/>
        <w:jc w:val="left"/>
        <w:textAlignment w:val="center"/>
        <w:rPr>
          <w:color w:val="000000"/>
        </w:rPr>
      </w:pPr>
      <w:r>
        <w:rPr>
          <w:color w:val="000000"/>
        </w:rPr>
        <w:t xml:space="preserve">A. </w:t>
      </w:r>
      <w:r>
        <w:rPr>
          <w:rFonts w:ascii="宋体" w:hAnsi="宋体" w:eastAsia="宋体" w:cs="宋体"/>
          <w:color w:val="000000"/>
        </w:rPr>
        <w:t>测量密度的原理是</w:t>
      </w:r>
      <w:r>
        <w:rPr>
          <w:rFonts w:ascii="Times New Roman" w:hAnsi="Times New Roman" w:eastAsia="Times New Roman" w:cs="Times New Roman"/>
          <w:color w:val="000000"/>
        </w:rPr>
        <w:t xml:space="preserve"> </w:t>
      </w:r>
      <w:r>
        <w:object>
          <v:shape id="_x0000_i10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2" o:title="eqIda3e8b5e08812f92622f79e7b17a5a78d"/>
            <o:lock v:ext="edit" aspectratio="t"/>
            <w10:wrap type="none"/>
            <w10:anchorlock/>
          </v:shape>
          <o:OLEObject Type="Embed" ProgID="Equation.DSMT4" ShapeID="_x0000_i1028" DrawAspect="Content" ObjectID="_1468075728" r:id="rId21">
            <o:LockedField>false</o:LockedField>
          </o:OLEObject>
        </w:object>
      </w:r>
    </w:p>
    <w:p w14:paraId="46936B84">
      <w:pPr>
        <w:spacing w:line="360" w:lineRule="auto"/>
        <w:jc w:val="left"/>
        <w:textAlignment w:val="center"/>
        <w:rPr>
          <w:color w:val="000000"/>
        </w:rPr>
      </w:pPr>
      <w:r>
        <w:rPr>
          <w:color w:val="000000"/>
        </w:rPr>
        <w:t xml:space="preserve">B. </w:t>
      </w:r>
      <w:r>
        <w:rPr>
          <w:rFonts w:ascii="宋体" w:hAnsi="宋体" w:eastAsia="宋体" w:cs="宋体"/>
          <w:color w:val="000000"/>
        </w:rPr>
        <w:t>大樱珠的质量是</w:t>
      </w:r>
      <w:r>
        <w:rPr>
          <w:rFonts w:ascii="Times New Roman" w:hAnsi="Times New Roman" w:eastAsia="Times New Roman" w:cs="Times New Roman"/>
          <w:color w:val="000000"/>
        </w:rPr>
        <w:t xml:space="preserve"> 13.2g</w:t>
      </w:r>
    </w:p>
    <w:p w14:paraId="747CE95D">
      <w:pPr>
        <w:spacing w:line="360" w:lineRule="auto"/>
        <w:jc w:val="left"/>
        <w:textAlignment w:val="center"/>
        <w:rPr>
          <w:color w:val="000000"/>
        </w:rPr>
      </w:pPr>
      <w:r>
        <w:rPr>
          <w:color w:val="000000"/>
        </w:rPr>
        <w:t xml:space="preserve">C. </w:t>
      </w:r>
      <w:r>
        <w:rPr>
          <w:rFonts w:ascii="宋体" w:hAnsi="宋体" w:eastAsia="宋体" w:cs="宋体"/>
          <w:color w:val="000000"/>
        </w:rPr>
        <w:t>大樱珠的体积是</w:t>
      </w:r>
      <w:r>
        <w:rPr>
          <w:rFonts w:ascii="Times New Roman" w:hAnsi="Times New Roman" w:eastAsia="Times New Roman" w:cs="Times New Roman"/>
          <w:color w:val="000000"/>
        </w:rPr>
        <w:t xml:space="preserve"> 8cm</w:t>
      </w:r>
      <w:r>
        <w:rPr>
          <w:rFonts w:ascii="Times New Roman" w:hAnsi="Times New Roman" w:eastAsia="Times New Roman" w:cs="Times New Roman"/>
          <w:color w:val="000000"/>
          <w:vertAlign w:val="superscript"/>
        </w:rPr>
        <w:t>3</w:t>
      </w:r>
    </w:p>
    <w:p w14:paraId="0BBCAF73">
      <w:pPr>
        <w:spacing w:line="360" w:lineRule="auto"/>
        <w:jc w:val="left"/>
        <w:textAlignment w:val="center"/>
        <w:rPr>
          <w:color w:val="000000"/>
        </w:rPr>
      </w:pPr>
      <w:r>
        <w:rPr>
          <w:color w:val="000000"/>
        </w:rPr>
        <w:t xml:space="preserve">D. </w:t>
      </w:r>
      <w:r>
        <w:rPr>
          <w:rFonts w:ascii="宋体" w:hAnsi="宋体" w:eastAsia="宋体" w:cs="宋体"/>
          <w:color w:val="000000"/>
        </w:rPr>
        <w:t>大樱珠</w:t>
      </w:r>
      <w:r>
        <w:rPr>
          <w:rFonts w:ascii="宋体" w:hAnsi="宋体" w:eastAsia="宋体" w:cs="宋体"/>
          <w:color w:val="000000"/>
          <w:position w:val="0"/>
        </w:rPr>
        <w:drawing>
          <wp:inline distT="0" distB="0" distL="114300" distR="114300">
            <wp:extent cx="133350" cy="177800"/>
            <wp:effectExtent l="0" t="0" r="0" b="0"/>
            <wp:docPr id="10037250" name="图片 10037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50" name="图片 1003725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密度是</w:t>
      </w:r>
      <w:r>
        <w:rPr>
          <w:rFonts w:ascii="Times New Roman" w:hAnsi="Times New Roman" w:eastAsia="Times New Roman" w:cs="Times New Roman"/>
          <w:color w:val="000000"/>
        </w:rPr>
        <w:t xml:space="preserve"> 1.6 kg/m</w:t>
      </w:r>
      <w:r>
        <w:rPr>
          <w:rFonts w:ascii="Times New Roman" w:hAnsi="Times New Roman" w:eastAsia="Times New Roman" w:cs="Times New Roman"/>
          <w:color w:val="000000"/>
          <w:vertAlign w:val="superscript"/>
        </w:rPr>
        <w:t>3</w:t>
      </w:r>
    </w:p>
    <w:p w14:paraId="58EE0150">
      <w:pPr>
        <w:spacing w:line="360" w:lineRule="auto"/>
        <w:textAlignment w:val="center"/>
        <w:rPr>
          <w:color w:val="000000"/>
        </w:rPr>
      </w:pPr>
      <w:r>
        <w:rPr>
          <w:color w:val="2E75B6"/>
        </w:rPr>
        <w:t>【答案】</w:t>
      </w:r>
      <w:r>
        <w:rPr>
          <w:color w:val="000000"/>
        </w:rPr>
        <w:t>AC</w:t>
      </w:r>
    </w:p>
    <w:p w14:paraId="5E4E640D">
      <w:pPr>
        <w:spacing w:line="360" w:lineRule="auto"/>
        <w:textAlignment w:val="center"/>
        <w:rPr>
          <w:color w:val="000000"/>
        </w:rPr>
      </w:pPr>
      <w:r>
        <w:rPr>
          <w:color w:val="2E75B6"/>
        </w:rPr>
        <w:t>【解析】</w:t>
      </w:r>
    </w:p>
    <w:p w14:paraId="3B802AB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．实验中先测量测量大樱珠的质量与体积，再由</w:t>
      </w:r>
      <w:r>
        <w:object>
          <v:shape id="_x0000_i10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2" o:title="eqIda3e8b5e08812f92622f79e7b17a5a78d"/>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计算出大樱珠的密度，即密度的原理是</w:t>
      </w:r>
      <w:r>
        <w:object>
          <v:shape id="_x0000_i103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2" o:title="eqIda3e8b5e08812f92622f79e7b17a5a78d"/>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62D67F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．大樱珠的质量是</w:t>
      </w:r>
    </w:p>
    <w:p w14:paraId="60EB2ECA">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26" o:title="eqIdb8190cdd55badbf80144db78aba1729f"/>
            <o:lock v:ext="edit" aspectratio="t"/>
            <w10:wrap type="none"/>
            <w10:anchorlock/>
          </v:shape>
          <o:OLEObject Type="Embed" ProgID="Equation.DSMT4" ShapeID="_x0000_i1031" DrawAspect="Content" ObjectID="_1468075731" r:id="rId25">
            <o:LockedField>false</o:LockedField>
          </o:OLEObject>
        </w:object>
      </w:r>
    </w:p>
    <w:p w14:paraId="266A7B6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D4485E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．由图得，量筒的分度值为</w:t>
      </w:r>
      <w:r>
        <w:rPr>
          <w:rFonts w:ascii="Times New Roman" w:hAnsi="Times New Roman" w:eastAsia="Times New Roman" w:cs="Times New Roman"/>
          <w:color w:val="000000"/>
        </w:rPr>
        <w:t>1mL</w:t>
      </w:r>
      <w:r>
        <w:rPr>
          <w:rFonts w:ascii="宋体" w:hAnsi="宋体" w:eastAsia="宋体" w:cs="宋体"/>
          <w:color w:val="000000"/>
        </w:rPr>
        <w:t>，大樱珠与水的体积为</w:t>
      </w:r>
      <w:r>
        <w:rPr>
          <w:rFonts w:ascii="Times New Roman" w:hAnsi="Times New Roman" w:eastAsia="Times New Roman" w:cs="Times New Roman"/>
          <w:color w:val="000000"/>
        </w:rPr>
        <w:t>38mL</w:t>
      </w:r>
      <w:r>
        <w:rPr>
          <w:rFonts w:ascii="宋体" w:hAnsi="宋体" w:eastAsia="宋体" w:cs="宋体"/>
          <w:color w:val="000000"/>
        </w:rPr>
        <w:t>，大樱珠的体积是</w:t>
      </w:r>
      <w:r>
        <w:rPr>
          <w:rFonts w:ascii="Times New Roman" w:hAnsi="Times New Roman" w:eastAsia="Times New Roman" w:cs="Times New Roman"/>
          <w:color w:val="000000"/>
        </w:rPr>
        <w:t xml:space="preserve"> </w:t>
      </w:r>
    </w:p>
    <w:p w14:paraId="3391E951">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28" o:title="eqIdcd1673349963685929fcfcd66d69b572"/>
            <o:lock v:ext="edit" aspectratio="t"/>
            <w10:wrap type="none"/>
            <w10:anchorlock/>
          </v:shape>
          <o:OLEObject Type="Embed" ProgID="Equation.DSMT4" ShapeID="_x0000_i1032" DrawAspect="Content" ObjectID="_1468075732" r:id="rId27">
            <o:LockedField>false</o:LockedField>
          </o:OLEObject>
        </w:object>
      </w:r>
    </w:p>
    <w:p w14:paraId="425D9C9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36250D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．大樱珠的密度是</w:t>
      </w:r>
    </w:p>
    <w:p w14:paraId="385BBCC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30" o:title="eqId566e3833301261fdeae81f48ce0eb3df"/>
            <o:lock v:ext="edit" aspectratio="t"/>
            <w10:wrap type="none"/>
            <w10:anchorlock/>
          </v:shape>
          <o:OLEObject Type="Embed" ProgID="Equation.DSMT4" ShapeID="_x0000_i1033" DrawAspect="Content" ObjectID="_1468075733" r:id="rId29">
            <o:LockedField>false</o:LockedField>
          </o:OLEObject>
        </w:object>
      </w:r>
    </w:p>
    <w:p w14:paraId="492CAB0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CECD3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5E89D388">
      <w:pPr>
        <w:spacing w:line="360" w:lineRule="auto"/>
        <w:jc w:val="both"/>
        <w:textAlignment w:val="center"/>
        <w:rPr>
          <w:color w:val="000000"/>
        </w:rPr>
      </w:pPr>
      <w:r>
        <w:rPr>
          <w:color w:val="000000"/>
        </w:rPr>
        <w:t xml:space="preserve">14. </w:t>
      </w:r>
      <w:r>
        <w:rPr>
          <w:rFonts w:ascii="宋体" w:hAnsi="宋体" w:eastAsia="宋体" w:cs="宋体"/>
          <w:color w:val="000000"/>
        </w:rPr>
        <w:t>如图所示电路，电源电压不变，闭合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均能正常发光，电流表和电压表均有示数。下列分析正确的是（　　）</w:t>
      </w:r>
    </w:p>
    <w:p w14:paraId="3F56BBDD">
      <w:pPr>
        <w:spacing w:line="360" w:lineRule="auto"/>
        <w:jc w:val="both"/>
        <w:textAlignment w:val="center"/>
        <w:rPr>
          <w:color w:val="000000"/>
        </w:rPr>
      </w:pPr>
      <w:r>
        <w:rPr>
          <w:color w:val="000000"/>
        </w:rPr>
        <w:drawing>
          <wp:inline distT="0" distB="0" distL="114300" distR="114300">
            <wp:extent cx="1971675" cy="1514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971675" cy="1514475"/>
                    </a:xfrm>
                    <a:prstGeom prst="rect">
                      <a:avLst/>
                    </a:prstGeom>
                  </pic:spPr>
                </pic:pic>
              </a:graphicData>
            </a:graphic>
          </wp:inline>
        </w:drawing>
      </w:r>
      <w:r>
        <w:rPr>
          <w:color w:val="000000"/>
        </w:rPr>
        <w:t xml:space="preserve">  </w:t>
      </w:r>
    </w:p>
    <w:p w14:paraId="3846556F">
      <w:pPr>
        <w:spacing w:line="360" w:lineRule="auto"/>
        <w:jc w:val="left"/>
        <w:textAlignment w:val="center"/>
        <w:rPr>
          <w:color w:val="000000"/>
        </w:rPr>
      </w:pPr>
      <w:r>
        <w:rPr>
          <w:color w:val="000000"/>
        </w:rPr>
        <w:t xml:space="preserve">A. </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，电压表可以测量出电源两端的电压</w:t>
      </w:r>
    </w:p>
    <w:p w14:paraId="14BDA6E0">
      <w:pPr>
        <w:spacing w:line="360" w:lineRule="auto"/>
        <w:jc w:val="left"/>
        <w:textAlignment w:val="center"/>
        <w:rPr>
          <w:color w:val="000000"/>
        </w:rPr>
      </w:pPr>
      <w:r>
        <w:rPr>
          <w:color w:val="000000"/>
        </w:rPr>
        <w:t xml:space="preserve">B. </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，电流表可以测量出通过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0CC42A32">
      <w:pPr>
        <w:spacing w:line="360" w:lineRule="auto"/>
        <w:jc w:val="left"/>
        <w:textAlignment w:val="center"/>
        <w:rPr>
          <w:color w:val="000000"/>
        </w:rPr>
      </w:pPr>
      <w:r>
        <w:rPr>
          <w:color w:val="000000"/>
        </w:rPr>
        <w:t xml:space="preserve">C. </w:t>
      </w:r>
      <w:r>
        <w:rPr>
          <w:rFonts w:ascii="宋体" w:hAnsi="宋体" w:eastAsia="宋体" w:cs="宋体"/>
          <w:color w:val="000000"/>
        </w:rPr>
        <w:t>先闭合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的亮度不变</w:t>
      </w:r>
    </w:p>
    <w:p w14:paraId="48EB66D2">
      <w:pPr>
        <w:spacing w:line="360" w:lineRule="auto"/>
        <w:jc w:val="left"/>
        <w:textAlignment w:val="center"/>
        <w:rPr>
          <w:color w:val="000000"/>
        </w:rPr>
      </w:pPr>
      <w:r>
        <w:rPr>
          <w:color w:val="000000"/>
        </w:rPr>
        <w:t xml:space="preserve">D. </w:t>
      </w:r>
      <w:r>
        <w:rPr>
          <w:rFonts w:ascii="宋体" w:hAnsi="宋体" w:eastAsia="宋体" w:cs="宋体"/>
          <w:color w:val="000000"/>
        </w:rPr>
        <w:t>先闭合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，电流表和电压表的示数均不变</w:t>
      </w:r>
    </w:p>
    <w:p w14:paraId="1F42B2FF">
      <w:pPr>
        <w:spacing w:line="360" w:lineRule="auto"/>
        <w:textAlignment w:val="center"/>
        <w:rPr>
          <w:color w:val="000000"/>
        </w:rPr>
      </w:pPr>
      <w:r>
        <w:rPr>
          <w:color w:val="2E75B6"/>
        </w:rPr>
        <w:t>【答案】</w:t>
      </w:r>
      <w:r>
        <w:rPr>
          <w:color w:val="000000"/>
        </w:rPr>
        <w:t>ACD</w:t>
      </w:r>
    </w:p>
    <w:p w14:paraId="446C60B4">
      <w:pPr>
        <w:spacing w:line="360" w:lineRule="auto"/>
        <w:textAlignment w:val="center"/>
        <w:rPr>
          <w:color w:val="000000"/>
        </w:rPr>
      </w:pPr>
      <w:r>
        <w:rPr>
          <w:color w:val="2E75B6"/>
        </w:rPr>
        <w:t>【解析】</w:t>
      </w:r>
    </w:p>
    <w:p w14:paraId="2D1B87EE">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，电流表与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电流，电压表测电源电压，故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6D582511">
      <w:pPr>
        <w:spacing w:line="360" w:lineRule="auto"/>
        <w:jc w:val="both"/>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．先闭合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并联，电流表与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电流，根据并联电路相互不影响的特点，通过</w:t>
      </w:r>
      <w:r>
        <w:rPr>
          <w:rFonts w:ascii="Times New Roman" w:hAnsi="Times New Roman" w:eastAsia="Times New Roman" w:cs="Times New Roman"/>
          <w:color w:val="000000"/>
        </w:rPr>
        <w:t>L</w:t>
      </w:r>
      <w:r>
        <w:rPr>
          <w:rFonts w:ascii="宋体" w:hAnsi="宋体" w:eastAsia="宋体" w:cs="宋体"/>
          <w:color w:val="000000"/>
          <w:vertAlign w:val="subscript"/>
        </w:rPr>
        <w:t>1</w:t>
      </w:r>
      <w:r>
        <w:rPr>
          <w:rFonts w:ascii="宋体" w:hAnsi="宋体" w:eastAsia="宋体" w:cs="宋体"/>
          <w:color w:val="000000"/>
        </w:rPr>
        <w:t>电流不变，电流表示数不变，</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亮度不变，电压表测电源电压，示数不变，故</w:t>
      </w:r>
      <w:r>
        <w:rPr>
          <w:rFonts w:ascii="Times New Roman" w:hAnsi="Times New Roman" w:eastAsia="Times New Roman" w:cs="Times New Roman"/>
          <w:color w:val="000000"/>
        </w:rPr>
        <w:t>CD</w:t>
      </w:r>
      <w:r>
        <w:rPr>
          <w:rFonts w:ascii="宋体" w:hAnsi="宋体" w:eastAsia="宋体" w:cs="宋体"/>
          <w:color w:val="000000"/>
        </w:rPr>
        <w:t>正确。</w:t>
      </w:r>
    </w:p>
    <w:p w14:paraId="07F5D85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38B0387D">
      <w:pPr>
        <w:spacing w:line="360" w:lineRule="auto"/>
        <w:jc w:val="both"/>
        <w:textAlignment w:val="center"/>
        <w:rPr>
          <w:color w:val="000000"/>
        </w:rPr>
      </w:pPr>
      <w:r>
        <w:rPr>
          <w:color w:val="000000"/>
        </w:rPr>
        <w:t xml:space="preserve">15. </w:t>
      </w:r>
      <w:r>
        <w:rPr>
          <w:rFonts w:ascii="宋体" w:hAnsi="宋体" w:eastAsia="宋体" w:cs="宋体"/>
          <w:color w:val="000000"/>
        </w:rPr>
        <w:t>某品牌电热水壶，部分参数如图所示，它正常工作</w:t>
      </w:r>
      <w:r>
        <w:rPr>
          <w:rFonts w:ascii="Times New Roman" w:hAnsi="Times New Roman" w:eastAsia="Times New Roman" w:cs="Times New Roman"/>
          <w:color w:val="000000"/>
        </w:rPr>
        <w:t>245s</w:t>
      </w:r>
      <w:r>
        <w:rPr>
          <w:rFonts w:ascii="宋体" w:hAnsi="宋体" w:eastAsia="宋体" w:cs="宋体"/>
          <w:color w:val="000000"/>
        </w:rPr>
        <w:t>，可将体积为</w:t>
      </w:r>
      <w:r>
        <w:rPr>
          <w:rFonts w:ascii="Times New Roman" w:hAnsi="Times New Roman" w:eastAsia="Times New Roman" w:cs="Times New Roman"/>
          <w:color w:val="000000"/>
        </w:rPr>
        <w:t>2L</w:t>
      </w:r>
      <w:r>
        <w:rPr>
          <w:rFonts w:ascii="宋体" w:hAnsi="宋体" w:eastAsia="宋体" w:cs="宋体"/>
          <w:color w:val="000000"/>
        </w:rPr>
        <w:t>、温度为</w:t>
      </w:r>
      <w:r>
        <w:rPr>
          <w:rFonts w:ascii="Times New Roman" w:hAnsi="Times New Roman" w:eastAsia="Times New Roman" w:cs="Times New Roman"/>
          <w:color w:val="000000"/>
        </w:rPr>
        <w:t>20℃</w:t>
      </w:r>
      <w:r>
        <w:rPr>
          <w:rFonts w:ascii="宋体" w:hAnsi="宋体" w:eastAsia="宋体" w:cs="宋体"/>
          <w:color w:val="000000"/>
        </w:rPr>
        <w:t>的水加热到</w:t>
      </w:r>
      <w:r>
        <w:rPr>
          <w:rFonts w:ascii="Times New Roman" w:hAnsi="Times New Roman" w:eastAsia="Times New Roman" w:cs="Times New Roman"/>
          <w:color w:val="000000"/>
        </w:rPr>
        <w:t>70℃</w:t>
      </w:r>
      <w:r>
        <w:rPr>
          <w:rFonts w:ascii="宋体" w:hAnsi="宋体" w:eastAsia="宋体" w:cs="宋体"/>
          <w:color w:val="000000"/>
        </w:rPr>
        <w:t>。下列分析正确的是（　　）</w:t>
      </w:r>
    </w:p>
    <w:p w14:paraId="33556896">
      <w:pPr>
        <w:spacing w:line="360" w:lineRule="auto"/>
        <w:jc w:val="both"/>
        <w:textAlignment w:val="center"/>
        <w:rPr>
          <w:color w:val="000000"/>
        </w:rPr>
      </w:pPr>
      <w:r>
        <w:rPr>
          <w:color w:val="000000"/>
        </w:rPr>
        <w:drawing>
          <wp:inline distT="0" distB="0" distL="114300" distR="114300">
            <wp:extent cx="1209675"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09675" cy="685800"/>
                    </a:xfrm>
                    <a:prstGeom prst="rect">
                      <a:avLst/>
                    </a:prstGeom>
                  </pic:spPr>
                </pic:pic>
              </a:graphicData>
            </a:graphic>
          </wp:inline>
        </w:drawing>
      </w:r>
      <w:r>
        <w:rPr>
          <w:color w:val="000000"/>
        </w:rPr>
        <w:t xml:space="preserve">  </w:t>
      </w:r>
    </w:p>
    <w:p w14:paraId="158E956F">
      <w:pPr>
        <w:spacing w:line="360" w:lineRule="auto"/>
        <w:jc w:val="left"/>
        <w:textAlignment w:val="center"/>
        <w:rPr>
          <w:color w:val="000000"/>
        </w:rPr>
      </w:pPr>
      <w:r>
        <w:rPr>
          <w:color w:val="000000"/>
        </w:rPr>
        <w:t xml:space="preserve">A. </w:t>
      </w:r>
      <w:r>
        <w:rPr>
          <w:rFonts w:ascii="宋体" w:hAnsi="宋体" w:eastAsia="宋体" w:cs="宋体"/>
          <w:color w:val="000000"/>
        </w:rPr>
        <w:t>电热水壶正常工作时的电流约为</w:t>
      </w:r>
      <w:r>
        <w:rPr>
          <w:rFonts w:ascii="Times New Roman" w:hAnsi="Times New Roman" w:eastAsia="Times New Roman" w:cs="Times New Roman"/>
          <w:color w:val="000000"/>
        </w:rPr>
        <w:t>0.12A</w:t>
      </w:r>
    </w:p>
    <w:p w14:paraId="76BF2DAC">
      <w:pPr>
        <w:spacing w:line="360" w:lineRule="auto"/>
        <w:jc w:val="left"/>
        <w:textAlignment w:val="center"/>
        <w:rPr>
          <w:color w:val="000000"/>
        </w:rPr>
      </w:pPr>
      <w:r>
        <w:rPr>
          <w:color w:val="000000"/>
        </w:rPr>
        <w:t xml:space="preserve">B. </w:t>
      </w:r>
      <w:r>
        <w:rPr>
          <w:rFonts w:ascii="宋体" w:hAnsi="宋体" w:eastAsia="宋体" w:cs="宋体"/>
          <w:color w:val="000000"/>
        </w:rPr>
        <w:t>电热水壶正常工作时电热丝的阻值约为</w:t>
      </w:r>
      <w:r>
        <w:rPr>
          <w:rFonts w:ascii="Times New Roman" w:hAnsi="Times New Roman" w:eastAsia="Times New Roman" w:cs="Times New Roman"/>
          <w:color w:val="000000"/>
        </w:rPr>
        <w:t>26.9Ω</w:t>
      </w:r>
    </w:p>
    <w:p w14:paraId="61F1A77B">
      <w:pPr>
        <w:spacing w:line="360" w:lineRule="auto"/>
        <w:jc w:val="left"/>
        <w:textAlignment w:val="center"/>
        <w:rPr>
          <w:color w:val="000000"/>
        </w:rPr>
      </w:pPr>
      <w:r>
        <w:rPr>
          <w:color w:val="000000"/>
        </w:rPr>
        <w:t xml:space="preserve">C. </w:t>
      </w:r>
      <w:r>
        <w:rPr>
          <w:rFonts w:ascii="宋体" w:hAnsi="宋体" w:eastAsia="宋体" w:cs="宋体"/>
          <w:color w:val="000000"/>
        </w:rPr>
        <w:t>电热水壶整个过程消耗的电能是</w:t>
      </w:r>
      <w:r>
        <w:rPr>
          <w:rFonts w:ascii="Times New Roman" w:hAnsi="Times New Roman" w:eastAsia="Times New Roman" w:cs="Times New Roman"/>
          <w:color w:val="000000"/>
        </w:rPr>
        <w:t>4.41×10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3C933658">
      <w:pPr>
        <w:spacing w:line="360" w:lineRule="auto"/>
        <w:jc w:val="left"/>
        <w:textAlignment w:val="center"/>
        <w:rPr>
          <w:color w:val="000000"/>
        </w:rPr>
      </w:pPr>
      <w:r>
        <w:rPr>
          <w:color w:val="000000"/>
        </w:rPr>
        <w:t xml:space="preserve">D. </w:t>
      </w:r>
      <w:r>
        <w:rPr>
          <w:rFonts w:ascii="宋体" w:hAnsi="宋体" w:eastAsia="宋体" w:cs="宋体"/>
          <w:color w:val="000000"/>
        </w:rPr>
        <w:t>电热水壶中的水吸收的热量为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10B82D5A">
      <w:pPr>
        <w:spacing w:line="360" w:lineRule="auto"/>
        <w:textAlignment w:val="center"/>
        <w:rPr>
          <w:color w:val="000000"/>
        </w:rPr>
      </w:pPr>
      <w:r>
        <w:rPr>
          <w:color w:val="2E75B6"/>
        </w:rPr>
        <w:t>【答案】</w:t>
      </w:r>
      <w:r>
        <w:rPr>
          <w:color w:val="000000"/>
        </w:rPr>
        <w:t>BCD</w:t>
      </w:r>
    </w:p>
    <w:p w14:paraId="302F333A">
      <w:pPr>
        <w:spacing w:line="360" w:lineRule="auto"/>
        <w:textAlignment w:val="center"/>
        <w:rPr>
          <w:color w:val="000000"/>
        </w:rPr>
      </w:pPr>
      <w:r>
        <w:rPr>
          <w:color w:val="2E75B6"/>
        </w:rPr>
        <w:t>【解析】</w:t>
      </w:r>
    </w:p>
    <w:p w14:paraId="1700AC7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．根据电热水壶的额定功率和额定电压，其正常工作时的电流约为</w:t>
      </w:r>
    </w:p>
    <w:p w14:paraId="247F4D6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34" o:title="eqIdf43f3a011d1d28b67fc65b7c5967778c"/>
            <o:lock v:ext="edit" aspectratio="t"/>
            <w10:wrap type="none"/>
            <w10:anchorlock/>
          </v:shape>
          <o:OLEObject Type="Embed" ProgID="Equation.DSMT4" ShapeID="_x0000_i1034" DrawAspect="Content" ObjectID="_1468075734" r:id="rId33">
            <o:LockedField>false</o:LockedField>
          </o:OLEObject>
        </w:object>
      </w:r>
    </w:p>
    <w:p w14:paraId="13502F4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EE5C4E6">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．根据电功率公式</w:t>
      </w:r>
      <w:r>
        <w:object>
          <v:shape id="_x0000_i103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 o:title="eqIdbae383e4223ac84a529ef976ebd5f1ba"/>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可得电热水壶正常工作时电热丝的阻值约为</w:t>
      </w:r>
    </w:p>
    <w:p w14:paraId="27E7BFC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37pt;" o:ole="t" filled="f" o:preferrelative="t" stroked="f" coordsize="21600,21600">
            <v:path/>
            <v:fill on="f" focussize="0,0"/>
            <v:stroke on="f" joinstyle="miter"/>
            <v:imagedata r:id="rId38" o:title="eqId2e5550c5b1d8e1905438f98909e57d3a"/>
            <o:lock v:ext="edit" aspectratio="t"/>
            <w10:wrap type="none"/>
            <w10:anchorlock/>
          </v:shape>
          <o:OLEObject Type="Embed" ProgID="Equation.DSMT4" ShapeID="_x0000_i1036" DrawAspect="Content" ObjectID="_1468075736" r:id="rId37">
            <o:LockedField>false</o:LockedField>
          </o:OLEObject>
        </w:object>
      </w:r>
    </w:p>
    <w:p w14:paraId="59821DE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8E2FFD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．电热水壶整个过程消耗的电能是</w:t>
      </w:r>
    </w:p>
    <w:p w14:paraId="608A961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6.1pt;width:177.85pt;" o:ole="t" filled="f" o:preferrelative="t" stroked="f" coordsize="21600,21600">
            <v:path/>
            <v:fill on="f" focussize="0,0"/>
            <v:stroke on="f" joinstyle="miter"/>
            <v:imagedata r:id="rId40" o:title="eqIdc5e88c372fc376ee07896774c1143fc2"/>
            <o:lock v:ext="edit" aspectratio="t"/>
            <w10:wrap type="none"/>
            <w10:anchorlock/>
          </v:shape>
          <o:OLEObject Type="Embed" ProgID="Equation.DSMT4" ShapeID="_x0000_i1037" DrawAspect="Content" ObjectID="_1468075737" r:id="rId39">
            <o:LockedField>false</o:LockedField>
          </o:OLEObject>
        </w:object>
      </w:r>
    </w:p>
    <w:p w14:paraId="14C4B0E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51B1F9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．电热水壶中的水的质量为</w:t>
      </w:r>
    </w:p>
    <w:p w14:paraId="36CD17A1">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4pt;width:209.85pt;" o:ole="t" filled="f" o:preferrelative="t" stroked="f" coordsize="21600,21600">
            <v:path/>
            <v:fill on="f" focussize="0,0"/>
            <v:stroke on="f" joinstyle="miter"/>
            <v:imagedata r:id="rId42" o:title="eqIdb0cc0b6cfb621fa68fd8eb098585c76c"/>
            <o:lock v:ext="edit" aspectratio="t"/>
            <w10:wrap type="none"/>
            <w10:anchorlock/>
          </v:shape>
          <o:OLEObject Type="Embed" ProgID="Equation.DSMT4" ShapeID="_x0000_i1038" DrawAspect="Content" ObjectID="_1468075738" r:id="rId41">
            <o:LockedField>false</o:LockedField>
          </o:OLEObject>
        </w:object>
      </w:r>
    </w:p>
    <w:p w14:paraId="749F07C2">
      <w:pPr>
        <w:spacing w:line="360" w:lineRule="auto"/>
        <w:jc w:val="both"/>
        <w:textAlignment w:val="center"/>
        <w:rPr>
          <w:color w:val="000000"/>
        </w:rPr>
      </w:pPr>
      <w:r>
        <w:rPr>
          <w:rFonts w:ascii="宋体" w:hAnsi="宋体" w:eastAsia="宋体" w:cs="宋体"/>
          <w:color w:val="000000"/>
        </w:rPr>
        <w:t>电热水壶中的水吸收的热量为</w:t>
      </w:r>
    </w:p>
    <w:p w14:paraId="2A256DF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9.9pt;width:306.25pt;" o:ole="t" filled="f" o:preferrelative="t" stroked="f" coordsize="21600,21600">
            <v:path/>
            <v:fill on="f" focussize="0,0"/>
            <v:stroke on="f" joinstyle="miter"/>
            <v:imagedata r:id="rId44" o:title="eqId7c7407a442b5ed51a111fcfdd70b4554"/>
            <o:lock v:ext="edit" aspectratio="t"/>
            <w10:wrap type="none"/>
            <w10:anchorlock/>
          </v:shape>
          <o:OLEObject Type="Embed" ProgID="Equation.DSMT4" ShapeID="_x0000_i1039" DrawAspect="Content" ObjectID="_1468075739" r:id="rId43">
            <o:LockedField>false</o:LockedField>
          </o:OLEObject>
        </w:object>
      </w:r>
    </w:p>
    <w:p w14:paraId="7C1EA87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CA8DD1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7D61BBDB">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卷（共</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2816C4DC">
      <w:pPr>
        <w:spacing w:line="285" w:lineRule="auto"/>
        <w:jc w:val="left"/>
        <w:textAlignment w:val="center"/>
        <w:rPr>
          <w:color w:val="000000"/>
        </w:rPr>
      </w:pPr>
      <w:r>
        <w:rPr>
          <w:rFonts w:ascii="宋体" w:hAnsi="宋体" w:eastAsia="宋体" w:cs="宋体"/>
          <w:b/>
          <w:color w:val="000000"/>
          <w:sz w:val="24"/>
        </w:rPr>
        <w:t>三、填空与作图题（满分</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题）</w:t>
      </w:r>
    </w:p>
    <w:p w14:paraId="36DBDAF7">
      <w:pPr>
        <w:spacing w:line="360" w:lineRule="auto"/>
        <w:jc w:val="both"/>
        <w:textAlignment w:val="center"/>
        <w:rPr>
          <w:color w:val="000000"/>
        </w:rPr>
      </w:pPr>
      <w:r>
        <w:rPr>
          <w:color w:val="000000"/>
        </w:rPr>
        <w:t xml:space="preserve">16. </w:t>
      </w:r>
      <w:r>
        <w:rPr>
          <w:rFonts w:ascii="宋体" w:hAnsi="宋体" w:eastAsia="宋体" w:cs="宋体"/>
          <w:color w:val="000000"/>
        </w:rPr>
        <w:t>火，能带来温暖和光明。钻木取火，是将</w:t>
      </w:r>
      <w:r>
        <w:rPr>
          <w:color w:val="000000"/>
        </w:rPr>
        <w:t>_________</w:t>
      </w:r>
      <w:r>
        <w:rPr>
          <w:rFonts w:ascii="宋体" w:hAnsi="宋体" w:eastAsia="宋体" w:cs="宋体"/>
          <w:color w:val="000000"/>
        </w:rPr>
        <w:t>能转化为内能，这是人类第一次学会使用自然力量；改变物体的内能有做功和</w:t>
      </w:r>
      <w:r>
        <w:rPr>
          <w:color w:val="000000"/>
        </w:rPr>
        <w:t>_________</w:t>
      </w:r>
      <w:r>
        <w:rPr>
          <w:rFonts w:ascii="宋体" w:hAnsi="宋体" w:eastAsia="宋体" w:cs="宋体"/>
          <w:color w:val="000000"/>
        </w:rPr>
        <w:t>两种方法，人们利用内能做功制成了热机；在设计和制造热机时，要不断提高效率，其积极意义有</w:t>
      </w:r>
      <w:r>
        <w:rPr>
          <w:color w:val="000000"/>
        </w:rPr>
        <w:t>_________</w:t>
      </w:r>
      <w:r>
        <w:rPr>
          <w:rFonts w:ascii="宋体" w:hAnsi="宋体" w:eastAsia="宋体" w:cs="宋体"/>
          <w:color w:val="000000"/>
        </w:rPr>
        <w:t>（列举一条即可）。</w:t>
      </w:r>
    </w:p>
    <w:p w14:paraId="6538863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热传递</w:t>
      </w:r>
      <w:r>
        <w:rPr>
          <w:color w:val="000000"/>
        </w:rPr>
        <w:t xml:space="preserve">    ③. </w:t>
      </w:r>
      <w:r>
        <w:rPr>
          <w:rFonts w:ascii="宋体" w:hAnsi="宋体" w:eastAsia="宋体" w:cs="宋体"/>
          <w:color w:val="000000"/>
        </w:rPr>
        <w:t>节能环保</w:t>
      </w:r>
    </w:p>
    <w:p w14:paraId="65E28625">
      <w:pPr>
        <w:spacing w:line="360" w:lineRule="auto"/>
        <w:textAlignment w:val="center"/>
        <w:rPr>
          <w:color w:val="000000"/>
        </w:rPr>
      </w:pPr>
      <w:r>
        <w:rPr>
          <w:color w:val="2E75B6"/>
        </w:rPr>
        <w:t>【解析】</w:t>
      </w:r>
    </w:p>
    <w:p w14:paraId="288CF20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改变内能方法有两种，一种是做功，属于能量的转化，另一种是热传递，属于能量的转移，钻木取火，是通过摩擦的方法，将机械能转化为内能，属于做功改变内能。</w:t>
      </w:r>
      <w:r>
        <w:rPr>
          <w:rFonts w:ascii="Times New Roman" w:hAnsi="Times New Roman" w:eastAsia="Times New Roman" w:cs="Times New Roman"/>
          <w:color w:val="000000"/>
        </w:rPr>
        <w:t xml:space="preserve"> </w:t>
      </w:r>
    </w:p>
    <w:p w14:paraId="4516C591">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效率是有用功占总功的比，不断提高效率，可以减少能源的消耗，同时可以减少有害气体的排放，起到节能减排保护环境的作用。</w:t>
      </w:r>
    </w:p>
    <w:p w14:paraId="1BAB8BD7">
      <w:pPr>
        <w:spacing w:line="360" w:lineRule="auto"/>
        <w:jc w:val="left"/>
        <w:textAlignment w:val="center"/>
        <w:rPr>
          <w:color w:val="000000"/>
        </w:rPr>
      </w:pPr>
      <w:r>
        <w:rPr>
          <w:color w:val="000000"/>
        </w:rPr>
        <w:t xml:space="preserve">17. </w:t>
      </w:r>
      <w:r>
        <w:rPr>
          <w:rFonts w:ascii="宋体" w:hAnsi="宋体" w:eastAsia="宋体" w:cs="宋体"/>
          <w:color w:val="000000"/>
        </w:rPr>
        <w:t>“若在水边走，安全记心头”。看起来不深的池水，也不要贸然下去。</w:t>
      </w:r>
    </w:p>
    <w:p w14:paraId="5ABC959B">
      <w:pPr>
        <w:spacing w:line="360" w:lineRule="auto"/>
        <w:jc w:val="left"/>
        <w:textAlignment w:val="center"/>
        <w:rPr>
          <w:color w:val="000000"/>
        </w:rPr>
      </w:pPr>
      <w:r>
        <w:rPr>
          <w:color w:val="000000"/>
        </w:rPr>
        <w:drawing>
          <wp:inline distT="0" distB="0" distL="114300" distR="114300">
            <wp:extent cx="1504950"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504950" cy="1285875"/>
                    </a:xfrm>
                    <a:prstGeom prst="rect">
                      <a:avLst/>
                    </a:prstGeom>
                  </pic:spPr>
                </pic:pic>
              </a:graphicData>
            </a:graphic>
          </wp:inline>
        </w:drawing>
      </w:r>
      <w:r>
        <w:rPr>
          <w:color w:val="000000"/>
        </w:rPr>
        <w:t xml:space="preserve">  </w:t>
      </w:r>
    </w:p>
    <w:p w14:paraId="7F6086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）如图所示，来自池底</w:t>
      </w:r>
      <w:r>
        <w:rPr>
          <w:rFonts w:ascii="Times New Roman" w:hAnsi="Times New Roman" w:eastAsia="Times New Roman" w:cs="Times New Roman"/>
          <w:i/>
          <w:color w:val="000000"/>
        </w:rPr>
        <w:t>A</w:t>
      </w:r>
      <w:r>
        <w:rPr>
          <w:rFonts w:ascii="宋体" w:hAnsi="宋体" w:eastAsia="宋体" w:cs="宋体"/>
          <w:color w:val="000000"/>
        </w:rPr>
        <w:t>点的光，从水中斜射向空气时，在水面处发生</w:t>
      </w:r>
      <w:r>
        <w:rPr>
          <w:color w:val="000000"/>
        </w:rPr>
        <w:t>_________</w:t>
      </w:r>
      <w:r>
        <w:rPr>
          <w:rFonts w:ascii="宋体" w:hAnsi="宋体" w:eastAsia="宋体" w:cs="宋体"/>
          <w:color w:val="000000"/>
        </w:rPr>
        <w:t>现象，岸上的人，当眼睛位于</w:t>
      </w:r>
      <w:r>
        <w:rPr>
          <w:rFonts w:ascii="Times New Roman" w:hAnsi="Times New Roman" w:eastAsia="Times New Roman" w:cs="Times New Roman"/>
          <w:i/>
          <w:color w:val="000000"/>
        </w:rPr>
        <w:t>B</w:t>
      </w:r>
      <w:r>
        <w:rPr>
          <w:rFonts w:ascii="宋体" w:hAnsi="宋体" w:eastAsia="宋体" w:cs="宋体"/>
          <w:color w:val="000000"/>
        </w:rPr>
        <w:t>处时，逆着射入眼睛的光看去，感觉</w:t>
      </w:r>
      <w:r>
        <w:rPr>
          <w:rFonts w:ascii="Times New Roman" w:hAnsi="Times New Roman" w:eastAsia="Times New Roman" w:cs="Times New Roman"/>
          <w:i/>
          <w:color w:val="000000"/>
        </w:rPr>
        <w:t>A</w:t>
      </w:r>
      <w:r>
        <w:rPr>
          <w:rFonts w:ascii="宋体" w:hAnsi="宋体" w:eastAsia="宋体" w:cs="宋体"/>
          <w:color w:val="000000"/>
        </w:rPr>
        <w:t>升高到</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的位置，即池水看起来比实际的</w:t>
      </w:r>
      <w:r>
        <w:rPr>
          <w:color w:val="000000"/>
        </w:rPr>
        <w:t>_________</w:t>
      </w:r>
      <w:r>
        <w:rPr>
          <w:rFonts w:ascii="宋体" w:hAnsi="宋体" w:eastAsia="宋体" w:cs="宋体"/>
          <w:color w:val="000000"/>
        </w:rPr>
        <w:t>；</w:t>
      </w:r>
    </w:p>
    <w:p w14:paraId="682060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）请在图中画出上述现象的光路图，并标出入射角</w:t>
      </w:r>
      <w:r>
        <w:rPr>
          <w:rFonts w:ascii="Times New Roman" w:hAnsi="Times New Roman" w:eastAsia="Times New Roman" w:cs="Times New Roman"/>
          <w:i/>
          <w:color w:val="000000"/>
        </w:rPr>
        <w:t>i</w:t>
      </w:r>
      <w:r>
        <w:rPr>
          <w:rFonts w:ascii="宋体" w:hAnsi="宋体" w:eastAsia="宋体" w:cs="宋体"/>
          <w:color w:val="000000"/>
        </w:rPr>
        <w:t>。</w:t>
      </w:r>
      <w:r>
        <w:rPr>
          <w:color w:val="000000"/>
        </w:rPr>
        <w:t>（     ）</w:t>
      </w:r>
    </w:p>
    <w:p w14:paraId="344000A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折射</w:t>
      </w:r>
      <w:r>
        <w:rPr>
          <w:color w:val="000000"/>
        </w:rPr>
        <w:t xml:space="preserve">    ②. </w:t>
      </w:r>
      <w:r>
        <w:rPr>
          <w:rFonts w:ascii="宋体" w:hAnsi="宋体" w:eastAsia="宋体" w:cs="宋体"/>
          <w:color w:val="000000"/>
        </w:rPr>
        <w:t>浅</w:t>
      </w:r>
      <w:r>
        <w:rPr>
          <w:color w:val="000000"/>
        </w:rPr>
        <w:t xml:space="preserve">    ③. </w:t>
      </w:r>
      <w:r>
        <w:rPr>
          <w:color w:val="000000"/>
        </w:rPr>
        <w:drawing>
          <wp:inline distT="0" distB="0" distL="114300" distR="114300">
            <wp:extent cx="1504950"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04950" cy="1285875"/>
                    </a:xfrm>
                    <a:prstGeom prst="rect">
                      <a:avLst/>
                    </a:prstGeom>
                  </pic:spPr>
                </pic:pic>
              </a:graphicData>
            </a:graphic>
          </wp:inline>
        </w:drawing>
      </w:r>
      <w:r>
        <w:rPr>
          <w:color w:val="000000"/>
        </w:rPr>
        <w:t xml:space="preserve">  </w:t>
      </w:r>
    </w:p>
    <w:p w14:paraId="27EBB24F">
      <w:pPr>
        <w:spacing w:line="360" w:lineRule="auto"/>
        <w:textAlignment w:val="center"/>
        <w:rPr>
          <w:color w:val="000000"/>
        </w:rPr>
      </w:pPr>
      <w:r>
        <w:rPr>
          <w:color w:val="2E75B6"/>
        </w:rPr>
        <w:t>【解析】</w:t>
      </w:r>
    </w:p>
    <w:p w14:paraId="7EFAFC3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根据光从水中斜射入空气中的规律，光在经过界面时会发生偏折，叫做折射现象，此时折射角大于入射角，岸上的人，当眼睛位于</w:t>
      </w:r>
      <w:r>
        <w:rPr>
          <w:rFonts w:ascii="Times New Roman" w:hAnsi="Times New Roman" w:eastAsia="Times New Roman" w:cs="Times New Roman"/>
          <w:i/>
          <w:color w:val="000000"/>
        </w:rPr>
        <w:t>B</w:t>
      </w:r>
      <w:r>
        <w:rPr>
          <w:rFonts w:ascii="宋体" w:hAnsi="宋体" w:eastAsia="宋体" w:cs="宋体"/>
          <w:color w:val="000000"/>
        </w:rPr>
        <w:t>处时，逆着射入眼睛的光看去，视线会来到</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的位置，即池水看起来比实际的浅一些。</w:t>
      </w:r>
    </w:p>
    <w:p w14:paraId="200289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根据光从水中斜射入空气中的规律，光在经过界面时会发生偏折，此时折射角大于入射角，而人的眼睛的视线与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点共线，入射角是入射光线与法线的夹角，如图所示</w:t>
      </w:r>
    </w:p>
    <w:p w14:paraId="434FD521">
      <w:pPr>
        <w:spacing w:line="360" w:lineRule="auto"/>
        <w:jc w:val="left"/>
        <w:textAlignment w:val="center"/>
        <w:rPr>
          <w:color w:val="000000"/>
        </w:rPr>
      </w:pPr>
      <w:r>
        <w:rPr>
          <w:color w:val="000000"/>
        </w:rPr>
        <w:drawing>
          <wp:inline distT="0" distB="0" distL="114300" distR="114300">
            <wp:extent cx="1504950"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04950" cy="1285875"/>
                    </a:xfrm>
                    <a:prstGeom prst="rect">
                      <a:avLst/>
                    </a:prstGeom>
                  </pic:spPr>
                </pic:pic>
              </a:graphicData>
            </a:graphic>
          </wp:inline>
        </w:drawing>
      </w:r>
      <w:r>
        <w:rPr>
          <w:color w:val="000000"/>
        </w:rPr>
        <w:t xml:space="preserve">  </w:t>
      </w:r>
    </w:p>
    <w:p w14:paraId="4456D817">
      <w:pPr>
        <w:spacing w:line="360" w:lineRule="auto"/>
        <w:jc w:val="both"/>
        <w:textAlignment w:val="center"/>
        <w:rPr>
          <w:color w:val="000000"/>
        </w:rPr>
      </w:pPr>
      <w:r>
        <w:rPr>
          <w:color w:val="000000"/>
        </w:rPr>
        <w:t xml:space="preserve">18. </w:t>
      </w:r>
      <w:r>
        <w:rPr>
          <w:rFonts w:ascii="宋体" w:hAnsi="宋体" w:eastAsia="宋体" w:cs="宋体"/>
          <w:color w:val="000000"/>
        </w:rPr>
        <w:t>在水果中平行插入两片不同金属制成的极板，就组成了一个水果电池。如图甲所示，几个水果电池提供的电力足以点亮一排发光二极管。</w:t>
      </w:r>
    </w:p>
    <w:p w14:paraId="14DDF51D">
      <w:pPr>
        <w:spacing w:line="360" w:lineRule="auto"/>
        <w:jc w:val="both"/>
        <w:textAlignment w:val="center"/>
        <w:rPr>
          <w:color w:val="000000"/>
        </w:rPr>
      </w:pPr>
      <w:r>
        <w:rPr>
          <w:color w:val="000000"/>
        </w:rPr>
        <w:drawing>
          <wp:inline distT="0" distB="0" distL="114300" distR="114300">
            <wp:extent cx="43815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381500" cy="1047750"/>
                    </a:xfrm>
                    <a:prstGeom prst="rect">
                      <a:avLst/>
                    </a:prstGeom>
                  </pic:spPr>
                </pic:pic>
              </a:graphicData>
            </a:graphic>
          </wp:inline>
        </w:drawing>
      </w:r>
      <w:r>
        <w:rPr>
          <w:color w:val="000000"/>
        </w:rPr>
        <w:t xml:space="preserve">  </w:t>
      </w:r>
    </w:p>
    <w:p w14:paraId="569E9B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）图甲中的“水果”在这里扮演了电源的角色，它为发光二极管提供了</w:t>
      </w:r>
      <w:r>
        <w:rPr>
          <w:color w:val="000000"/>
        </w:rPr>
        <w:t>_________</w:t>
      </w:r>
      <w:r>
        <w:rPr>
          <w:rFonts w:ascii="宋体" w:hAnsi="宋体" w:eastAsia="宋体" w:cs="宋体"/>
          <w:color w:val="000000"/>
        </w:rPr>
        <w:t>；</w:t>
      </w:r>
    </w:p>
    <w:p w14:paraId="7CCE1D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）如图乙所示，将电压表接在西红柿电池两端，指针向右偏转一定角度，则金属片</w:t>
      </w:r>
      <w:r>
        <w:rPr>
          <w:rFonts w:ascii="Times New Roman" w:hAnsi="Times New Roman" w:eastAsia="Times New Roman" w:cs="Times New Roman"/>
          <w:color w:val="000000"/>
        </w:rPr>
        <w:t>B</w:t>
      </w:r>
      <w:r>
        <w:rPr>
          <w:rFonts w:ascii="宋体" w:hAnsi="宋体" w:eastAsia="宋体" w:cs="宋体"/>
          <w:color w:val="000000"/>
        </w:rPr>
        <w:t>是这个电池的</w:t>
      </w:r>
      <w:r>
        <w:rPr>
          <w:color w:val="000000"/>
        </w:rPr>
        <w:t>_________</w:t>
      </w:r>
      <w:r>
        <w:rPr>
          <w:rFonts w:ascii="宋体" w:hAnsi="宋体" w:eastAsia="宋体" w:cs="宋体"/>
          <w:color w:val="000000"/>
        </w:rPr>
        <w:t>极；</w:t>
      </w:r>
    </w:p>
    <w:p w14:paraId="0FB429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）给图丙中的螺线管通电后，请标出螺线管的极性。</w:t>
      </w:r>
      <w:r>
        <w:rPr>
          <w:color w:val="000000"/>
        </w:rPr>
        <w:t>（     ）</w:t>
      </w:r>
    </w:p>
    <w:p w14:paraId="06182DA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电能</w:t>
      </w:r>
      <w:r>
        <w:rPr>
          <w:color w:val="000000"/>
        </w:rPr>
        <w:t xml:space="preserve">    ②. </w:t>
      </w:r>
      <w:r>
        <w:rPr>
          <w:rFonts w:ascii="宋体" w:hAnsi="宋体" w:eastAsia="宋体" w:cs="宋体"/>
          <w:color w:val="000000"/>
        </w:rPr>
        <w:t>正</w:t>
      </w:r>
      <w:r>
        <w:rPr>
          <w:color w:val="000000"/>
        </w:rPr>
        <w:t xml:space="preserve">    ③. </w:t>
      </w:r>
      <w:r>
        <w:rPr>
          <w:color w:val="000000"/>
        </w:rPr>
        <w:drawing>
          <wp:inline distT="0" distB="0" distL="114300" distR="114300">
            <wp:extent cx="1800225"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800225" cy="1038225"/>
                    </a:xfrm>
                    <a:prstGeom prst="rect">
                      <a:avLst/>
                    </a:prstGeom>
                  </pic:spPr>
                </pic:pic>
              </a:graphicData>
            </a:graphic>
          </wp:inline>
        </w:drawing>
      </w:r>
      <w:r>
        <w:rPr>
          <w:color w:val="000000"/>
        </w:rPr>
        <w:t xml:space="preserve">  </w:t>
      </w:r>
    </w:p>
    <w:p w14:paraId="383BD00A">
      <w:pPr>
        <w:spacing w:line="360" w:lineRule="auto"/>
        <w:textAlignment w:val="center"/>
        <w:rPr>
          <w:color w:val="000000"/>
        </w:rPr>
      </w:pPr>
      <w:r>
        <w:rPr>
          <w:color w:val="2E75B6"/>
        </w:rPr>
        <w:t>【解析】</w:t>
      </w:r>
    </w:p>
    <w:p w14:paraId="1C2265BF">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图甲中的“水果”属于水果电池，在这里相当于电源，二极管相当于用电器，它为发光二极管提供了电能。</w:t>
      </w:r>
    </w:p>
    <w:p w14:paraId="3AA826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如图乙所示，指针向右偏转一定角度，表明与电压表正接线柱相连的为电源的正极，则金属片</w:t>
      </w:r>
      <w:r>
        <w:rPr>
          <w:rFonts w:ascii="Times New Roman" w:hAnsi="Times New Roman" w:eastAsia="Times New Roman" w:cs="Times New Roman"/>
          <w:color w:val="000000"/>
        </w:rPr>
        <w:t>B</w:t>
      </w:r>
      <w:r>
        <w:rPr>
          <w:rFonts w:ascii="宋体" w:hAnsi="宋体" w:eastAsia="宋体" w:cs="宋体"/>
          <w:color w:val="000000"/>
        </w:rPr>
        <w:t>是这个电池的正极。</w:t>
      </w:r>
    </w:p>
    <w:p w14:paraId="32706F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图丙中的螺线管通电后，电流从右端流入，根据安培定则，右手顺着电流方向握住螺线管，大拇指所示的方向为</w:t>
      </w:r>
      <w:r>
        <w:rPr>
          <w:rFonts w:ascii="Times New Roman" w:hAnsi="Times New Roman" w:eastAsia="Times New Roman" w:cs="Times New Roman"/>
          <w:color w:val="000000"/>
        </w:rPr>
        <w:t>N</w:t>
      </w:r>
      <w:r>
        <w:rPr>
          <w:rFonts w:ascii="宋体" w:hAnsi="宋体" w:eastAsia="宋体" w:cs="宋体"/>
          <w:color w:val="000000"/>
        </w:rPr>
        <w:t>极，即左端为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极。如图所示</w:t>
      </w:r>
    </w:p>
    <w:p w14:paraId="2B250EBF">
      <w:pPr>
        <w:spacing w:line="360" w:lineRule="auto"/>
        <w:jc w:val="both"/>
        <w:textAlignment w:val="center"/>
        <w:rPr>
          <w:color w:val="000000"/>
        </w:rPr>
      </w:pPr>
      <w:r>
        <w:rPr>
          <w:color w:val="000000"/>
        </w:rPr>
        <w:drawing>
          <wp:inline distT="0" distB="0" distL="114300" distR="114300">
            <wp:extent cx="1562100"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562100" cy="904875"/>
                    </a:xfrm>
                    <a:prstGeom prst="rect">
                      <a:avLst/>
                    </a:prstGeom>
                  </pic:spPr>
                </pic:pic>
              </a:graphicData>
            </a:graphic>
          </wp:inline>
        </w:drawing>
      </w:r>
      <w:r>
        <w:rPr>
          <w:color w:val="000000"/>
        </w:rPr>
        <w:t xml:space="preserve">  </w:t>
      </w:r>
    </w:p>
    <w:p w14:paraId="4B223B0B">
      <w:pPr>
        <w:spacing w:line="360" w:lineRule="auto"/>
        <w:jc w:val="left"/>
        <w:textAlignment w:val="center"/>
        <w:rPr>
          <w:color w:val="000000"/>
        </w:rPr>
      </w:pPr>
      <w:r>
        <w:rPr>
          <w:color w:val="000000"/>
        </w:rPr>
        <w:t xml:space="preserve">19. </w:t>
      </w:r>
      <w:r>
        <w:rPr>
          <w:rFonts w:ascii="宋体" w:hAnsi="宋体" w:eastAsia="宋体" w:cs="宋体"/>
          <w:color w:val="000000"/>
        </w:rPr>
        <w:t>高铁改变着人们的出行和生活方式，</w:t>
      </w:r>
      <w:r>
        <w:rPr>
          <w:rFonts w:ascii="Times New Roman" w:hAnsi="Times New Roman" w:eastAsia="Times New Roman" w:cs="Times New Roman"/>
          <w:color w:val="000000"/>
        </w:rPr>
        <w:t xml:space="preserve"> </w:t>
      </w:r>
      <w:r>
        <w:rPr>
          <w:rFonts w:ascii="宋体" w:hAnsi="宋体" w:eastAsia="宋体" w:cs="宋体"/>
          <w:color w:val="000000"/>
        </w:rPr>
        <w:t>大大提升了人民的幸福感。</w:t>
      </w:r>
    </w:p>
    <w:p w14:paraId="6D8479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）复兴号动车组应用了自主开发的新型</w:t>
      </w:r>
      <w:r>
        <w:rPr>
          <w:rFonts w:ascii="Times New Roman" w:hAnsi="Times New Roman" w:eastAsia="Times New Roman" w:cs="Times New Roman"/>
          <w:color w:val="000000"/>
        </w:rPr>
        <w:t xml:space="preserve"> EPM </w:t>
      </w:r>
      <w:r>
        <w:rPr>
          <w:rFonts w:ascii="宋体" w:hAnsi="宋体" w:eastAsia="宋体" w:cs="宋体"/>
          <w:color w:val="000000"/>
        </w:rPr>
        <w:t>隔音材料，同时列车还装有双层真空玻璃，这些都是通过</w:t>
      </w:r>
      <w:r>
        <w:rPr>
          <w:color w:val="000000"/>
        </w:rPr>
        <w:t>_________</w:t>
      </w:r>
      <w:r>
        <w:rPr>
          <w:rFonts w:ascii="宋体" w:hAnsi="宋体" w:eastAsia="宋体" w:cs="宋体"/>
          <w:color w:val="000000"/>
        </w:rPr>
        <w:t>（选填“防止噪声产生”“阻断噪声传播”或“防止噪声入耳”）的方式来减弱噪声的；</w:t>
      </w:r>
    </w:p>
    <w:p w14:paraId="42819C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）动车组运行时消耗的电能属于</w:t>
      </w:r>
      <w:r>
        <w:rPr>
          <w:color w:val="000000"/>
        </w:rPr>
        <w:t>_________</w:t>
      </w:r>
      <w:r>
        <w:rPr>
          <w:rFonts w:ascii="宋体" w:hAnsi="宋体" w:eastAsia="宋体" w:cs="宋体"/>
          <w:color w:val="000000"/>
        </w:rPr>
        <w:t>次能源，它通常是由其他形式的能转化而来的。例如，电能可以由</w:t>
      </w:r>
      <w:r>
        <w:rPr>
          <w:color w:val="000000"/>
        </w:rPr>
        <w:t>_________</w:t>
      </w:r>
      <w:r>
        <w:rPr>
          <w:rFonts w:ascii="宋体" w:hAnsi="宋体" w:eastAsia="宋体" w:cs="宋体"/>
          <w:color w:val="000000"/>
        </w:rPr>
        <w:t>能转化而来；</w:t>
      </w:r>
    </w:p>
    <w:p w14:paraId="4925FF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）某列复兴号动车组共设置</w:t>
      </w:r>
      <w:r>
        <w:rPr>
          <w:rFonts w:ascii="Times New Roman" w:hAnsi="Times New Roman" w:eastAsia="Times New Roman" w:cs="Times New Roman"/>
          <w:color w:val="000000"/>
        </w:rPr>
        <w:t>2500</w:t>
      </w:r>
      <w:r>
        <w:rPr>
          <w:rFonts w:ascii="宋体" w:hAnsi="宋体" w:eastAsia="宋体" w:cs="宋体"/>
          <w:color w:val="000000"/>
        </w:rPr>
        <w:t>个传感器检测点，在动车行驶过程中，当某个传感器检测到异常情况，立刻通过无线电波向相距</w:t>
      </w:r>
      <w:r>
        <w:rPr>
          <w:rFonts w:ascii="Times New Roman" w:hAnsi="Times New Roman" w:eastAsia="Times New Roman" w:cs="Times New Roman"/>
          <w:color w:val="000000"/>
        </w:rPr>
        <w:t>300km</w:t>
      </w:r>
      <w:r>
        <w:rPr>
          <w:rFonts w:ascii="宋体" w:hAnsi="宋体" w:eastAsia="宋体" w:cs="宋体"/>
          <w:color w:val="000000"/>
        </w:rPr>
        <w:t>的地面监控站发送信息，则在</w:t>
      </w:r>
      <w:r>
        <w:rPr>
          <w:color w:val="000000"/>
        </w:rPr>
        <w:t>_________</w:t>
      </w:r>
      <w:r>
        <w:rPr>
          <w:rFonts w:ascii="宋体" w:hAnsi="宋体" w:eastAsia="宋体" w:cs="宋体"/>
          <w:color w:val="000000"/>
        </w:rPr>
        <w:t>秒后，地面监控站收到信息。已知无线电波的传播速度为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w:t>
      </w:r>
    </w:p>
    <w:p w14:paraId="458555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）某时段动车组以</w:t>
      </w:r>
      <w:r>
        <w:rPr>
          <w:rFonts w:ascii="Times New Roman" w:hAnsi="Times New Roman" w:eastAsia="Times New Roman" w:cs="Times New Roman"/>
          <w:color w:val="000000"/>
        </w:rPr>
        <w:t>360km/h</w:t>
      </w:r>
      <w:r>
        <w:rPr>
          <w:rFonts w:ascii="宋体" w:hAnsi="宋体" w:eastAsia="宋体" w:cs="宋体"/>
          <w:color w:val="000000"/>
        </w:rPr>
        <w:t>的速度在水平轨道上匀速直线行驶，硬币可以静止竖立在列车窗台上。</w:t>
      </w:r>
      <w:r>
        <w:rPr>
          <w:color w:val="000000"/>
        </w:rPr>
        <w:br w:type="textWrapping"/>
      </w:r>
    </w:p>
    <w:p w14:paraId="244C4B53">
      <w:pPr>
        <w:spacing w:line="360" w:lineRule="auto"/>
        <w:jc w:val="left"/>
        <w:textAlignment w:val="center"/>
        <w:rPr>
          <w:color w:val="000000"/>
        </w:rPr>
      </w:pPr>
      <w:r>
        <w:rPr>
          <w:rFonts w:ascii="宋体" w:hAnsi="宋体" w:eastAsia="宋体" w:cs="宋体"/>
          <w:color w:val="000000"/>
        </w:rPr>
        <w:t>①该时段动车组的运行速度为</w:t>
      </w:r>
      <w:r>
        <w:rPr>
          <w:color w:val="000000"/>
        </w:rPr>
        <w:t>_________</w:t>
      </w:r>
      <w:r>
        <w:rPr>
          <w:rFonts w:ascii="Times New Roman" w:hAnsi="Times New Roman" w:eastAsia="Times New Roman" w:cs="Times New Roman"/>
          <w:color w:val="000000"/>
        </w:rPr>
        <w:t xml:space="preserve"> m/s</w:t>
      </w:r>
      <w:r>
        <w:rPr>
          <w:rFonts w:ascii="宋体" w:hAnsi="宋体" w:eastAsia="宋体" w:cs="宋体"/>
          <w:color w:val="000000"/>
        </w:rPr>
        <w:t>；</w:t>
      </w:r>
    </w:p>
    <w:p w14:paraId="1FC778BC">
      <w:pPr>
        <w:spacing w:line="360" w:lineRule="auto"/>
        <w:jc w:val="left"/>
        <w:textAlignment w:val="center"/>
        <w:rPr>
          <w:color w:val="000000"/>
        </w:rPr>
      </w:pPr>
      <w:r>
        <w:rPr>
          <w:rFonts w:ascii="宋体" w:hAnsi="宋体" w:eastAsia="宋体" w:cs="宋体"/>
          <w:color w:val="000000"/>
        </w:rPr>
        <w:t>②该时段动车组在水平方向上受到的牵引力</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宋体" w:hAnsi="宋体" w:eastAsia="宋体" w:cs="宋体"/>
          <w:color w:val="000000"/>
        </w:rPr>
        <w:t>与受到的阻力</w:t>
      </w:r>
      <w:r>
        <w:rPr>
          <w:rFonts w:ascii="Times New Roman" w:hAnsi="Times New Roman" w:eastAsia="Times New Roman" w:cs="Times New Roman"/>
          <w:i/>
          <w:color w:val="000000"/>
        </w:rPr>
        <w:t>F</w:t>
      </w:r>
      <w:r>
        <w:rPr>
          <w:rFonts w:ascii="宋体" w:hAnsi="宋体" w:eastAsia="宋体" w:cs="宋体"/>
          <w:color w:val="000000"/>
          <w:vertAlign w:val="subscript"/>
        </w:rPr>
        <w:t>阻</w:t>
      </w:r>
      <w:r>
        <w:rPr>
          <w:rFonts w:ascii="宋体" w:hAnsi="宋体" w:eastAsia="宋体" w:cs="宋体"/>
          <w:color w:val="000000"/>
        </w:rPr>
        <w:t>的大小关系为</w:t>
      </w:r>
      <w:r>
        <w:rPr>
          <w:color w:val="000000"/>
        </w:rPr>
        <w:t>_________</w:t>
      </w:r>
      <w:r>
        <w:rPr>
          <w:rFonts w:ascii="宋体" w:hAnsi="宋体" w:eastAsia="宋体" w:cs="宋体"/>
          <w:color w:val="000000"/>
        </w:rPr>
        <w:t>；</w:t>
      </w:r>
    </w:p>
    <w:p w14:paraId="1AAD8FAD">
      <w:pPr>
        <w:spacing w:line="360" w:lineRule="auto"/>
        <w:jc w:val="left"/>
        <w:textAlignment w:val="center"/>
        <w:rPr>
          <w:color w:val="000000"/>
        </w:rPr>
      </w:pPr>
      <w:r>
        <w:rPr>
          <w:rFonts w:ascii="宋体" w:hAnsi="宋体" w:eastAsia="宋体" w:cs="宋体"/>
          <w:color w:val="000000"/>
        </w:rPr>
        <w:t>③请画出硬币静止在列车窗台时的受力示意图；</w:t>
      </w:r>
      <w:r>
        <w:rPr>
          <w:color w:val="000000"/>
        </w:rPr>
        <w:t>（        ）</w:t>
      </w:r>
    </w:p>
    <w:p w14:paraId="53845C25">
      <w:pPr>
        <w:spacing w:line="360" w:lineRule="auto"/>
        <w:jc w:val="left"/>
        <w:textAlignment w:val="center"/>
        <w:rPr>
          <w:color w:val="000000"/>
        </w:rPr>
      </w:pPr>
      <w:r>
        <w:rPr>
          <w:color w:val="000000"/>
        </w:rPr>
        <w:drawing>
          <wp:inline distT="0" distB="0" distL="114300" distR="114300">
            <wp:extent cx="1238250" cy="847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238250" cy="847725"/>
                    </a:xfrm>
                    <a:prstGeom prst="rect">
                      <a:avLst/>
                    </a:prstGeom>
                  </pic:spPr>
                </pic:pic>
              </a:graphicData>
            </a:graphic>
          </wp:inline>
        </w:drawing>
      </w:r>
      <w:r>
        <w:rPr>
          <w:color w:val="000000"/>
        </w:rPr>
        <w:t xml:space="preserve">  </w:t>
      </w:r>
    </w:p>
    <w:p w14:paraId="40B30AE2">
      <w:pPr>
        <w:spacing w:line="360" w:lineRule="auto"/>
        <w:jc w:val="left"/>
        <w:textAlignment w:val="center"/>
        <w:rPr>
          <w:color w:val="000000"/>
        </w:rPr>
      </w:pPr>
      <w:r>
        <w:rPr>
          <w:rFonts w:ascii="宋体" w:hAnsi="宋体" w:eastAsia="宋体" w:cs="宋体"/>
          <w:color w:val="000000"/>
        </w:rPr>
        <w:t>④若动车组减速行驶时，硬币会向前滚动，这是因为硬币具有</w:t>
      </w:r>
      <w:r>
        <w:rPr>
          <w:color w:val="000000"/>
        </w:rPr>
        <w:t>_________</w:t>
      </w:r>
      <w:r>
        <w:rPr>
          <w:rFonts w:ascii="宋体" w:hAnsi="宋体" w:eastAsia="宋体" w:cs="宋体"/>
          <w:color w:val="000000"/>
        </w:rPr>
        <w:t>。</w:t>
      </w:r>
    </w:p>
    <w:p w14:paraId="793702B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阻断噪声传播</w:t>
      </w:r>
      <w:r>
        <w:rPr>
          <w:color w:val="000000"/>
        </w:rPr>
        <w:t xml:space="preserve">    ②. </w:t>
      </w:r>
      <w:r>
        <w:rPr>
          <w:rFonts w:ascii="宋体" w:hAnsi="宋体" w:eastAsia="宋体" w:cs="宋体"/>
          <w:color w:val="000000"/>
        </w:rPr>
        <w:t>二</w:t>
      </w:r>
      <w:r>
        <w:rPr>
          <w:color w:val="000000"/>
        </w:rPr>
        <w:t xml:space="preserve">    ③. </w:t>
      </w:r>
      <w:r>
        <w:rPr>
          <w:rFonts w:ascii="宋体" w:hAnsi="宋体" w:eastAsia="宋体" w:cs="宋体"/>
          <w:color w:val="000000"/>
        </w:rPr>
        <w:t>机械能</w:t>
      </w:r>
      <w:r>
        <w:rPr>
          <w:color w:val="000000"/>
        </w:rPr>
        <w:t xml:space="preserve">    ④. </w:t>
      </w:r>
      <w:r>
        <w:rPr>
          <w:rFonts w:ascii="Times New Roman" w:hAnsi="Times New Roman" w:eastAsia="Times New Roman" w:cs="Times New Roman"/>
          <w:color w:val="000000"/>
        </w:rPr>
        <w:t>0.001</w:t>
      </w:r>
      <w:r>
        <w:rPr>
          <w:color w:val="000000"/>
        </w:rPr>
        <w:t xml:space="preserve">    ⑤. </w:t>
      </w:r>
      <w:r>
        <w:rPr>
          <w:rFonts w:ascii="Times New Roman" w:hAnsi="Times New Roman" w:eastAsia="Times New Roman" w:cs="Times New Roman"/>
          <w:color w:val="000000"/>
        </w:rPr>
        <w:t>100</w:t>
      </w:r>
      <w:r>
        <w:rPr>
          <w:color w:val="000000"/>
        </w:rPr>
        <w:t xml:space="preserve">    ⑥. </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阻</w:t>
      </w:r>
      <w:r>
        <w:rPr>
          <w:color w:val="000000"/>
        </w:rPr>
        <w:t xml:space="preserve">    ⑦. </w:t>
      </w:r>
      <w:r>
        <w:rPr>
          <w:rFonts w:ascii="宋体" w:hAnsi="宋体" w:eastAsia="宋体" w:cs="宋体"/>
          <w:color w:val="000000"/>
        </w:rPr>
        <w:t>见解析</w:t>
      </w:r>
      <w:r>
        <w:rPr>
          <w:color w:val="000000"/>
        </w:rPr>
        <w:t xml:space="preserve">    ⑧. </w:t>
      </w:r>
      <w:r>
        <w:rPr>
          <w:rFonts w:ascii="宋体" w:hAnsi="宋体" w:eastAsia="宋体" w:cs="宋体"/>
          <w:color w:val="000000"/>
        </w:rPr>
        <w:t>惯性</w:t>
      </w:r>
    </w:p>
    <w:p w14:paraId="50DCC562">
      <w:pPr>
        <w:spacing w:line="360" w:lineRule="auto"/>
        <w:textAlignment w:val="center"/>
        <w:rPr>
          <w:color w:val="000000"/>
        </w:rPr>
      </w:pPr>
      <w:r>
        <w:rPr>
          <w:color w:val="2E75B6"/>
        </w:rPr>
        <w:t>【解析】</w:t>
      </w:r>
    </w:p>
    <w:p w14:paraId="4F06118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复兴号动车组应用了自主开发的新型</w:t>
      </w:r>
      <w:r>
        <w:rPr>
          <w:rFonts w:ascii="Times New Roman" w:hAnsi="Times New Roman" w:eastAsia="Times New Roman" w:cs="Times New Roman"/>
          <w:color w:val="000000"/>
        </w:rPr>
        <w:t xml:space="preserve"> EPM </w:t>
      </w:r>
      <w:r>
        <w:rPr>
          <w:rFonts w:ascii="宋体" w:hAnsi="宋体" w:eastAsia="宋体" w:cs="宋体"/>
          <w:color w:val="000000"/>
        </w:rPr>
        <w:t>隔音材料，同时列车还装有双层真空玻璃，是在传播过程中减弱声音的传播，这些都是通过阻断噪声传的方式来减弱噪声的。</w:t>
      </w:r>
    </w:p>
    <w:p w14:paraId="106F87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电能是经过加工得到的能源，属于二次能源。</w:t>
      </w:r>
    </w:p>
    <w:p w14:paraId="6AB4040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使用发电机发电时，电能由机械能能转化而来。</w:t>
      </w:r>
    </w:p>
    <w:p w14:paraId="5B30CF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object>
          <v:shape id="_x0000_i104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1" o:title="eqIdece1af0605776533e8742e97c39eb4c1"/>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得，地面监控站收到信息需经历</w:t>
      </w:r>
    </w:p>
    <w:p w14:paraId="512478D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3pt;width:131.25pt;" o:ole="t" filled="f" o:preferrelative="t" stroked="f" coordsize="21600,21600">
            <v:path/>
            <v:fill on="f" focussize="0,0"/>
            <v:stroke on="f" joinstyle="miter"/>
            <v:imagedata r:id="rId53" o:title="eqId99523e99961b147f5f3225ee246c9733"/>
            <o:lock v:ext="edit" aspectratio="t"/>
            <w10:wrap type="none"/>
            <w10:anchorlock/>
          </v:shape>
          <o:OLEObject Type="Embed" ProgID="Equation.DSMT4" ShapeID="_x0000_i1041" DrawAspect="Content" ObjectID="_1468075741" r:id="rId52">
            <o:LockedField>false</o:LockedField>
          </o:OLEObject>
        </w:object>
      </w:r>
    </w:p>
    <w:p w14:paraId="4993A6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w:t>
      </w:r>
      <w:r>
        <w:object>
          <v:shape id="_x0000_i1042"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55" o:title="eqId8e7332c044d068127c6e4b98ac56862a"/>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得，该时段动车组的运行速度为</w:t>
      </w:r>
    </w:p>
    <w:p w14:paraId="4187BFC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57" o:title="eqIdc69163d7620a3d0ee664df216e182256"/>
            <o:lock v:ext="edit" aspectratio="t"/>
            <w10:wrap type="none"/>
            <w10:anchorlock/>
          </v:shape>
          <o:OLEObject Type="Embed" ProgID="Equation.DSMT4" ShapeID="_x0000_i1043" DrawAspect="Content" ObjectID="_1468075743" r:id="rId56">
            <o:LockedField>false</o:LockedField>
          </o:OLEObject>
        </w:object>
      </w:r>
    </w:p>
    <w:p w14:paraId="3991AF1C">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汽车做匀速直线运动，则</w:t>
      </w:r>
    </w:p>
    <w:p w14:paraId="152FC9BD">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59" o:title="eqIda3fe82bb4fe27e3007f337c7ac0ec320"/>
            <o:lock v:ext="edit" aspectratio="t"/>
            <w10:wrap type="none"/>
            <w10:anchorlock/>
          </v:shape>
          <o:OLEObject Type="Embed" ProgID="Equation.DSMT4" ShapeID="_x0000_i1044" DrawAspect="Content" ObjectID="_1468075744" r:id="rId58">
            <o:LockedField>false</o:LockedField>
          </o:OLEObject>
        </w:object>
      </w:r>
    </w:p>
    <w:p w14:paraId="19728B21">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请画出硬币静止在列车窗台时，受到竖直向下的重力与竖直向上的支持力的作用，且两力时平衡力，大小相等，作用点取硬币的重心即可，过硬币的重心分别做等长的竖直向下的、竖直向上的带箭头的直线分别表示重力</w:t>
      </w:r>
      <w:r>
        <w:rPr>
          <w:rFonts w:ascii="Times New Roman" w:hAnsi="Times New Roman" w:eastAsia="Times New Roman" w:cs="Times New Roman"/>
          <w:i/>
          <w:color w:val="000000"/>
        </w:rPr>
        <w:t>G</w:t>
      </w:r>
      <w:r>
        <w:rPr>
          <w:rFonts w:ascii="宋体" w:hAnsi="宋体" w:eastAsia="宋体" w:cs="宋体"/>
          <w:color w:val="000000"/>
        </w:rPr>
        <w:t>、支持力</w:t>
      </w:r>
      <w:r>
        <w:rPr>
          <w:rFonts w:ascii="Times New Roman" w:hAnsi="Times New Roman" w:eastAsia="Times New Roman" w:cs="Times New Roman"/>
          <w:i/>
          <w:color w:val="000000"/>
        </w:rPr>
        <w:t>F</w:t>
      </w:r>
      <w:r>
        <w:rPr>
          <w:rFonts w:ascii="宋体" w:hAnsi="宋体" w:eastAsia="宋体" w:cs="宋体"/>
          <w:color w:val="000000"/>
        </w:rPr>
        <w:t>，如图所示：</w:t>
      </w:r>
    </w:p>
    <w:p w14:paraId="71732645">
      <w:pPr>
        <w:spacing w:line="360" w:lineRule="auto"/>
        <w:jc w:val="left"/>
        <w:textAlignment w:val="center"/>
        <w:rPr>
          <w:color w:val="000000"/>
        </w:rPr>
      </w:pPr>
      <w:r>
        <w:rPr>
          <w:color w:val="000000"/>
        </w:rPr>
        <w:drawing>
          <wp:inline distT="0" distB="0" distL="114300" distR="114300">
            <wp:extent cx="1609725"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609725" cy="1485900"/>
                    </a:xfrm>
                    <a:prstGeom prst="rect">
                      <a:avLst/>
                    </a:prstGeom>
                  </pic:spPr>
                </pic:pic>
              </a:graphicData>
            </a:graphic>
          </wp:inline>
        </w:drawing>
      </w:r>
      <w:r>
        <w:rPr>
          <w:color w:val="000000"/>
        </w:rPr>
        <w:t xml:space="preserve">  </w:t>
      </w:r>
    </w:p>
    <w:p w14:paraId="58D4CEF6">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若动车组减速行驶时，硬币会向前滚动，这是因为硬币具有惯性，会保持原来的运动状态。</w:t>
      </w:r>
    </w:p>
    <w:p w14:paraId="04285FF7">
      <w:pPr>
        <w:spacing w:line="285" w:lineRule="auto"/>
        <w:jc w:val="left"/>
        <w:textAlignment w:val="center"/>
        <w:rPr>
          <w:color w:val="000000"/>
        </w:rPr>
      </w:pPr>
      <w:r>
        <w:rPr>
          <w:rFonts w:ascii="宋体" w:hAnsi="宋体" w:eastAsia="宋体" w:cs="宋体"/>
          <w:b/>
          <w:color w:val="000000"/>
          <w:sz w:val="24"/>
        </w:rPr>
        <w:t>四、实验探究题（满分</w:t>
      </w:r>
      <w:r>
        <w:rPr>
          <w:rFonts w:ascii="Times New Roman" w:hAnsi="Times New Roman" w:eastAsia="Times New Roman" w:cs="Times New Roman"/>
          <w:b/>
          <w:color w:val="000000"/>
          <w:sz w:val="24"/>
        </w:rPr>
        <w:t>32</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题）</w:t>
      </w:r>
    </w:p>
    <w:p w14:paraId="303D9DD6">
      <w:pPr>
        <w:spacing w:line="360" w:lineRule="auto"/>
        <w:jc w:val="both"/>
        <w:textAlignment w:val="center"/>
        <w:rPr>
          <w:color w:val="000000"/>
        </w:rPr>
      </w:pPr>
      <w:r>
        <w:rPr>
          <w:color w:val="000000"/>
        </w:rPr>
        <w:t xml:space="preserve">20. </w:t>
      </w:r>
      <w:r>
        <w:rPr>
          <w:rFonts w:ascii="宋体" w:hAnsi="宋体" w:eastAsia="宋体" w:cs="宋体"/>
          <w:color w:val="000000"/>
        </w:rPr>
        <w:t>小海在劳动课实践中发现，水滴入热油锅中，油花四溅。为何会出现这种现象？小海用图甲所示装置进行如下探究。</w:t>
      </w:r>
    </w:p>
    <w:p w14:paraId="239096A6">
      <w:pPr>
        <w:spacing w:line="360" w:lineRule="auto"/>
        <w:jc w:val="both"/>
        <w:textAlignment w:val="center"/>
        <w:rPr>
          <w:color w:val="000000"/>
        </w:rPr>
      </w:pPr>
      <w:r>
        <w:rPr>
          <w:color w:val="000000"/>
        </w:rPr>
        <w:drawing>
          <wp:inline distT="0" distB="0" distL="114300" distR="114300">
            <wp:extent cx="2905125" cy="1638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905125" cy="1638300"/>
                    </a:xfrm>
                    <a:prstGeom prst="rect">
                      <a:avLst/>
                    </a:prstGeom>
                  </pic:spPr>
                </pic:pic>
              </a:graphicData>
            </a:graphic>
          </wp:inline>
        </w:drawing>
      </w:r>
      <w:r>
        <w:rPr>
          <w:color w:val="000000"/>
        </w:rPr>
        <w:t xml:space="preserve">  </w:t>
      </w:r>
    </w:p>
    <w:p w14:paraId="64D909AC">
      <w:pPr>
        <w:spacing w:line="360" w:lineRule="auto"/>
        <w:jc w:val="both"/>
        <w:textAlignment w:val="center"/>
        <w:rPr>
          <w:color w:val="000000"/>
        </w:rPr>
      </w:pPr>
      <w:r>
        <w:rPr>
          <w:rFonts w:ascii="宋体" w:hAnsi="宋体" w:eastAsia="宋体" w:cs="宋体"/>
          <w:color w:val="000000"/>
        </w:rPr>
        <w:t>将温度计插入试管中，从水温达到</w:t>
      </w:r>
      <w:r>
        <w:rPr>
          <w:rFonts w:ascii="Times New Roman" w:hAnsi="Times New Roman" w:eastAsia="Times New Roman" w:cs="Times New Roman"/>
          <w:color w:val="000000"/>
        </w:rPr>
        <w:t>90℃</w:t>
      </w:r>
      <w:r>
        <w:rPr>
          <w:rFonts w:ascii="宋体" w:hAnsi="宋体" w:eastAsia="宋体" w:cs="宋体"/>
          <w:color w:val="000000"/>
        </w:rPr>
        <w:t>开始，每隔</w:t>
      </w:r>
      <w:r>
        <w:rPr>
          <w:rFonts w:ascii="Times New Roman" w:hAnsi="Times New Roman" w:eastAsia="Times New Roman" w:cs="Times New Roman"/>
          <w:color w:val="000000"/>
        </w:rPr>
        <w:t>1min</w:t>
      </w:r>
      <w:r>
        <w:rPr>
          <w:rFonts w:ascii="宋体" w:hAnsi="宋体" w:eastAsia="宋体" w:cs="宋体"/>
          <w:color w:val="000000"/>
        </w:rPr>
        <w:t>记录一次温度，直至水沸腾并持续加热一段时间。</w:t>
      </w:r>
    </w:p>
    <w:p w14:paraId="2DFA16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）小海根据实验数据，在坐标系中描出了相应的点，如图乙所示；</w:t>
      </w:r>
    </w:p>
    <w:p w14:paraId="34C52711">
      <w:pPr>
        <w:spacing w:line="360" w:lineRule="auto"/>
        <w:jc w:val="both"/>
        <w:textAlignment w:val="center"/>
        <w:rPr>
          <w:color w:val="000000"/>
        </w:rPr>
      </w:pPr>
      <w:r>
        <w:rPr>
          <w:rFonts w:ascii="宋体" w:hAnsi="宋体" w:eastAsia="宋体" w:cs="宋体"/>
          <w:color w:val="000000"/>
        </w:rPr>
        <w:t>①请你根据图乙中描出的点，画出水的温度随时间变化的图像；</w:t>
      </w:r>
      <w:r>
        <w:rPr>
          <w:color w:val="000000"/>
        </w:rPr>
        <w:t>（      ）</w:t>
      </w:r>
    </w:p>
    <w:p w14:paraId="683A561C">
      <w:pPr>
        <w:spacing w:line="360" w:lineRule="auto"/>
        <w:jc w:val="both"/>
        <w:textAlignment w:val="center"/>
        <w:rPr>
          <w:color w:val="000000"/>
        </w:rPr>
      </w:pPr>
      <w:r>
        <w:rPr>
          <w:rFonts w:ascii="宋体" w:hAnsi="宋体" w:eastAsia="宋体" w:cs="宋体"/>
          <w:color w:val="000000"/>
        </w:rPr>
        <w:t>②根据绘制的图像，可知水的沸点是</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w:t>
      </w:r>
    </w:p>
    <w:p w14:paraId="4354FB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）水沸腾时会产生大量的水蒸气，如果被这样的水蒸气烫伤往往比被开水烫伤更严重，这是因为水蒸气</w:t>
      </w:r>
      <w:r>
        <w:rPr>
          <w:color w:val="000000"/>
        </w:rPr>
        <w:t>_________</w:t>
      </w:r>
      <w:r>
        <w:rPr>
          <w:rFonts w:ascii="宋体" w:hAnsi="宋体" w:eastAsia="宋体" w:cs="宋体"/>
          <w:color w:val="000000"/>
        </w:rPr>
        <w:t>（填物态变化名称）成同温度的水会</w:t>
      </w:r>
      <w:r>
        <w:rPr>
          <w:color w:val="000000"/>
        </w:rPr>
        <w:t>_________</w:t>
      </w:r>
      <w:r>
        <w:rPr>
          <w:rFonts w:ascii="宋体" w:hAnsi="宋体" w:eastAsia="宋体" w:cs="宋体"/>
          <w:color w:val="000000"/>
        </w:rPr>
        <w:t>大量的热；</w:t>
      </w:r>
    </w:p>
    <w:p w14:paraId="5DE0FB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）小海发现，当试管内的水沸腾时，烧杯中的食用油却没有沸腾，由此可知食用油的沸点比水的沸点</w:t>
      </w:r>
      <w:r>
        <w:rPr>
          <w:color w:val="000000"/>
        </w:rPr>
        <w:t>_________</w:t>
      </w:r>
      <w:r>
        <w:rPr>
          <w:rFonts w:ascii="宋体" w:hAnsi="宋体" w:eastAsia="宋体" w:cs="宋体"/>
          <w:color w:val="000000"/>
        </w:rPr>
        <w:t>，所以水滴入热油中会迅速汽化，引起油花四溅。</w:t>
      </w:r>
    </w:p>
    <w:p w14:paraId="2B1F6D6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14550" cy="1857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114550" cy="18573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100</w:t>
      </w:r>
      <w:r>
        <w:rPr>
          <w:color w:val="000000"/>
        </w:rPr>
        <w:t xml:space="preserve">    ③. </w:t>
      </w:r>
      <w:r>
        <w:rPr>
          <w:rFonts w:ascii="宋体" w:hAnsi="宋体" w:eastAsia="宋体" w:cs="宋体"/>
          <w:color w:val="000000"/>
        </w:rPr>
        <w:t>液化</w:t>
      </w:r>
      <w:r>
        <w:rPr>
          <w:color w:val="000000"/>
        </w:rPr>
        <w:t xml:space="preserve">    ④. </w:t>
      </w:r>
      <w:r>
        <w:rPr>
          <w:rFonts w:ascii="宋体" w:hAnsi="宋体" w:eastAsia="宋体" w:cs="宋体"/>
          <w:color w:val="000000"/>
        </w:rPr>
        <w:t>放出</w:t>
      </w:r>
      <w:r>
        <w:rPr>
          <w:color w:val="000000"/>
        </w:rPr>
        <w:t xml:space="preserve">    ⑤. </w:t>
      </w:r>
      <w:r>
        <w:rPr>
          <w:rFonts w:ascii="宋体" w:hAnsi="宋体" w:eastAsia="宋体" w:cs="宋体"/>
          <w:color w:val="000000"/>
        </w:rPr>
        <w:t>高</w:t>
      </w:r>
    </w:p>
    <w:p w14:paraId="5DD1A5E4">
      <w:pPr>
        <w:spacing w:line="360" w:lineRule="auto"/>
        <w:textAlignment w:val="center"/>
        <w:rPr>
          <w:color w:val="000000"/>
        </w:rPr>
      </w:pPr>
      <w:r>
        <w:rPr>
          <w:color w:val="2E75B6"/>
        </w:rPr>
        <w:t>【解析】</w:t>
      </w:r>
    </w:p>
    <w:p w14:paraId="111002CB">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根据图乙中描出的点，用线将各点连接起来，如图所示</w:t>
      </w:r>
    </w:p>
    <w:p w14:paraId="52B6B1DC">
      <w:pPr>
        <w:spacing w:line="360" w:lineRule="auto"/>
        <w:jc w:val="both"/>
        <w:textAlignment w:val="center"/>
        <w:rPr>
          <w:color w:val="000000"/>
        </w:rPr>
      </w:pPr>
      <w:r>
        <w:rPr>
          <w:color w:val="000000"/>
        </w:rPr>
        <w:drawing>
          <wp:inline distT="0" distB="0" distL="114300" distR="114300">
            <wp:extent cx="2181225" cy="1914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181225" cy="1914525"/>
                    </a:xfrm>
                    <a:prstGeom prst="rect">
                      <a:avLst/>
                    </a:prstGeom>
                  </pic:spPr>
                </pic:pic>
              </a:graphicData>
            </a:graphic>
          </wp:inline>
        </w:drawing>
      </w:r>
      <w:r>
        <w:rPr>
          <w:color w:val="000000"/>
        </w:rPr>
        <w:t xml:space="preserve">  </w:t>
      </w:r>
    </w:p>
    <w:p w14:paraId="04DEE1BB">
      <w:pPr>
        <w:spacing w:line="360" w:lineRule="auto"/>
        <w:jc w:val="both"/>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根据绘制的图像，在加热过程中，水的温度上升到</w:t>
      </w:r>
      <w:r>
        <w:rPr>
          <w:rFonts w:ascii="Times New Roman" w:hAnsi="Times New Roman" w:eastAsia="Times New Roman" w:cs="Times New Roman"/>
          <w:color w:val="000000"/>
        </w:rPr>
        <w:t>100℃</w:t>
      </w:r>
      <w:r>
        <w:rPr>
          <w:rFonts w:ascii="宋体" w:hAnsi="宋体" w:eastAsia="宋体" w:cs="宋体"/>
          <w:color w:val="000000"/>
        </w:rPr>
        <w:t>后不再上升，可知水的沸点是</w:t>
      </w:r>
      <w:r>
        <w:rPr>
          <w:rFonts w:ascii="Times New Roman" w:hAnsi="Times New Roman" w:eastAsia="Times New Roman" w:cs="Times New Roman"/>
          <w:color w:val="000000"/>
        </w:rPr>
        <w:t>100℃</w:t>
      </w:r>
      <w:r>
        <w:rPr>
          <w:rFonts w:ascii="宋体" w:hAnsi="宋体" w:eastAsia="宋体" w:cs="宋体"/>
          <w:color w:val="000000"/>
        </w:rPr>
        <w:t>。</w:t>
      </w:r>
    </w:p>
    <w:p w14:paraId="07117C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水蒸气烫伤时，水蒸气在人体皮肤表面遇冷，液化成小水珠，放出热量，所以比同温度的开水烫伤更严重，因为水蒸气液化成同温度的水会放出大量的热。</w:t>
      </w:r>
    </w:p>
    <w:p w14:paraId="07476F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液体沸腾时的温度叫沸点，当试管内的水沸腾时，烧杯中的食用油却没有沸腾，表明油沸腾时的温度比水要高一些，所以水滴入热油中会迅速沸腾，引起油花四溅。</w:t>
      </w:r>
    </w:p>
    <w:p w14:paraId="64166865">
      <w:pPr>
        <w:spacing w:line="360" w:lineRule="auto"/>
        <w:jc w:val="left"/>
        <w:textAlignment w:val="center"/>
        <w:rPr>
          <w:color w:val="000000"/>
        </w:rPr>
      </w:pPr>
      <w:r>
        <w:rPr>
          <w:color w:val="000000"/>
        </w:rPr>
        <w:t xml:space="preserve">21. </w:t>
      </w:r>
      <w:r>
        <w:rPr>
          <w:rFonts w:ascii="宋体" w:hAnsi="宋体" w:eastAsia="宋体" w:cs="宋体"/>
          <w:color w:val="000000"/>
        </w:rPr>
        <w:t>在第一次天宫授课中，王亚平制作了一个悬在空中的水球，透过水球看到了她倒立、缩小的像，如图甲所示。老师告诉小海这个水球相当于一个凸透镜，小海利用图乙所示器材进行探究，将焦距为</w:t>
      </w:r>
      <w:r>
        <w:rPr>
          <w:rFonts w:ascii="Times New Roman" w:hAnsi="Times New Roman" w:eastAsia="Times New Roman" w:cs="Times New Roman"/>
          <w:color w:val="000000"/>
        </w:rPr>
        <w:t>10cm</w:t>
      </w:r>
      <w:r>
        <w:rPr>
          <w:rFonts w:ascii="宋体" w:hAnsi="宋体" w:eastAsia="宋体" w:cs="宋体"/>
          <w:color w:val="000000"/>
        </w:rPr>
        <w:t>的凸透镜固定在</w:t>
      </w:r>
      <w:r>
        <w:rPr>
          <w:rFonts w:ascii="Times New Roman" w:hAnsi="Times New Roman" w:eastAsia="Times New Roman" w:cs="Times New Roman"/>
          <w:color w:val="000000"/>
        </w:rPr>
        <w:t>50cm</w:t>
      </w:r>
      <w:r>
        <w:rPr>
          <w:rFonts w:ascii="宋体" w:hAnsi="宋体" w:eastAsia="宋体" w:cs="宋体"/>
          <w:color w:val="000000"/>
        </w:rPr>
        <w:t>刻度线处。</w:t>
      </w:r>
    </w:p>
    <w:p w14:paraId="6E581820">
      <w:pPr>
        <w:spacing w:line="360" w:lineRule="auto"/>
        <w:jc w:val="left"/>
        <w:textAlignment w:val="center"/>
        <w:rPr>
          <w:color w:val="000000"/>
        </w:rPr>
      </w:pPr>
      <w:r>
        <w:rPr>
          <w:color w:val="000000"/>
        </w:rPr>
        <w:drawing>
          <wp:inline distT="0" distB="0" distL="114300" distR="114300">
            <wp:extent cx="4733925"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733925" cy="1428750"/>
                    </a:xfrm>
                    <a:prstGeom prst="rect">
                      <a:avLst/>
                    </a:prstGeom>
                  </pic:spPr>
                </pic:pic>
              </a:graphicData>
            </a:graphic>
          </wp:inline>
        </w:drawing>
      </w:r>
      <w:r>
        <w:rPr>
          <w:color w:val="000000"/>
        </w:rPr>
        <w:t xml:space="preserve">  </w:t>
      </w:r>
    </w:p>
    <w:p w14:paraId="078651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）当小海将蜡烛和光屏移至图乙所示位置时，烛焰恰好在光屏的中心成清晰的倒立、缩小的像，这个像是</w:t>
      </w:r>
      <w:r>
        <w:rPr>
          <w:color w:val="000000"/>
        </w:rPr>
        <w:t>_________</w:t>
      </w:r>
      <w:r>
        <w:rPr>
          <w:rFonts w:ascii="宋体" w:hAnsi="宋体" w:eastAsia="宋体" w:cs="宋体"/>
          <w:color w:val="000000"/>
        </w:rPr>
        <w:t>（选填“实”或“虚”）像，此时物距</w:t>
      </w:r>
      <w:r>
        <w:rPr>
          <w:rFonts w:ascii="Times New Roman" w:hAnsi="Times New Roman" w:eastAsia="Times New Roman" w:cs="Times New Roman"/>
          <w:i/>
          <w:color w:val="000000"/>
        </w:rPr>
        <w:t>u</w:t>
      </w:r>
      <w:r>
        <w:rPr>
          <w:rFonts w:ascii="宋体" w:hAnsi="宋体" w:eastAsia="宋体" w:cs="宋体"/>
          <w:color w:val="000000"/>
        </w:rPr>
        <w:t>与焦距</w:t>
      </w:r>
      <w:r>
        <w:rPr>
          <w:rFonts w:ascii="Times New Roman" w:hAnsi="Times New Roman" w:eastAsia="Times New Roman" w:cs="Times New Roman"/>
          <w:i/>
          <w:color w:val="000000"/>
        </w:rPr>
        <w:t>f</w:t>
      </w:r>
      <w:r>
        <w:rPr>
          <w:rFonts w:ascii="宋体" w:hAnsi="宋体" w:eastAsia="宋体" w:cs="宋体"/>
          <w:color w:val="000000"/>
        </w:rPr>
        <w:t>的关系是</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rPr>
        <w:t>&lt;2</w:t>
      </w:r>
      <w:r>
        <w:rPr>
          <w:rFonts w:ascii="Times New Roman" w:hAnsi="Times New Roman" w:eastAsia="Times New Roman" w:cs="Times New Roman"/>
          <w:i/>
          <w:color w:val="000000"/>
        </w:rPr>
        <w:t>f</w:t>
      </w:r>
      <w:r>
        <w:rPr>
          <w:rFonts w:ascii="宋体" w:hAnsi="宋体" w:eastAsia="宋体" w:cs="宋体"/>
          <w:color w:val="000000"/>
        </w:rPr>
        <w:t>”或“</w:t>
      </w:r>
      <w:r>
        <w:rPr>
          <w:rFonts w:ascii="Times New Roman" w:hAnsi="Times New Roman" w:eastAsia="Times New Roman" w:cs="Times New Roman"/>
          <w:i/>
          <w:color w:val="000000"/>
        </w:rPr>
        <w:t>u</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rPr>
        <w:t>”）；</w:t>
      </w:r>
    </w:p>
    <w:p w14:paraId="2F7872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）当小海将蜡烛移至</w:t>
      </w:r>
      <w:r>
        <w:rPr>
          <w:rFonts w:ascii="Times New Roman" w:hAnsi="Times New Roman" w:eastAsia="Times New Roman" w:cs="Times New Roman"/>
          <w:color w:val="000000"/>
        </w:rPr>
        <w:t>35cm</w:t>
      </w:r>
      <w:r>
        <w:rPr>
          <w:rFonts w:ascii="宋体" w:hAnsi="宋体" w:eastAsia="宋体" w:cs="宋体"/>
          <w:color w:val="000000"/>
        </w:rPr>
        <w:t>刻度线处时，应向</w:t>
      </w:r>
      <w:r>
        <w:rPr>
          <w:color w:val="000000"/>
        </w:rPr>
        <w:t>_________</w:t>
      </w:r>
      <w:r>
        <w:rPr>
          <w:rFonts w:ascii="宋体" w:hAnsi="宋体" w:eastAsia="宋体" w:cs="宋体"/>
          <w:color w:val="000000"/>
        </w:rPr>
        <w:t>移动光屏，才能在光屏上成清晰的倒立、</w:t>
      </w:r>
      <w:r>
        <w:rPr>
          <w:color w:val="000000"/>
        </w:rPr>
        <w:t>_________</w:t>
      </w:r>
      <w:r>
        <w:rPr>
          <w:rFonts w:ascii="宋体" w:hAnsi="宋体" w:eastAsia="宋体" w:cs="宋体"/>
          <w:color w:val="000000"/>
        </w:rPr>
        <w:t>（选填“放大”“等大”或“缩小”）的像；</w:t>
      </w:r>
    </w:p>
    <w:p w14:paraId="503D9C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）依据上述实验规律，小海判定：透过水球看到王亚平倒立、缩小的像时，她到水球球心的距离</w:t>
      </w:r>
      <w:r>
        <w:rPr>
          <w:rFonts w:ascii="Times New Roman" w:hAnsi="Times New Roman" w:eastAsia="Times New Roman" w:cs="Times New Roman"/>
          <w:i/>
          <w:color w:val="000000"/>
        </w:rPr>
        <w:t>u</w:t>
      </w:r>
      <w:r>
        <w:rPr>
          <w:rFonts w:ascii="宋体" w:hAnsi="宋体" w:eastAsia="宋体" w:cs="宋体"/>
          <w:color w:val="000000"/>
        </w:rPr>
        <w:t>与水球透镜焦距</w:t>
      </w:r>
      <w:r>
        <w:rPr>
          <w:rFonts w:ascii="Times New Roman" w:hAnsi="Times New Roman" w:eastAsia="Times New Roman" w:cs="Times New Roman"/>
          <w:i/>
          <w:color w:val="000000"/>
        </w:rPr>
        <w:t>f</w:t>
      </w:r>
      <w:r>
        <w:rPr>
          <w:rFonts w:ascii="宋体" w:hAnsi="宋体" w:eastAsia="宋体" w:cs="宋体"/>
          <w:color w:val="000000"/>
        </w:rPr>
        <w:t>的关系满足</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rPr>
        <w:t>&lt;2</w:t>
      </w:r>
      <w:r>
        <w:rPr>
          <w:rFonts w:ascii="Times New Roman" w:hAnsi="Times New Roman" w:eastAsia="Times New Roman" w:cs="Times New Roman"/>
          <w:i/>
          <w:color w:val="000000"/>
        </w:rPr>
        <w:t>f</w:t>
      </w:r>
      <w:r>
        <w:rPr>
          <w:rFonts w:ascii="宋体" w:hAnsi="宋体" w:eastAsia="宋体" w:cs="宋体"/>
          <w:color w:val="000000"/>
        </w:rPr>
        <w:t>”或“</w:t>
      </w:r>
      <w:r>
        <w:rPr>
          <w:rFonts w:ascii="Times New Roman" w:hAnsi="Times New Roman" w:eastAsia="Times New Roman" w:cs="Times New Roman"/>
          <w:i/>
          <w:color w:val="000000"/>
        </w:rPr>
        <w:t>u</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rPr>
        <w:t>”）；</w:t>
      </w:r>
    </w:p>
    <w:p w14:paraId="02E18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）凸透镜在生活中有许多应用，请列举一例：</w:t>
      </w:r>
      <w:r>
        <w:rPr>
          <w:color w:val="000000"/>
        </w:rPr>
        <w:t>_______</w:t>
      </w:r>
      <w:r>
        <w:rPr>
          <w:rFonts w:ascii="宋体" w:hAnsi="宋体" w:eastAsia="宋体" w:cs="宋体"/>
          <w:color w:val="000000"/>
        </w:rPr>
        <w:t>。</w:t>
      </w:r>
    </w:p>
    <w:p w14:paraId="55CC869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实</w:t>
      </w:r>
      <w:r>
        <w:rPr>
          <w:color w:val="000000"/>
        </w:rPr>
        <w:t xml:space="preserve">    ②. </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放大</w:t>
      </w:r>
      <w:r>
        <w:rPr>
          <w:color w:val="000000"/>
        </w:rPr>
        <w:t xml:space="preserve">    ⑤. </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color w:val="000000"/>
        </w:rPr>
        <w:t xml:space="preserve">    ⑥. </w:t>
      </w:r>
      <w:r>
        <w:rPr>
          <w:rFonts w:ascii="宋体" w:hAnsi="宋体" w:eastAsia="宋体" w:cs="宋体"/>
          <w:color w:val="000000"/>
        </w:rPr>
        <w:t>见详解</w:t>
      </w:r>
    </w:p>
    <w:p w14:paraId="4D90D3C5">
      <w:pPr>
        <w:spacing w:line="360" w:lineRule="auto"/>
        <w:textAlignment w:val="center"/>
        <w:rPr>
          <w:color w:val="000000"/>
        </w:rPr>
      </w:pPr>
      <w:r>
        <w:rPr>
          <w:color w:val="2E75B6"/>
        </w:rPr>
        <w:t>【解析】</w:t>
      </w:r>
    </w:p>
    <w:p w14:paraId="22BE8F6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图乙所示位置，物距为</w:t>
      </w:r>
    </w:p>
    <w:p w14:paraId="7C3A920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05pt;width:151pt;" o:ole="t" filled="f" o:preferrelative="t" stroked="f" coordsize="21600,21600">
            <v:path/>
            <v:fill on="f" focussize="0,0"/>
            <v:stroke on="f" joinstyle="miter"/>
            <v:imagedata r:id="rId65" o:title="eqId2147c92c7e4457dfeb3735ba5eedff4a"/>
            <o:lock v:ext="edit" aspectratio="t"/>
            <w10:wrap type="none"/>
            <w10:anchorlock/>
          </v:shape>
          <o:OLEObject Type="Embed" ProgID="Equation.DSMT4" ShapeID="_x0000_i1045" DrawAspect="Content" ObjectID="_1468075745" r:id="rId64">
            <o:LockedField>false</o:LockedField>
          </o:OLEObject>
        </w:object>
      </w:r>
    </w:p>
    <w:p w14:paraId="56636F65">
      <w:pPr>
        <w:spacing w:line="360" w:lineRule="auto"/>
        <w:jc w:val="left"/>
        <w:textAlignment w:val="center"/>
        <w:rPr>
          <w:color w:val="000000"/>
        </w:rPr>
      </w:pPr>
      <w:r>
        <w:rPr>
          <w:rFonts w:ascii="宋体" w:hAnsi="宋体" w:eastAsia="宋体" w:cs="宋体"/>
          <w:color w:val="000000"/>
        </w:rPr>
        <w:t>焦距为</w:t>
      </w:r>
      <w:r>
        <w:rPr>
          <w:rFonts w:ascii="Times New Roman" w:hAnsi="Times New Roman" w:eastAsia="Times New Roman" w:cs="Times New Roman"/>
          <w:color w:val="000000"/>
        </w:rPr>
        <w:t>10cm</w:t>
      </w:r>
      <w:r>
        <w:rPr>
          <w:rFonts w:ascii="宋体" w:hAnsi="宋体" w:eastAsia="宋体" w:cs="宋体"/>
          <w:color w:val="000000"/>
        </w:rPr>
        <w:t>，此时物距</w:t>
      </w:r>
      <w:r>
        <w:rPr>
          <w:rFonts w:ascii="Times New Roman" w:hAnsi="Times New Roman" w:eastAsia="Times New Roman" w:cs="Times New Roman"/>
          <w:i/>
          <w:color w:val="000000"/>
        </w:rPr>
        <w:t>u</w:t>
      </w:r>
      <w:r>
        <w:rPr>
          <w:rFonts w:ascii="宋体" w:hAnsi="宋体" w:eastAsia="宋体" w:cs="宋体"/>
          <w:color w:val="000000"/>
        </w:rPr>
        <w:t>与焦距</w:t>
      </w:r>
      <w:r>
        <w:rPr>
          <w:rFonts w:ascii="Times New Roman" w:hAnsi="Times New Roman" w:eastAsia="Times New Roman" w:cs="Times New Roman"/>
          <w:i/>
          <w:color w:val="000000"/>
        </w:rPr>
        <w:t>f</w:t>
      </w:r>
      <w:r>
        <w:rPr>
          <w:rFonts w:ascii="宋体" w:hAnsi="宋体" w:eastAsia="宋体" w:cs="宋体"/>
          <w:color w:val="000000"/>
        </w:rPr>
        <w:t>的关系是</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，根据凸透镜成像规律，烛焰恰好在光屏的中心成清晰的倒立、缩小的实像。</w:t>
      </w:r>
    </w:p>
    <w:p w14:paraId="61FE92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当小海将蜡烛移至</w:t>
      </w:r>
      <w:r>
        <w:rPr>
          <w:rFonts w:ascii="Times New Roman" w:hAnsi="Times New Roman" w:eastAsia="Times New Roman" w:cs="Times New Roman"/>
          <w:color w:val="000000"/>
        </w:rPr>
        <w:t>35cm</w:t>
      </w:r>
      <w:r>
        <w:rPr>
          <w:rFonts w:ascii="宋体" w:hAnsi="宋体" w:eastAsia="宋体" w:cs="宋体"/>
          <w:color w:val="000000"/>
        </w:rPr>
        <w:t>刻度线处时，物距为</w:t>
      </w:r>
    </w:p>
    <w:p w14:paraId="05AB40F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6.1pt;width:152.05pt;" o:ole="t" filled="f" o:preferrelative="t" stroked="f" coordsize="21600,21600">
            <v:path/>
            <v:fill on="f" focussize="0,0"/>
            <v:stroke on="f" joinstyle="miter"/>
            <v:imagedata r:id="rId67" o:title="eqId2ddfedd142419e0f47622f6a39392d55"/>
            <o:lock v:ext="edit" aspectratio="t"/>
            <w10:wrap type="none"/>
            <w10:anchorlock/>
          </v:shape>
          <o:OLEObject Type="Embed" ProgID="Equation.DSMT4" ShapeID="_x0000_i1046" DrawAspect="Content" ObjectID="_1468075746" r:id="rId66">
            <o:LockedField>false</o:LockedField>
          </o:OLEObject>
        </w:object>
      </w:r>
    </w:p>
    <w:p w14:paraId="73106AB9">
      <w:pPr>
        <w:spacing w:line="360" w:lineRule="auto"/>
        <w:jc w:val="left"/>
        <w:textAlignment w:val="center"/>
        <w:rPr>
          <w:color w:val="000000"/>
        </w:rPr>
      </w:pPr>
      <w:r>
        <w:rPr>
          <w:rFonts w:ascii="宋体" w:hAnsi="宋体" w:eastAsia="宋体" w:cs="宋体"/>
          <w:color w:val="000000"/>
        </w:rPr>
        <w:t>物距与焦距的关系为</w:t>
      </w: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rPr>
        <w:t>&lt;2</w:t>
      </w:r>
      <w:r>
        <w:rPr>
          <w:rFonts w:ascii="Times New Roman" w:hAnsi="Times New Roman" w:eastAsia="Times New Roman" w:cs="Times New Roman"/>
          <w:i/>
          <w:color w:val="000000"/>
        </w:rPr>
        <w:t>f</w:t>
      </w:r>
      <w:r>
        <w:rPr>
          <w:rFonts w:ascii="宋体" w:hAnsi="宋体" w:eastAsia="宋体" w:cs="宋体"/>
          <w:color w:val="000000"/>
        </w:rPr>
        <w:t>，根据凸透镜成像规律，此时像距为</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，即像距变大，像变大，应向右移动光屏，才能在光屏上成清晰的倒立、放大的实像。</w:t>
      </w:r>
    </w:p>
    <w:p w14:paraId="09DC3C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根据凸透镜成像规律，透过水球看到王亚平倒立、缩小的实像，表明物距大于</w:t>
      </w:r>
      <w:r>
        <w:rPr>
          <w:rFonts w:ascii="Times New Roman" w:hAnsi="Times New Roman" w:eastAsia="Times New Roman" w:cs="Times New Roman"/>
          <w:color w:val="000000"/>
        </w:rPr>
        <w:t>2</w:t>
      </w:r>
      <w:r>
        <w:rPr>
          <w:rFonts w:ascii="宋体" w:hAnsi="宋体" w:eastAsia="宋体" w:cs="宋体"/>
          <w:color w:val="000000"/>
        </w:rPr>
        <w:t>倍焦距，所以她到水球球心的距离</w:t>
      </w:r>
      <w:r>
        <w:rPr>
          <w:rFonts w:ascii="Times New Roman" w:hAnsi="Times New Roman" w:eastAsia="Times New Roman" w:cs="Times New Roman"/>
          <w:i/>
          <w:color w:val="000000"/>
        </w:rPr>
        <w:t>u</w:t>
      </w:r>
      <w:r>
        <w:rPr>
          <w:rFonts w:ascii="宋体" w:hAnsi="宋体" w:eastAsia="宋体" w:cs="宋体"/>
          <w:color w:val="000000"/>
        </w:rPr>
        <w:t>与水球透镜焦距</w:t>
      </w:r>
      <w:r>
        <w:rPr>
          <w:rFonts w:ascii="Times New Roman" w:hAnsi="Times New Roman" w:eastAsia="Times New Roman" w:cs="Times New Roman"/>
          <w:i/>
          <w:color w:val="000000"/>
        </w:rPr>
        <w:t>f</w:t>
      </w:r>
      <w:r>
        <w:rPr>
          <w:rFonts w:ascii="宋体" w:hAnsi="宋体" w:eastAsia="宋体" w:cs="宋体"/>
          <w:color w:val="000000"/>
        </w:rPr>
        <w:t>的关系满足</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w:t>
      </w:r>
    </w:p>
    <w:p w14:paraId="08BA8A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很多光学元件的镜头都要用到凸透镜，在生活利用凸透镜成像规律工作的有照相机、投影仪、放大镜等。</w:t>
      </w:r>
    </w:p>
    <w:p w14:paraId="19EF525E">
      <w:pPr>
        <w:spacing w:line="360" w:lineRule="auto"/>
        <w:jc w:val="left"/>
        <w:textAlignment w:val="center"/>
        <w:rPr>
          <w:color w:val="000000"/>
        </w:rPr>
      </w:pPr>
      <w:r>
        <w:rPr>
          <w:color w:val="000000"/>
        </w:rPr>
        <w:t xml:space="preserve">22. </w:t>
      </w:r>
      <w:r>
        <w:rPr>
          <w:rFonts w:ascii="宋体" w:hAnsi="宋体" w:eastAsia="宋体" w:cs="宋体"/>
          <w:color w:val="000000"/>
        </w:rPr>
        <w:t>冰壶运动被称为“冰上围棋”，比赛充满了智慧。冰壶比赛时，</w:t>
      </w:r>
      <w:r>
        <w:rPr>
          <w:rFonts w:ascii="Times New Roman" w:hAnsi="Times New Roman" w:eastAsia="Times New Roman" w:cs="Times New Roman"/>
          <w:color w:val="000000"/>
        </w:rPr>
        <w:t xml:space="preserve"> </w:t>
      </w:r>
      <w:r>
        <w:rPr>
          <w:rFonts w:ascii="宋体" w:hAnsi="宋体" w:eastAsia="宋体" w:cs="宋体"/>
          <w:color w:val="000000"/>
        </w:rPr>
        <w:t>运动员有时要不断地擦冰，这是为了改变冰壶受到的滑动摩擦力。为此，小兰和小海一起对影响滑动摩擦力大小的因素进行探究。</w:t>
      </w:r>
    </w:p>
    <w:p w14:paraId="3762334D">
      <w:pPr>
        <w:spacing w:line="360" w:lineRule="auto"/>
        <w:jc w:val="left"/>
        <w:textAlignment w:val="center"/>
        <w:rPr>
          <w:color w:val="000000"/>
        </w:rPr>
      </w:pPr>
      <w:r>
        <w:rPr>
          <w:color w:val="000000"/>
        </w:rPr>
        <w:drawing>
          <wp:inline distT="0" distB="0" distL="114300" distR="114300">
            <wp:extent cx="3533775"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533775" cy="1162050"/>
                    </a:xfrm>
                    <a:prstGeom prst="rect">
                      <a:avLst/>
                    </a:prstGeom>
                  </pic:spPr>
                </pic:pic>
              </a:graphicData>
            </a:graphic>
          </wp:inline>
        </w:drawing>
      </w:r>
      <w:r>
        <w:rPr>
          <w:color w:val="000000"/>
        </w:rPr>
        <w:t xml:space="preserve">  </w:t>
      </w:r>
    </w:p>
    <w:p w14:paraId="100F89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）小兰和小海分别采用如图甲、乙所示方式，</w:t>
      </w:r>
      <w:r>
        <w:rPr>
          <w:rFonts w:ascii="Times New Roman" w:hAnsi="Times New Roman" w:eastAsia="Times New Roman" w:cs="Times New Roman"/>
          <w:color w:val="000000"/>
        </w:rPr>
        <w:t xml:space="preserve"> </w:t>
      </w:r>
      <w:r>
        <w:rPr>
          <w:rFonts w:ascii="宋体" w:hAnsi="宋体" w:eastAsia="宋体" w:cs="宋体"/>
          <w:color w:val="000000"/>
        </w:rPr>
        <w:t>使木块沿水平长木板做匀速直线运动。木块受到的滑动摩擦力大小</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vertAlign w:val="subscript"/>
        </w:rPr>
        <w:t>1</w:t>
      </w:r>
      <w:r>
        <w:rPr>
          <w:rFonts w:ascii="宋体" w:hAnsi="宋体" w:eastAsia="宋体" w:cs="宋体"/>
          <w:color w:val="000000"/>
        </w:rPr>
        <w:t>与弹簧测力计示数相等的是图</w:t>
      </w:r>
      <w:r>
        <w:rPr>
          <w:color w:val="000000"/>
        </w:rPr>
        <w:t>_________</w:t>
      </w:r>
      <w:r>
        <w:rPr>
          <w:rFonts w:ascii="宋体" w:hAnsi="宋体" w:eastAsia="宋体" w:cs="宋体"/>
          <w:color w:val="000000"/>
        </w:rPr>
        <w:t>的方式，</w:t>
      </w:r>
      <w:r>
        <w:rPr>
          <w:rFonts w:ascii="Times New Roman" w:hAnsi="Times New Roman" w:eastAsia="Times New Roman" w:cs="Times New Roman"/>
          <w:color w:val="000000"/>
        </w:rPr>
        <w:t xml:space="preserve"> </w:t>
      </w:r>
      <w:r>
        <w:rPr>
          <w:rFonts w:ascii="宋体" w:hAnsi="宋体" w:eastAsia="宋体" w:cs="宋体"/>
          <w:color w:val="000000"/>
        </w:rPr>
        <w:t>依据的是</w:t>
      </w:r>
      <w:r>
        <w:rPr>
          <w:color w:val="000000"/>
        </w:rPr>
        <w:t>_________</w:t>
      </w:r>
      <w:r>
        <w:rPr>
          <w:rFonts w:ascii="宋体" w:hAnsi="宋体" w:eastAsia="宋体" w:cs="宋体"/>
          <w:color w:val="000000"/>
        </w:rPr>
        <w:t>知识；</w:t>
      </w:r>
    </w:p>
    <w:p w14:paraId="49D87F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）按图甲的做法，</w:t>
      </w:r>
      <w:r>
        <w:rPr>
          <w:rFonts w:ascii="Times New Roman" w:hAnsi="Times New Roman" w:eastAsia="Times New Roman" w:cs="Times New Roman"/>
          <w:color w:val="000000"/>
        </w:rPr>
        <w:t xml:space="preserve"> </w:t>
      </w:r>
      <w:r>
        <w:rPr>
          <w:rFonts w:ascii="宋体" w:hAnsi="宋体" w:eastAsia="宋体" w:cs="宋体"/>
          <w:color w:val="000000"/>
        </w:rPr>
        <w:t>在木块上加放砝码，</w:t>
      </w:r>
      <w:r>
        <w:rPr>
          <w:rFonts w:ascii="Times New Roman" w:hAnsi="Times New Roman" w:eastAsia="Times New Roman" w:cs="Times New Roman"/>
          <w:color w:val="000000"/>
        </w:rPr>
        <w:t xml:space="preserve"> </w:t>
      </w:r>
      <w:r>
        <w:rPr>
          <w:rFonts w:ascii="宋体" w:hAnsi="宋体" w:eastAsia="宋体" w:cs="宋体"/>
          <w:color w:val="000000"/>
        </w:rPr>
        <w:t>改变木块对长木板的压力，</w:t>
      </w:r>
      <w:r>
        <w:rPr>
          <w:rFonts w:ascii="Times New Roman" w:hAnsi="Times New Roman" w:eastAsia="Times New Roman" w:cs="Times New Roman"/>
          <w:color w:val="000000"/>
        </w:rPr>
        <w:t xml:space="preserve"> </w:t>
      </w:r>
      <w:r>
        <w:rPr>
          <w:rFonts w:ascii="宋体" w:hAnsi="宋体" w:eastAsia="宋体" w:cs="宋体"/>
          <w:color w:val="000000"/>
        </w:rPr>
        <w:t>测出此种情况下的滑动摩擦力</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vertAlign w:val="subscript"/>
        </w:rPr>
        <w:t>2</w:t>
      </w:r>
      <w:r>
        <w:rPr>
          <w:rFonts w:ascii="宋体" w:hAnsi="宋体" w:eastAsia="宋体" w:cs="宋体"/>
          <w:color w:val="000000"/>
        </w:rPr>
        <w:t>，发现</w:t>
      </w:r>
      <w:r>
        <w:rPr>
          <w:rFonts w:ascii="Times New Roman" w:hAnsi="Times New Roman" w:eastAsia="Times New Roman" w:cs="Times New Roman"/>
          <w:color w:val="000000"/>
        </w:rPr>
        <w:t xml:space="preserve"> </w:t>
      </w:r>
      <w:r>
        <w:object>
          <v:shape id="_x0000_i1047" o:spt="75" alt="学科网(www.zxxk.com)--教育资源门户，提供试卷、教案、课件、论文、素材以及各类教学资源下载，还有大量而丰富的教学相关资讯！" type="#_x0000_t75" style="height:19pt;width:46.5pt;" o:ole="t" filled="f" o:preferrelative="t" stroked="f" coordsize="21600,21600">
            <v:path/>
            <v:fill on="f" focussize="0,0"/>
            <v:stroke on="f" joinstyle="miter"/>
            <v:imagedata r:id="rId70" o:title="eqIdc95b08b6df94accb0c7b9c83a8405ff2"/>
            <o:lock v:ext="edit" aspectratio="t"/>
            <w10:wrap type="none"/>
            <w10:anchorlock/>
          </v:shape>
          <o:OLEObject Type="Embed" ProgID="Equation.DSMT4" ShapeID="_x0000_i1047" DrawAspect="Content" ObjectID="_1468075747" r:id="rId69">
            <o:LockedField>false</o:LockedField>
          </o:OLEObject>
        </w:object>
      </w:r>
      <w:r>
        <w:object>
          <v:shape id="_x0000_i1048" o:spt="75" alt="学科网(www.zxxk.com)--教育资源门户，提供试卷、教案、课件、论文、素材以及各类教学资源下载，还有大量而丰富的教学相关资讯！" type="#_x0000_t75" style="height:6.75pt;width:6.75pt;" o:ole="t" filled="f" o:preferrelative="t" stroked="f" coordsize="21600,21600">
            <v:path/>
            <v:fill on="f" focussize="0,0"/>
            <v:stroke on="f" joinstyle="miter"/>
            <v:imagedata r:id="rId72" o:title="eqId60b354bb466a1e2bcda93380da807c09"/>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这说明接触面受到的压力越大，滑动摩擦力越</w:t>
      </w:r>
      <w:r>
        <w:rPr>
          <w:color w:val="000000"/>
        </w:rPr>
        <w:t>_________</w:t>
      </w:r>
      <w:r>
        <w:rPr>
          <w:rFonts w:ascii="宋体" w:hAnsi="宋体" w:eastAsia="宋体" w:cs="宋体"/>
          <w:color w:val="000000"/>
        </w:rPr>
        <w:t>；</w:t>
      </w:r>
    </w:p>
    <w:p w14:paraId="10DC4E1A">
      <w:pPr>
        <w:spacing w:line="360" w:lineRule="auto"/>
        <w:jc w:val="left"/>
        <w:textAlignment w:val="center"/>
        <w:rPr>
          <w:color w:val="000000"/>
        </w:rPr>
      </w:pPr>
      <w:r>
        <w:rPr>
          <w:rFonts w:ascii="宋体" w:hAnsi="宋体" w:eastAsia="宋体" w:cs="宋体"/>
          <w:color w:val="000000"/>
        </w:rPr>
        <w:t>换用材料相同但表面更粗糙的长木板，保持木块上的砝码不变，测出此种情况下的滑动摩擦力</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vertAlign w:val="subscript"/>
        </w:rPr>
        <w:t>3</w:t>
      </w:r>
      <w:r>
        <w:rPr>
          <w:rFonts w:ascii="宋体" w:hAnsi="宋体" w:eastAsia="宋体" w:cs="宋体"/>
          <w:color w:val="000000"/>
        </w:rPr>
        <w:t>，发现</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8.75pt;width:48pt;" o:ole="t" filled="f" o:preferrelative="t" stroked="f" coordsize="21600,21600">
            <v:path/>
            <v:fill on="f" focussize="0,0"/>
            <v:stroke on="f" joinstyle="miter"/>
            <v:imagedata r:id="rId74" o:title="eqId5b93e878c31335dcf45f4e9f77f3800e"/>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rPr>
        <w:t>，这说明接触面越</w:t>
      </w:r>
      <w:r>
        <w:rPr>
          <w:color w:val="000000"/>
        </w:rPr>
        <w:t>_________</w:t>
      </w:r>
      <w:r>
        <w:rPr>
          <w:rFonts w:ascii="宋体" w:hAnsi="宋体" w:eastAsia="宋体" w:cs="宋体"/>
          <w:color w:val="000000"/>
        </w:rPr>
        <w:t>，滑动摩擦力越大；</w:t>
      </w:r>
    </w:p>
    <w:p w14:paraId="76A2B4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）冰壶运动员在比赛过程中不断地擦冰，这是通过改变接触面的粗糙程度来</w:t>
      </w:r>
      <w:r>
        <w:rPr>
          <w:color w:val="000000"/>
        </w:rPr>
        <w:t>_________</w:t>
      </w:r>
      <w:r>
        <w:rPr>
          <w:rFonts w:ascii="宋体" w:hAnsi="宋体" w:eastAsia="宋体" w:cs="宋体"/>
          <w:color w:val="000000"/>
        </w:rPr>
        <w:t>摩擦的，目的是使冰壶在冰面上运动的距离更</w:t>
      </w:r>
      <w:r>
        <w:rPr>
          <w:color w:val="000000"/>
        </w:rPr>
        <w:t>_________</w:t>
      </w:r>
      <w:r>
        <w:rPr>
          <w:rFonts w:ascii="宋体" w:hAnsi="宋体" w:eastAsia="宋体" w:cs="宋体"/>
          <w:color w:val="000000"/>
        </w:rPr>
        <w:t>一些。</w:t>
      </w:r>
    </w:p>
    <w:p w14:paraId="311B038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粗糙</w:t>
      </w:r>
      <w:r>
        <w:rPr>
          <w:color w:val="000000"/>
        </w:rPr>
        <w:t xml:space="preserve">    ⑤. </w:t>
      </w:r>
      <w:r>
        <w:rPr>
          <w:rFonts w:ascii="宋体" w:hAnsi="宋体" w:eastAsia="宋体" w:cs="宋体"/>
          <w:color w:val="000000"/>
        </w:rPr>
        <w:t>减小</w:t>
      </w:r>
      <w:r>
        <w:rPr>
          <w:color w:val="000000"/>
        </w:rPr>
        <w:t xml:space="preserve">    ⑥. </w:t>
      </w:r>
      <w:r>
        <w:rPr>
          <w:rFonts w:ascii="宋体" w:hAnsi="宋体" w:eastAsia="宋体" w:cs="宋体"/>
          <w:color w:val="000000"/>
        </w:rPr>
        <w:t>远</w:t>
      </w:r>
    </w:p>
    <w:p w14:paraId="7FF683BC">
      <w:pPr>
        <w:spacing w:line="360" w:lineRule="auto"/>
        <w:textAlignment w:val="center"/>
        <w:rPr>
          <w:color w:val="000000"/>
        </w:rPr>
      </w:pPr>
      <w:r>
        <w:rPr>
          <w:color w:val="2E75B6"/>
        </w:rPr>
        <w:t>【解析】</w:t>
      </w:r>
    </w:p>
    <w:p w14:paraId="773AC56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图甲中，木块受到的摩擦力与拉力大小相等、方向相反、作用在同一物体上、作用在同一直线上，是平衡力，大小相等；图乙中，木块受到的摩擦力与拉力作用不在同一直线上，不是平衡力，大小不相等。</w:t>
      </w:r>
    </w:p>
    <w:p w14:paraId="28DA3D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按图甲的做法，</w:t>
      </w:r>
      <w:r>
        <w:rPr>
          <w:rFonts w:ascii="Times New Roman" w:hAnsi="Times New Roman" w:eastAsia="Times New Roman" w:cs="Times New Roman"/>
          <w:color w:val="000000"/>
        </w:rPr>
        <w:t xml:space="preserve"> </w:t>
      </w:r>
      <w:r>
        <w:rPr>
          <w:rFonts w:ascii="宋体" w:hAnsi="宋体" w:eastAsia="宋体" w:cs="宋体"/>
          <w:color w:val="000000"/>
        </w:rPr>
        <w:t>在木块上加放砝码，使木块对水平面的压力变大，接触面粗糙程度不变，测出此种情况下的滑动摩擦力</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vertAlign w:val="subscript"/>
        </w:rPr>
        <w:t>2</w:t>
      </w:r>
      <w:r>
        <w:rPr>
          <w:rFonts w:ascii="宋体" w:hAnsi="宋体" w:eastAsia="宋体" w:cs="宋体"/>
          <w:color w:val="000000"/>
        </w:rPr>
        <w:t>，发现</w:t>
      </w:r>
    </w:p>
    <w:p w14:paraId="6D54808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9pt;width:46.5pt;" o:ole="t" filled="f" o:preferrelative="t" stroked="f" coordsize="21600,21600">
            <v:path/>
            <v:fill on="f" focussize="0,0"/>
            <v:stroke on="f" joinstyle="miter"/>
            <v:imagedata r:id="rId70" o:title="eqIdc95b08b6df94accb0c7b9c83a8405ff2"/>
            <o:lock v:ext="edit" aspectratio="t"/>
            <w10:wrap type="none"/>
            <w10:anchorlock/>
          </v:shape>
          <o:OLEObject Type="Embed" ProgID="Equation.DSMT4" ShapeID="_x0000_i1050" DrawAspect="Content" ObjectID="_1468075750" r:id="rId75">
            <o:LockedField>false</o:LockedField>
          </o:OLEObject>
        </w:object>
      </w:r>
    </w:p>
    <w:p w14:paraId="275DD4F6">
      <w:pPr>
        <w:spacing w:line="360" w:lineRule="auto"/>
        <w:jc w:val="left"/>
        <w:textAlignment w:val="center"/>
        <w:rPr>
          <w:color w:val="000000"/>
        </w:rPr>
      </w:pPr>
      <w:r>
        <w:rPr>
          <w:rFonts w:ascii="宋体" w:hAnsi="宋体" w:eastAsia="宋体" w:cs="宋体"/>
          <w:color w:val="000000"/>
        </w:rPr>
        <w:t>说明接触面受到的压力越大，滑动摩擦力越大。</w:t>
      </w:r>
    </w:p>
    <w:p w14:paraId="2E0DF136">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换用材料相同但表面更粗糙的长木板，保持木块上的砝码不变，控制压力大小不变，测出此种情况下的滑动摩擦力</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vertAlign w:val="subscript"/>
        </w:rPr>
        <w:t>3</w:t>
      </w:r>
      <w:r>
        <w:rPr>
          <w:rFonts w:ascii="宋体" w:hAnsi="宋体" w:eastAsia="宋体" w:cs="宋体"/>
          <w:color w:val="000000"/>
        </w:rPr>
        <w:t>，发现</w:t>
      </w:r>
    </w:p>
    <w:p w14:paraId="54340A6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75pt;width:48pt;" o:ole="t" filled="f" o:preferrelative="t" stroked="f" coordsize="21600,21600">
            <v:path/>
            <v:fill on="f" focussize="0,0"/>
            <v:stroke on="f" joinstyle="miter"/>
            <v:imagedata r:id="rId74" o:title="eqId5b93e878c31335dcf45f4e9f77f3800e"/>
            <o:lock v:ext="edit" aspectratio="t"/>
            <w10:wrap type="none"/>
            <w10:anchorlock/>
          </v:shape>
          <o:OLEObject Type="Embed" ProgID="Equation.DSMT4" ShapeID="_x0000_i1051" DrawAspect="Content" ObjectID="_1468075751" r:id="rId76">
            <o:LockedField>false</o:LockedField>
          </o:OLEObject>
        </w:object>
      </w:r>
    </w:p>
    <w:p w14:paraId="3DF63EEA">
      <w:pPr>
        <w:spacing w:line="360" w:lineRule="auto"/>
        <w:jc w:val="left"/>
        <w:textAlignment w:val="center"/>
        <w:rPr>
          <w:color w:val="000000"/>
        </w:rPr>
      </w:pPr>
      <w:r>
        <w:rPr>
          <w:rFonts w:ascii="宋体" w:hAnsi="宋体" w:eastAsia="宋体" w:cs="宋体"/>
          <w:color w:val="000000"/>
        </w:rPr>
        <w:t>这说明接触面越粗糙，滑动摩擦力越大。</w:t>
      </w:r>
    </w:p>
    <w:p w14:paraId="3FF55B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冰壶运动员在比赛过程中不断地擦冰，使冰熔化成水，使接触面粗糙程度减小，这是通过改变接触面的粗糙程度来减小摩擦的，目的是使冰壶在冰面上运动的距离更远一些。</w:t>
      </w:r>
    </w:p>
    <w:p w14:paraId="5153E67F">
      <w:pPr>
        <w:spacing w:line="360" w:lineRule="auto"/>
        <w:jc w:val="both"/>
        <w:textAlignment w:val="center"/>
        <w:rPr>
          <w:color w:val="000000"/>
        </w:rPr>
      </w:pPr>
      <w:r>
        <w:rPr>
          <w:color w:val="000000"/>
        </w:rPr>
        <w:t xml:space="preserve">23. </w:t>
      </w:r>
      <w:r>
        <w:rPr>
          <w:rFonts w:ascii="宋体" w:hAnsi="宋体" w:eastAsia="宋体" w:cs="宋体"/>
          <w:color w:val="000000"/>
        </w:rPr>
        <w:t>天平和杆秤在古籍中常被称为“权衡器”，《墨经》最早对权衡器的杠杆原理做了理论上的探讨。关于杠杆的平衡条件，小海用图甲所示装置进行探究，其中杠杆的刻度均匀，每个钩码的重力均为</w:t>
      </w:r>
      <w:r>
        <w:rPr>
          <w:rFonts w:ascii="Times New Roman" w:hAnsi="Times New Roman" w:eastAsia="Times New Roman" w:cs="Times New Roman"/>
          <w:color w:val="000000"/>
        </w:rPr>
        <w:t>0.5N</w:t>
      </w:r>
      <w:r>
        <w:rPr>
          <w:rFonts w:ascii="宋体" w:hAnsi="宋体" w:eastAsia="宋体" w:cs="宋体"/>
          <w:color w:val="000000"/>
        </w:rPr>
        <w:t>。</w:t>
      </w:r>
    </w:p>
    <w:p w14:paraId="7CD090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）实验中，杠杆在</w:t>
      </w:r>
      <w:r>
        <w:rPr>
          <w:color w:val="000000"/>
        </w:rPr>
        <w:t>_________</w:t>
      </w:r>
      <w:r>
        <w:rPr>
          <w:rFonts w:ascii="宋体" w:hAnsi="宋体" w:eastAsia="宋体" w:cs="宋体"/>
          <w:color w:val="000000"/>
        </w:rPr>
        <w:t>位置平衡最便于测量力臂；</w:t>
      </w:r>
    </w:p>
    <w:p w14:paraId="333AD4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）如图乙所示，杠杆已经平衡。如果在左侧钩码下增加一个钩码或者将左侧钩码向右移动</w:t>
      </w:r>
      <w:r>
        <w:rPr>
          <w:rFonts w:ascii="Times New Roman" w:hAnsi="Times New Roman" w:eastAsia="Times New Roman" w:cs="Times New Roman"/>
          <w:color w:val="000000"/>
        </w:rPr>
        <w:t>5cm</w:t>
      </w:r>
      <w:r>
        <w:rPr>
          <w:rFonts w:ascii="宋体" w:hAnsi="宋体" w:eastAsia="宋体" w:cs="宋体"/>
          <w:color w:val="000000"/>
        </w:rPr>
        <w:t>，杠杆都将失去平衡。由此可以猜想：杠杆的平衡可能与力的</w:t>
      </w:r>
      <w:r>
        <w:rPr>
          <w:color w:val="000000"/>
        </w:rPr>
        <w:t>_________</w:t>
      </w:r>
      <w:r>
        <w:rPr>
          <w:rFonts w:ascii="宋体" w:hAnsi="宋体" w:eastAsia="宋体" w:cs="宋体"/>
          <w:color w:val="000000"/>
        </w:rPr>
        <w:t>和力臂有关；</w:t>
      </w:r>
    </w:p>
    <w:p w14:paraId="05FC906C">
      <w:pPr>
        <w:spacing w:line="360" w:lineRule="auto"/>
        <w:jc w:val="both"/>
        <w:textAlignment w:val="center"/>
        <w:rPr>
          <w:color w:val="000000"/>
        </w:rPr>
      </w:pPr>
      <w:r>
        <w:rPr>
          <w:color w:val="000000"/>
        </w:rPr>
        <w:drawing>
          <wp:inline distT="0" distB="0" distL="114300" distR="114300">
            <wp:extent cx="4419600" cy="1476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4419600" cy="1476375"/>
                    </a:xfrm>
                    <a:prstGeom prst="rect">
                      <a:avLst/>
                    </a:prstGeom>
                  </pic:spPr>
                </pic:pic>
              </a:graphicData>
            </a:graphic>
          </wp:inline>
        </w:drawing>
      </w:r>
      <w:r>
        <w:rPr>
          <w:color w:val="000000"/>
        </w:rPr>
        <w:t xml:space="preserve">  </w:t>
      </w:r>
    </w:p>
    <w:p w14:paraId="47846E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）小海在杠杆两侧挂上不同数量的钩码，移动钩码的位置，进行了</w:t>
      </w:r>
      <w:r>
        <w:rPr>
          <w:rFonts w:ascii="Times New Roman" w:hAnsi="Times New Roman" w:eastAsia="Times New Roman" w:cs="Times New Roman"/>
          <w:color w:val="000000"/>
        </w:rPr>
        <w:t>4</w:t>
      </w:r>
      <w:r>
        <w:rPr>
          <w:rFonts w:ascii="宋体" w:hAnsi="宋体" w:eastAsia="宋体" w:cs="宋体"/>
          <w:color w:val="000000"/>
        </w:rPr>
        <w:t>次实验。杠杆平衡时的部分数据已填入表中，其中图丙是第</w:t>
      </w:r>
      <w:r>
        <w:rPr>
          <w:rFonts w:ascii="Times New Roman" w:hAnsi="Times New Roman" w:eastAsia="Times New Roman" w:cs="Times New Roman"/>
          <w:color w:val="000000"/>
        </w:rPr>
        <w:t>4</w:t>
      </w:r>
      <w:r>
        <w:rPr>
          <w:rFonts w:ascii="宋体" w:hAnsi="宋体" w:eastAsia="宋体" w:cs="宋体"/>
          <w:color w:val="000000"/>
        </w:rPr>
        <w:t>次杠杆平衡时的情景，请将杠杆右侧的阻力数值填入表中；</w:t>
      </w:r>
    </w:p>
    <w:p w14:paraId="7B2F8E14">
      <w:pPr>
        <w:spacing w:line="360" w:lineRule="auto"/>
        <w:jc w:val="both"/>
        <w:textAlignment w:val="center"/>
        <w:rPr>
          <w:color w:val="000000"/>
        </w:rPr>
      </w:pPr>
      <w:r>
        <w:rPr>
          <w:color w:val="000000"/>
        </w:rPr>
        <w:drawing>
          <wp:inline distT="0" distB="0" distL="114300" distR="114300">
            <wp:extent cx="2257425" cy="1514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257425" cy="151447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8"/>
        <w:gridCol w:w="1853"/>
        <w:gridCol w:w="2104"/>
        <w:gridCol w:w="2136"/>
        <w:gridCol w:w="2105"/>
      </w:tblGrid>
      <w:tr w14:paraId="02E7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92298">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D6BF1">
            <w:pPr>
              <w:spacing w:line="360" w:lineRule="auto"/>
              <w:jc w:val="center"/>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8C4B4">
            <w:pPr>
              <w:spacing w:line="360" w:lineRule="auto"/>
              <w:jc w:val="center"/>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97CA1">
            <w:pPr>
              <w:spacing w:line="360" w:lineRule="auto"/>
              <w:jc w:val="center"/>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936B6">
            <w:pPr>
              <w:spacing w:line="360" w:lineRule="auto"/>
              <w:jc w:val="center"/>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w:t>
            </w:r>
          </w:p>
        </w:tc>
      </w:tr>
      <w:tr w14:paraId="17BA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EA4FC">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66B2F">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D6971">
            <w:pPr>
              <w:spacing w:line="360" w:lineRule="auto"/>
              <w:jc w:val="center"/>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3A91E">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D592E">
            <w:pPr>
              <w:spacing w:line="360" w:lineRule="auto"/>
              <w:jc w:val="center"/>
              <w:textAlignment w:val="center"/>
              <w:rPr>
                <w:color w:val="000000"/>
              </w:rPr>
            </w:pPr>
            <w:r>
              <w:rPr>
                <w:rFonts w:ascii="Times New Roman" w:hAnsi="Times New Roman" w:eastAsia="Times New Roman" w:cs="Times New Roman"/>
                <w:color w:val="000000"/>
              </w:rPr>
              <w:t>0.10</w:t>
            </w:r>
          </w:p>
        </w:tc>
      </w:tr>
      <w:tr w14:paraId="7E1C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CB768">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9C3D0">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E876E">
            <w:pPr>
              <w:spacing w:line="360" w:lineRule="auto"/>
              <w:jc w:val="center"/>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69EEF">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29FE4">
            <w:pPr>
              <w:spacing w:line="360" w:lineRule="auto"/>
              <w:jc w:val="center"/>
              <w:textAlignment w:val="center"/>
              <w:rPr>
                <w:color w:val="000000"/>
              </w:rPr>
            </w:pPr>
            <w:r>
              <w:rPr>
                <w:rFonts w:ascii="Times New Roman" w:hAnsi="Times New Roman" w:eastAsia="Times New Roman" w:cs="Times New Roman"/>
                <w:color w:val="000000"/>
              </w:rPr>
              <w:t>0.15</w:t>
            </w:r>
          </w:p>
        </w:tc>
      </w:tr>
      <w:tr w14:paraId="4C2E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A9C0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30693">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671CA">
            <w:pPr>
              <w:spacing w:line="360" w:lineRule="auto"/>
              <w:jc w:val="center"/>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D0D03">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D282C">
            <w:pPr>
              <w:spacing w:line="360" w:lineRule="auto"/>
              <w:jc w:val="center"/>
              <w:textAlignment w:val="center"/>
              <w:rPr>
                <w:color w:val="000000"/>
              </w:rPr>
            </w:pPr>
            <w:r>
              <w:rPr>
                <w:rFonts w:ascii="Times New Roman" w:hAnsi="Times New Roman" w:eastAsia="Times New Roman" w:cs="Times New Roman"/>
                <w:color w:val="000000"/>
              </w:rPr>
              <w:t>0.20</w:t>
            </w:r>
          </w:p>
        </w:tc>
      </w:tr>
      <w:tr w14:paraId="2AB3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D8C34">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FA986">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CFB64">
            <w:pPr>
              <w:spacing w:line="360" w:lineRule="auto"/>
              <w:jc w:val="center"/>
              <w:textAlignment w:val="center"/>
              <w:rPr>
                <w:color w:val="000000"/>
              </w:rPr>
            </w:pPr>
            <w:r>
              <w:rPr>
                <w:rFonts w:ascii="Times New Roman" w:hAnsi="Times New Roman" w:eastAsia="Times New Roman" w:cs="Times New Roman"/>
                <w:color w:val="000000"/>
              </w:rPr>
              <w:t>0.10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03066">
            <w:pPr>
              <w:spacing w:line="360" w:lineRule="auto"/>
              <w:jc w:val="center"/>
              <w:textAlignment w:val="center"/>
              <w:rPr>
                <w:color w:val="000000"/>
              </w:rPr>
            </w:pPr>
            <w:r>
              <w:rPr>
                <w:color w:val="000000"/>
              </w:rPr>
              <w: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B4B52">
            <w:pPr>
              <w:spacing w:line="360" w:lineRule="auto"/>
              <w:jc w:val="center"/>
              <w:textAlignment w:val="center"/>
              <w:rPr>
                <w:color w:val="000000"/>
              </w:rPr>
            </w:pPr>
            <w:r>
              <w:rPr>
                <w:rFonts w:ascii="Times New Roman" w:hAnsi="Times New Roman" w:eastAsia="Times New Roman" w:cs="Times New Roman"/>
                <w:color w:val="000000"/>
              </w:rPr>
              <w:t>0.15</w:t>
            </w:r>
          </w:p>
        </w:tc>
      </w:tr>
    </w:tbl>
    <w:p w14:paraId="0866F2D4">
      <w:pPr>
        <w:spacing w:line="360" w:lineRule="auto"/>
        <w:jc w:val="both"/>
        <w:textAlignment w:val="center"/>
        <w:rPr>
          <w:color w:val="000000"/>
        </w:rPr>
      </w:pPr>
      <w:r>
        <w:rPr>
          <w:rFonts w:ascii="宋体" w:hAnsi="宋体" w:eastAsia="宋体" w:cs="宋体"/>
          <w:color w:val="000000"/>
        </w:rPr>
        <w:t>分析实验数据，可归纳出杠杆的平衡条件是</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color w:val="000000"/>
        </w:rPr>
        <w:t>_________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6DCB3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）小海与小兰对实验过程进行交流，产生了一个新的问题：若支点不在杠杆的中点，并用弹簧测力计代替一侧的钩码施力，会出现什么现象？于是他们共同进行了如图丁的探究。</w:t>
      </w:r>
    </w:p>
    <w:p w14:paraId="1340D029">
      <w:pPr>
        <w:spacing w:line="360" w:lineRule="auto"/>
        <w:jc w:val="both"/>
        <w:textAlignment w:val="center"/>
        <w:rPr>
          <w:color w:val="000000"/>
        </w:rPr>
      </w:pPr>
      <w:r>
        <w:rPr>
          <w:rFonts w:ascii="宋体" w:hAnsi="宋体" w:eastAsia="宋体" w:cs="宋体"/>
          <w:color w:val="000000"/>
        </w:rPr>
        <w:t>①画出图丁中</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color w:val="000000"/>
        </w:rPr>
        <w:t>（      ）</w:t>
      </w:r>
    </w:p>
    <w:p w14:paraId="5F0B3EF0">
      <w:pPr>
        <w:spacing w:line="360" w:lineRule="auto"/>
        <w:jc w:val="both"/>
        <w:textAlignment w:val="center"/>
        <w:rPr>
          <w:color w:val="000000"/>
        </w:rPr>
      </w:pPr>
      <w:r>
        <w:rPr>
          <w:rFonts w:ascii="宋体" w:hAnsi="宋体" w:eastAsia="宋体" w:cs="宋体"/>
          <w:color w:val="000000"/>
        </w:rPr>
        <w:t>②多次改变拉力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的作用点在杠杆上的位置进行实验，发现杠杆平衡时，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都是大于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，其原因可能是</w:t>
      </w:r>
      <w:r>
        <w:rPr>
          <w:color w:val="000000"/>
        </w:rPr>
        <w:t>_________</w:t>
      </w:r>
      <w:r>
        <w:rPr>
          <w:rFonts w:ascii="宋体" w:hAnsi="宋体" w:eastAsia="宋体" w:cs="宋体"/>
          <w:color w:val="000000"/>
        </w:rPr>
        <w:t>。</w:t>
      </w:r>
    </w:p>
    <w:p w14:paraId="5EF53453">
      <w:pPr>
        <w:spacing w:line="360" w:lineRule="auto"/>
        <w:jc w:val="both"/>
        <w:textAlignment w:val="center"/>
        <w:rPr>
          <w:color w:val="000000"/>
        </w:rPr>
      </w:pPr>
      <w:r>
        <w:rPr>
          <w:color w:val="000000"/>
        </w:rPr>
        <w:drawing>
          <wp:inline distT="0" distB="0" distL="114300" distR="114300">
            <wp:extent cx="2400300" cy="2333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400300" cy="2333625"/>
                    </a:xfrm>
                    <a:prstGeom prst="rect">
                      <a:avLst/>
                    </a:prstGeom>
                  </pic:spPr>
                </pic:pic>
              </a:graphicData>
            </a:graphic>
          </wp:inline>
        </w:drawing>
      </w:r>
      <w:r>
        <w:rPr>
          <w:color w:val="000000"/>
        </w:rPr>
        <w:t xml:space="preserve">  </w:t>
      </w:r>
    </w:p>
    <w:p w14:paraId="6E4ACD8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水平</w:t>
      </w:r>
      <w:r>
        <w:rPr>
          <w:color w:val="000000"/>
        </w:rPr>
        <w:t xml:space="preserve">    ②. </w:t>
      </w:r>
      <w:r>
        <w:rPr>
          <w:rFonts w:ascii="宋体" w:hAnsi="宋体" w:eastAsia="宋体" w:cs="宋体"/>
          <w:color w:val="000000"/>
        </w:rPr>
        <w:t>大小</w:t>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Times New Roman" w:hAnsi="Times New Roman" w:eastAsia="Times New Roman" w:cs="Times New Roman"/>
          <w:color w:val="000000"/>
        </w:rPr>
        <w:t>=</w:t>
      </w:r>
      <w:r>
        <w:rPr>
          <w:color w:val="000000"/>
        </w:rPr>
        <w:t xml:space="preserve">    ⑤. </w:t>
      </w:r>
      <w:r>
        <w:rPr>
          <w:color w:val="000000"/>
        </w:rPr>
        <w:drawing>
          <wp:inline distT="0" distB="0" distL="114300" distR="114300">
            <wp:extent cx="2019300" cy="17335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019300" cy="1733550"/>
                    </a:xfrm>
                    <a:prstGeom prst="rect">
                      <a:avLst/>
                    </a:prstGeom>
                  </pic:spPr>
                </pic:pic>
              </a:graphicData>
            </a:graphic>
          </wp:inline>
        </w:drawing>
      </w:r>
      <w:r>
        <w:rPr>
          <w:color w:val="000000"/>
        </w:rPr>
        <w:t xml:space="preserve">      ⑥. </w:t>
      </w:r>
      <w:r>
        <w:rPr>
          <w:rFonts w:ascii="宋体" w:hAnsi="宋体" w:eastAsia="宋体" w:cs="宋体"/>
          <w:color w:val="000000"/>
        </w:rPr>
        <w:t>见详解</w:t>
      </w:r>
    </w:p>
    <w:p w14:paraId="4D2728A7">
      <w:pPr>
        <w:spacing w:line="360" w:lineRule="auto"/>
        <w:textAlignment w:val="center"/>
        <w:rPr>
          <w:color w:val="000000"/>
        </w:rPr>
      </w:pPr>
      <w:r>
        <w:rPr>
          <w:color w:val="2E75B6"/>
        </w:rPr>
        <w:t>【解析】</w:t>
      </w:r>
    </w:p>
    <w:p w14:paraId="1416D71E">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实验中，由于作用力是竖直方向上的，如果杠杆在水平位置平衡则力臂刚好在杠杆上，最便于测量力臂。</w:t>
      </w:r>
    </w:p>
    <w:p w14:paraId="1173F6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杠杆已经平衡，如果在左侧钩码下增加一个钩码会改变杠杆受力的大小，杠杆失去平衡，表明与力的大小有关，如果将左侧钩码向右移动</w:t>
      </w:r>
      <w:r>
        <w:rPr>
          <w:rFonts w:ascii="Times New Roman" w:hAnsi="Times New Roman" w:eastAsia="Times New Roman" w:cs="Times New Roman"/>
          <w:color w:val="000000"/>
        </w:rPr>
        <w:t>5cm</w:t>
      </w:r>
      <w:r>
        <w:rPr>
          <w:rFonts w:ascii="宋体" w:hAnsi="宋体" w:eastAsia="宋体" w:cs="宋体"/>
          <w:color w:val="000000"/>
        </w:rPr>
        <w:t>，力臂会变小，杠杆失去平衡，表明杠杆平衡与力臂大小有关。由此可以猜想：杠杆的平衡可能与力的大小和力臂有关。</w:t>
      </w:r>
    </w:p>
    <w:p w14:paraId="5A5712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如图所示，阻力相当</w:t>
      </w:r>
      <w:r>
        <w:rPr>
          <w:rFonts w:ascii="Times New Roman" w:hAnsi="Times New Roman" w:eastAsia="Times New Roman" w:cs="Times New Roman"/>
          <w:color w:val="000000"/>
        </w:rPr>
        <w:t>2</w:t>
      </w:r>
      <w:r>
        <w:rPr>
          <w:rFonts w:ascii="宋体" w:hAnsi="宋体" w:eastAsia="宋体" w:cs="宋体"/>
          <w:color w:val="000000"/>
        </w:rPr>
        <w:t>个钩码重力，每个钩码重</w:t>
      </w:r>
      <w:r>
        <w:rPr>
          <w:rFonts w:ascii="Times New Roman" w:hAnsi="Times New Roman" w:eastAsia="Times New Roman" w:cs="Times New Roman"/>
          <w:color w:val="000000"/>
        </w:rPr>
        <w:t>0.5N</w:t>
      </w:r>
      <w:r>
        <w:rPr>
          <w:rFonts w:ascii="宋体" w:hAnsi="宋体" w:eastAsia="宋体" w:cs="宋体"/>
          <w:color w:val="000000"/>
        </w:rPr>
        <w:t>，所以阻力为</w:t>
      </w:r>
      <w:r>
        <w:rPr>
          <w:rFonts w:ascii="Times New Roman" w:hAnsi="Times New Roman" w:eastAsia="Times New Roman" w:cs="Times New Roman"/>
          <w:color w:val="000000"/>
        </w:rPr>
        <w:t>1N</w:t>
      </w:r>
      <w:r>
        <w:rPr>
          <w:rFonts w:ascii="宋体" w:hAnsi="宋体" w:eastAsia="宋体" w:cs="宋体"/>
          <w:color w:val="000000"/>
        </w:rPr>
        <w:t>。</w:t>
      </w:r>
    </w:p>
    <w:p w14:paraId="71E58E1E">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分析第</w:t>
      </w:r>
      <w:r>
        <w:rPr>
          <w:rFonts w:ascii="Times New Roman" w:hAnsi="Times New Roman" w:eastAsia="Times New Roman" w:cs="Times New Roman"/>
          <w:color w:val="000000"/>
        </w:rPr>
        <w:t>1</w:t>
      </w:r>
      <w:r>
        <w:rPr>
          <w:rFonts w:ascii="宋体" w:hAnsi="宋体" w:eastAsia="宋体" w:cs="宋体"/>
          <w:color w:val="000000"/>
        </w:rPr>
        <w:t>次实验数据可得</w:t>
      </w:r>
    </w:p>
    <w:p w14:paraId="66500F5E">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25pt;width:147.2pt;" o:ole="t" filled="f" o:preferrelative="t" stroked="f" coordsize="21600,21600">
            <v:path/>
            <v:fill on="f" focussize="0,0"/>
            <v:stroke on="f" joinstyle="miter"/>
            <v:imagedata r:id="rId82" o:title="eqId8ad12fb17449ad6bdf93456049adf8f1"/>
            <o:lock v:ext="edit" aspectratio="t"/>
            <w10:wrap type="none"/>
            <w10:anchorlock/>
          </v:shape>
          <o:OLEObject Type="Embed" ProgID="Equation.DSMT4" ShapeID="_x0000_i1052" DrawAspect="Content" ObjectID="_1468075752" r:id="rId81">
            <o:LockedField>false</o:LockedField>
          </o:OLEObject>
        </w:object>
      </w:r>
    </w:p>
    <w:p w14:paraId="32DE74F3">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25pt;width:151pt;" o:ole="t" filled="f" o:preferrelative="t" stroked="f" coordsize="21600,21600">
            <v:path/>
            <v:fill on="f" focussize="0,0"/>
            <v:stroke on="f" joinstyle="miter"/>
            <v:imagedata r:id="rId84" o:title="eqId529f29e0d873f09690168fee524bdae7"/>
            <o:lock v:ext="edit" aspectratio="t"/>
            <w10:wrap type="none"/>
            <w10:anchorlock/>
          </v:shape>
          <o:OLEObject Type="Embed" ProgID="Equation.DSMT4" ShapeID="_x0000_i1053" DrawAspect="Content" ObjectID="_1468075753" r:id="rId83">
            <o:LockedField>false</o:LockedField>
          </o:OLEObject>
        </w:object>
      </w:r>
    </w:p>
    <w:p w14:paraId="31198B0C">
      <w:pPr>
        <w:spacing w:line="360" w:lineRule="auto"/>
        <w:jc w:val="both"/>
        <w:textAlignment w:val="center"/>
        <w:rPr>
          <w:color w:val="000000"/>
        </w:rPr>
      </w:pPr>
      <w:r>
        <w:rPr>
          <w:rFonts w:ascii="宋体" w:hAnsi="宋体" w:eastAsia="宋体" w:cs="宋体"/>
          <w:color w:val="000000"/>
        </w:rPr>
        <w:t>可知</w:t>
      </w:r>
      <w:r>
        <w:object>
          <v:shape id="_x0000_i105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6" o:title="eqId010d0407b6a9237ba19bf9a5a5b4cccb"/>
            <o:lock v:ext="edit" aspectratio="t"/>
            <w10:wrap type="none"/>
            <w10:anchorlock/>
          </v:shape>
          <o:OLEObject Type="Embed" ProgID="Equation.DSMT4" ShapeID="_x0000_i1054" DrawAspect="Content" ObjectID="_1468075754" r:id="rId85">
            <o:LockedField>false</o:LockedField>
          </o:OLEObject>
        </w:object>
      </w:r>
      <w:r>
        <w:rPr>
          <w:rFonts w:ascii="宋体" w:hAnsi="宋体" w:eastAsia="宋体" w:cs="宋体"/>
          <w:color w:val="000000"/>
        </w:rPr>
        <w:t>，同理计算其它</w:t>
      </w:r>
      <w:r>
        <w:rPr>
          <w:rFonts w:ascii="Times New Roman" w:hAnsi="Times New Roman" w:eastAsia="Times New Roman" w:cs="Times New Roman"/>
          <w:color w:val="000000"/>
        </w:rPr>
        <w:t>3</w:t>
      </w:r>
      <w:r>
        <w:rPr>
          <w:rFonts w:ascii="宋体" w:hAnsi="宋体" w:eastAsia="宋体" w:cs="宋体"/>
          <w:color w:val="000000"/>
        </w:rPr>
        <w:t>次实验的数据，获得相同的结论，可归纳出杠杆的平衡条件是动力×动力臂</w:t>
      </w:r>
      <w:r>
        <w:rPr>
          <w:rFonts w:ascii="Times New Roman" w:hAnsi="Times New Roman" w:eastAsia="Times New Roman" w:cs="Times New Roman"/>
          <w:color w:val="000000"/>
        </w:rPr>
        <w:t>=</w:t>
      </w:r>
      <w:r>
        <w:rPr>
          <w:rFonts w:ascii="宋体" w:hAnsi="宋体" w:eastAsia="宋体" w:cs="宋体"/>
          <w:color w:val="000000"/>
        </w:rPr>
        <w:t>阻力×阻力臂，即</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A4266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[5]①</w:t>
      </w:r>
      <w:r>
        <w:rPr>
          <w:rFonts w:ascii="宋体" w:hAnsi="宋体" w:eastAsia="宋体" w:cs="宋体"/>
          <w:color w:val="000000"/>
        </w:rPr>
        <w:t>力臂是支点到力的作用线的垂线段，如图所示</w:t>
      </w:r>
    </w:p>
    <w:p w14:paraId="156D4FB2">
      <w:pPr>
        <w:spacing w:line="360" w:lineRule="auto"/>
        <w:jc w:val="both"/>
        <w:textAlignment w:val="center"/>
        <w:rPr>
          <w:color w:val="000000"/>
        </w:rPr>
      </w:pPr>
      <w:r>
        <w:rPr>
          <w:color w:val="000000"/>
        </w:rPr>
        <w:drawing>
          <wp:inline distT="0" distB="0" distL="114300" distR="114300">
            <wp:extent cx="2047875" cy="17621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047875" cy="1762125"/>
                    </a:xfrm>
                    <a:prstGeom prst="rect">
                      <a:avLst/>
                    </a:prstGeom>
                  </pic:spPr>
                </pic:pic>
              </a:graphicData>
            </a:graphic>
          </wp:inline>
        </w:drawing>
      </w:r>
      <w:r>
        <w:rPr>
          <w:color w:val="000000"/>
        </w:rPr>
        <w:t xml:space="preserve">  </w:t>
      </w:r>
    </w:p>
    <w:p w14:paraId="074F9E80">
      <w:pPr>
        <w:spacing w:line="360" w:lineRule="auto"/>
        <w:jc w:val="both"/>
        <w:textAlignment w:val="center"/>
        <w:rPr>
          <w:color w:val="000000"/>
        </w:rPr>
      </w:pPr>
      <w:r>
        <w:rPr>
          <w:rFonts w:ascii="Times New Roman" w:hAnsi="Times New Roman" w:eastAsia="Times New Roman" w:cs="Times New Roman"/>
          <w:color w:val="000000"/>
        </w:rPr>
        <w:t>②[6]</w:t>
      </w:r>
      <w:r>
        <w:rPr>
          <w:rFonts w:ascii="宋体" w:hAnsi="宋体" w:eastAsia="宋体" w:cs="宋体"/>
          <w:color w:val="000000"/>
        </w:rPr>
        <w:t>由于支点不在中点处，杠杆自重会产生一个向下的作用力，则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需要比原来更大才能使杠杆平衡，故其它条件不变，杠杆平衡时，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都是大于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5BD15B4">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）有一个阻值未知的定值电阻，小兰用伏安法测量其阻值，</w:t>
      </w:r>
      <w:r>
        <w:rPr>
          <w:rFonts w:ascii="Times New Roman" w:hAnsi="Times New Roman" w:eastAsia="Times New Roman" w:cs="Times New Roman"/>
          <w:color w:val="000000"/>
        </w:rPr>
        <w:t xml:space="preserve"> </w:t>
      </w:r>
      <w:r>
        <w:rPr>
          <w:rFonts w:ascii="宋体" w:hAnsi="宋体" w:eastAsia="宋体" w:cs="宋体"/>
          <w:color w:val="000000"/>
        </w:rPr>
        <w:t>过程如下。</w:t>
      </w:r>
    </w:p>
    <w:p w14:paraId="15B7DE8B">
      <w:pPr>
        <w:spacing w:line="360" w:lineRule="auto"/>
        <w:jc w:val="left"/>
        <w:textAlignment w:val="center"/>
        <w:rPr>
          <w:color w:val="000000"/>
        </w:rPr>
      </w:pPr>
      <w:r>
        <w:rPr>
          <w:color w:val="000000"/>
        </w:rPr>
        <w:drawing>
          <wp:inline distT="0" distB="0" distL="114300" distR="114300">
            <wp:extent cx="2514600" cy="16668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514600" cy="1666875"/>
                    </a:xfrm>
                    <a:prstGeom prst="rect">
                      <a:avLst/>
                    </a:prstGeom>
                  </pic:spPr>
                </pic:pic>
              </a:graphicData>
            </a:graphic>
          </wp:inline>
        </w:drawing>
      </w:r>
      <w:r>
        <w:rPr>
          <w:color w:val="000000"/>
        </w:rPr>
        <w:t xml:space="preserve">  </w:t>
      </w:r>
    </w:p>
    <w:p w14:paraId="20CE9161">
      <w:pPr>
        <w:spacing w:line="360" w:lineRule="auto"/>
        <w:jc w:val="left"/>
        <w:textAlignment w:val="center"/>
        <w:rPr>
          <w:color w:val="000000"/>
        </w:rPr>
      </w:pPr>
      <w:r>
        <w:rPr>
          <w:rFonts w:ascii="宋体" w:hAnsi="宋体" w:eastAsia="宋体" w:cs="宋体"/>
          <w:color w:val="000000"/>
        </w:rPr>
        <w:t>①用笔画出导线，</w:t>
      </w:r>
      <w:r>
        <w:rPr>
          <w:rFonts w:ascii="Times New Roman" w:hAnsi="Times New Roman" w:eastAsia="Times New Roman" w:cs="Times New Roman"/>
          <w:color w:val="000000"/>
        </w:rPr>
        <w:t xml:space="preserve"> </w:t>
      </w:r>
      <w:r>
        <w:rPr>
          <w:rFonts w:ascii="宋体" w:hAnsi="宋体" w:eastAsia="宋体" w:cs="宋体"/>
          <w:color w:val="000000"/>
        </w:rPr>
        <w:t>将图甲中的电路连接完整。</w:t>
      </w:r>
      <w:r>
        <w:rPr>
          <w:color w:val="000000"/>
        </w:rPr>
        <w:t>（         ）</w:t>
      </w:r>
      <w:r>
        <w:rPr>
          <w:rFonts w:ascii="宋体" w:hAnsi="宋体" w:eastAsia="宋体" w:cs="宋体"/>
          <w:color w:val="000000"/>
        </w:rPr>
        <w:t>；</w:t>
      </w:r>
    </w:p>
    <w:p w14:paraId="1E050066">
      <w:pPr>
        <w:spacing w:line="360" w:lineRule="auto"/>
        <w:jc w:val="left"/>
        <w:textAlignment w:val="center"/>
        <w:rPr>
          <w:color w:val="000000"/>
        </w:rPr>
      </w:pPr>
      <w:r>
        <w:rPr>
          <w:rFonts w:ascii="宋体" w:hAnsi="宋体" w:eastAsia="宋体" w:cs="宋体"/>
          <w:color w:val="000000"/>
        </w:rPr>
        <w:t>②正确连接电路后，将滑动变阻器的滑片</w:t>
      </w:r>
      <w:r>
        <w:rPr>
          <w:rFonts w:ascii="Times New Roman" w:hAnsi="Times New Roman" w:eastAsia="Times New Roman" w:cs="Times New Roman"/>
          <w:color w:val="000000"/>
        </w:rPr>
        <w:t>P</w:t>
      </w:r>
      <w:r>
        <w:rPr>
          <w:rFonts w:ascii="宋体" w:hAnsi="宋体" w:eastAsia="宋体" w:cs="宋体"/>
          <w:color w:val="000000"/>
        </w:rPr>
        <w:t>移至阻值</w:t>
      </w:r>
      <w:r>
        <w:rPr>
          <w:color w:val="000000"/>
        </w:rPr>
        <w:t>________</w:t>
      </w:r>
      <w:r>
        <w:rPr>
          <w:rFonts w:ascii="宋体" w:hAnsi="宋体" w:eastAsia="宋体" w:cs="宋体"/>
          <w:color w:val="000000"/>
        </w:rPr>
        <w:t>处，再闭合开关，小兰发现移动滑动变阻器滑片</w:t>
      </w:r>
      <w:r>
        <w:rPr>
          <w:rFonts w:ascii="Times New Roman" w:hAnsi="Times New Roman" w:eastAsia="Times New Roman" w:cs="Times New Roman"/>
          <w:color w:val="000000"/>
        </w:rPr>
        <w:t>P</w:t>
      </w:r>
      <w:r>
        <w:rPr>
          <w:rFonts w:ascii="宋体" w:hAnsi="宋体" w:eastAsia="宋体" w:cs="宋体"/>
          <w:color w:val="000000"/>
        </w:rPr>
        <w:t>的过程中，电压表有示数且几乎不变，电流表没有示数，则电路中存在的故障可能是：</w:t>
      </w:r>
      <w:r>
        <w:rPr>
          <w:rFonts w:ascii="Times New Roman" w:hAnsi="Times New Roman" w:eastAsia="Times New Roman" w:cs="Times New Roman"/>
          <w:color w:val="000000"/>
        </w:rPr>
        <w:t xml:space="preserve"> </w:t>
      </w:r>
      <w:r>
        <w:rPr>
          <w:rFonts w:ascii="宋体" w:hAnsi="宋体" w:eastAsia="宋体" w:cs="宋体"/>
          <w:color w:val="000000"/>
        </w:rPr>
        <w:t>两个接线柱</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”）间发生了断路；</w:t>
      </w:r>
    </w:p>
    <w:p w14:paraId="11F7B817">
      <w:pPr>
        <w:spacing w:line="360" w:lineRule="auto"/>
        <w:jc w:val="left"/>
        <w:textAlignment w:val="center"/>
        <w:rPr>
          <w:color w:val="000000"/>
        </w:rPr>
      </w:pPr>
      <w:r>
        <w:rPr>
          <w:rFonts w:ascii="宋体" w:hAnsi="宋体" w:eastAsia="宋体" w:cs="宋体"/>
          <w:color w:val="000000"/>
        </w:rPr>
        <w:t>③解决故障后，</w:t>
      </w:r>
      <w:r>
        <w:rPr>
          <w:rFonts w:ascii="Times New Roman" w:hAnsi="Times New Roman" w:eastAsia="Times New Roman" w:cs="Times New Roman"/>
          <w:color w:val="000000"/>
        </w:rPr>
        <w:t xml:space="preserve"> </w:t>
      </w:r>
      <w:r>
        <w:rPr>
          <w:rFonts w:ascii="宋体" w:hAnsi="宋体" w:eastAsia="宋体" w:cs="宋体"/>
          <w:color w:val="000000"/>
        </w:rPr>
        <w:t>通过调节滑动变阻器滑片</w:t>
      </w:r>
      <w:r>
        <w:rPr>
          <w:rFonts w:ascii="Times New Roman" w:hAnsi="Times New Roman" w:eastAsia="Times New Roman" w:cs="Times New Roman"/>
          <w:color w:val="000000"/>
        </w:rPr>
        <w:t xml:space="preserve"> P</w:t>
      </w:r>
      <w:r>
        <w:rPr>
          <w:rFonts w:ascii="宋体" w:hAnsi="宋体" w:eastAsia="宋体" w:cs="宋体"/>
          <w:color w:val="000000"/>
        </w:rPr>
        <w:t>的位置，进行多次实验，得到实验数据如表，</w:t>
      </w:r>
      <w:r>
        <w:rPr>
          <w:rFonts w:ascii="Times New Roman" w:hAnsi="Times New Roman" w:eastAsia="Times New Roman" w:cs="Times New Roman"/>
          <w:color w:val="000000"/>
        </w:rPr>
        <w:t xml:space="preserve"> </w:t>
      </w:r>
      <w:r>
        <w:rPr>
          <w:rFonts w:ascii="宋体" w:hAnsi="宋体" w:eastAsia="宋体" w:cs="宋体"/>
          <w:color w:val="000000"/>
        </w:rPr>
        <w:t>其中有一组数据是错误的。小兰和小海根据实验数据分别画出了电阻的</w:t>
      </w:r>
      <w:r>
        <w:rPr>
          <w:rFonts w:ascii="Times New Roman" w:hAnsi="Times New Roman" w:eastAsia="Times New Roman" w:cs="Times New Roman"/>
          <w:i/>
          <w:color w:val="000000"/>
        </w:rPr>
        <w:t>I-U</w:t>
      </w:r>
      <w:r>
        <w:rPr>
          <w:rFonts w:ascii="宋体" w:hAnsi="宋体" w:eastAsia="宋体" w:cs="宋体"/>
          <w:color w:val="000000"/>
        </w:rPr>
        <w:t>图象，如图乙、丙所示，</w:t>
      </w:r>
      <w:r>
        <w:rPr>
          <w:rFonts w:ascii="Times New Roman" w:hAnsi="Times New Roman" w:eastAsia="Times New Roman" w:cs="Times New Roman"/>
          <w:color w:val="000000"/>
        </w:rPr>
        <w:t xml:space="preserve"> </w:t>
      </w:r>
      <w:r>
        <w:rPr>
          <w:rFonts w:ascii="宋体" w:hAnsi="宋体" w:eastAsia="宋体" w:cs="宋体"/>
          <w:color w:val="000000"/>
        </w:rPr>
        <w:t>其中图象</w:t>
      </w:r>
      <w:r>
        <w:rPr>
          <w:color w:val="000000"/>
        </w:rPr>
        <w:t>________</w:t>
      </w:r>
      <w:r>
        <w:rPr>
          <w:rFonts w:ascii="宋体" w:hAnsi="宋体" w:eastAsia="宋体" w:cs="宋体"/>
          <w:color w:val="000000"/>
        </w:rPr>
        <w:t>是正确的；</w:t>
      </w:r>
    </w:p>
    <w:tbl>
      <w:tblPr>
        <w:tblStyle w:val="4"/>
        <w:tblW w:w="7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370"/>
        <w:gridCol w:w="2370"/>
      </w:tblGrid>
      <w:tr w14:paraId="2C5D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C26BA">
            <w:pPr>
              <w:spacing w:line="360" w:lineRule="auto"/>
              <w:jc w:val="center"/>
              <w:textAlignment w:val="center"/>
              <w:rPr>
                <w:color w:val="000000"/>
              </w:rPr>
            </w:pPr>
            <w:r>
              <w:rPr>
                <w:rFonts w:ascii="宋体" w:hAnsi="宋体" w:eastAsia="宋体" w:cs="宋体"/>
                <w:color w:val="000000"/>
              </w:rPr>
              <w:t>实验次数</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CB592">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849AE">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6616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0F038">
            <w:pPr>
              <w:spacing w:line="360" w:lineRule="auto"/>
              <w:jc w:val="center"/>
              <w:textAlignment w:val="center"/>
              <w:rPr>
                <w:color w:val="000000"/>
              </w:rPr>
            </w:pPr>
            <w:r>
              <w:rPr>
                <w:rFonts w:ascii="Times New Roman" w:hAnsi="Times New Roman" w:eastAsia="Times New Roman" w:cs="Times New Roman"/>
                <w:color w:val="000000"/>
              </w:rPr>
              <w:t>1</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098C8">
            <w:pPr>
              <w:spacing w:line="360" w:lineRule="auto"/>
              <w:jc w:val="center"/>
              <w:textAlignment w:val="center"/>
              <w:rPr>
                <w:color w:val="000000"/>
              </w:rPr>
            </w:pPr>
            <w:r>
              <w:rPr>
                <w:rFonts w:ascii="Times New Roman" w:hAnsi="Times New Roman" w:eastAsia="Times New Roman" w:cs="Times New Roman"/>
                <w:color w:val="000000"/>
              </w:rPr>
              <w:t>1.1</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EF8F9">
            <w:pPr>
              <w:spacing w:line="360" w:lineRule="auto"/>
              <w:jc w:val="center"/>
              <w:textAlignment w:val="center"/>
              <w:rPr>
                <w:color w:val="000000"/>
              </w:rPr>
            </w:pPr>
            <w:r>
              <w:rPr>
                <w:rFonts w:ascii="Times New Roman" w:hAnsi="Times New Roman" w:eastAsia="Times New Roman" w:cs="Times New Roman"/>
                <w:color w:val="000000"/>
              </w:rPr>
              <w:t>0.22</w:t>
            </w:r>
          </w:p>
        </w:tc>
      </w:tr>
      <w:tr w14:paraId="4056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4B16C">
            <w:pPr>
              <w:spacing w:line="360" w:lineRule="auto"/>
              <w:jc w:val="center"/>
              <w:textAlignment w:val="center"/>
              <w:rPr>
                <w:color w:val="000000"/>
              </w:rPr>
            </w:pPr>
            <w:r>
              <w:rPr>
                <w:rFonts w:ascii="Times New Roman" w:hAnsi="Times New Roman" w:eastAsia="Times New Roman" w:cs="Times New Roman"/>
                <w:color w:val="000000"/>
              </w:rPr>
              <w:t>2</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3E248">
            <w:pPr>
              <w:spacing w:line="360" w:lineRule="auto"/>
              <w:jc w:val="center"/>
              <w:textAlignment w:val="center"/>
              <w:rPr>
                <w:color w:val="000000"/>
              </w:rPr>
            </w:pPr>
            <w:r>
              <w:rPr>
                <w:rFonts w:ascii="Times New Roman" w:hAnsi="Times New Roman" w:eastAsia="Times New Roman" w:cs="Times New Roman"/>
                <w:color w:val="000000"/>
              </w:rPr>
              <w:t>1.5</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925C5">
            <w:pPr>
              <w:spacing w:line="360" w:lineRule="auto"/>
              <w:jc w:val="center"/>
              <w:textAlignment w:val="center"/>
              <w:rPr>
                <w:color w:val="000000"/>
              </w:rPr>
            </w:pPr>
            <w:r>
              <w:rPr>
                <w:rFonts w:ascii="Times New Roman" w:hAnsi="Times New Roman" w:eastAsia="Times New Roman" w:cs="Times New Roman"/>
                <w:color w:val="000000"/>
              </w:rPr>
              <w:t>0.30</w:t>
            </w:r>
          </w:p>
        </w:tc>
      </w:tr>
      <w:tr w14:paraId="4E0D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9CC99">
            <w:pPr>
              <w:spacing w:line="360" w:lineRule="auto"/>
              <w:jc w:val="center"/>
              <w:textAlignment w:val="center"/>
              <w:rPr>
                <w:color w:val="000000"/>
              </w:rPr>
            </w:pPr>
            <w:r>
              <w:rPr>
                <w:rFonts w:ascii="Times New Roman" w:hAnsi="Times New Roman" w:eastAsia="Times New Roman" w:cs="Times New Roman"/>
                <w:color w:val="000000"/>
              </w:rPr>
              <w:t>3</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85C80">
            <w:pPr>
              <w:spacing w:line="360" w:lineRule="auto"/>
              <w:jc w:val="center"/>
              <w:textAlignment w:val="center"/>
              <w:rPr>
                <w:color w:val="000000"/>
              </w:rPr>
            </w:pPr>
            <w:r>
              <w:rPr>
                <w:rFonts w:ascii="Times New Roman" w:hAnsi="Times New Roman" w:eastAsia="Times New Roman" w:cs="Times New Roman"/>
                <w:color w:val="000000"/>
              </w:rPr>
              <w:t>1.9</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E91A8">
            <w:pPr>
              <w:spacing w:line="360" w:lineRule="auto"/>
              <w:jc w:val="center"/>
              <w:textAlignment w:val="center"/>
              <w:rPr>
                <w:color w:val="000000"/>
              </w:rPr>
            </w:pPr>
            <w:r>
              <w:rPr>
                <w:rFonts w:ascii="Times New Roman" w:hAnsi="Times New Roman" w:eastAsia="Times New Roman" w:cs="Times New Roman"/>
                <w:color w:val="000000"/>
              </w:rPr>
              <w:t>0.28</w:t>
            </w:r>
          </w:p>
        </w:tc>
      </w:tr>
      <w:tr w14:paraId="3C83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E4F8F">
            <w:pPr>
              <w:spacing w:line="360" w:lineRule="auto"/>
              <w:jc w:val="center"/>
              <w:textAlignment w:val="center"/>
              <w:rPr>
                <w:color w:val="000000"/>
              </w:rPr>
            </w:pPr>
            <w:r>
              <w:rPr>
                <w:rFonts w:ascii="Times New Roman" w:hAnsi="Times New Roman" w:eastAsia="Times New Roman" w:cs="Times New Roman"/>
                <w:color w:val="000000"/>
              </w:rPr>
              <w:t>4</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CCC6F">
            <w:pPr>
              <w:spacing w:line="360" w:lineRule="auto"/>
              <w:jc w:val="center"/>
              <w:textAlignment w:val="center"/>
              <w:rPr>
                <w:color w:val="000000"/>
              </w:rPr>
            </w:pPr>
            <w:r>
              <w:rPr>
                <w:rFonts w:ascii="Times New Roman" w:hAnsi="Times New Roman" w:eastAsia="Times New Roman" w:cs="Times New Roman"/>
                <w:color w:val="000000"/>
              </w:rPr>
              <w:t>2.3</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07DA4">
            <w:pPr>
              <w:spacing w:line="360" w:lineRule="auto"/>
              <w:jc w:val="center"/>
              <w:textAlignment w:val="center"/>
              <w:rPr>
                <w:color w:val="000000"/>
              </w:rPr>
            </w:pPr>
            <w:r>
              <w:rPr>
                <w:rFonts w:ascii="Times New Roman" w:hAnsi="Times New Roman" w:eastAsia="Times New Roman" w:cs="Times New Roman"/>
                <w:color w:val="000000"/>
              </w:rPr>
              <w:t>0.45</w:t>
            </w:r>
          </w:p>
        </w:tc>
      </w:tr>
      <w:tr w14:paraId="59DC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04C5B">
            <w:pPr>
              <w:spacing w:line="360" w:lineRule="auto"/>
              <w:jc w:val="center"/>
              <w:textAlignment w:val="center"/>
              <w:rPr>
                <w:color w:val="000000"/>
              </w:rPr>
            </w:pPr>
            <w:r>
              <w:rPr>
                <w:rFonts w:ascii="Times New Roman" w:hAnsi="Times New Roman" w:eastAsia="Times New Roman" w:cs="Times New Roman"/>
                <w:color w:val="000000"/>
              </w:rPr>
              <w:t>5</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64E9A">
            <w:pPr>
              <w:spacing w:line="360" w:lineRule="auto"/>
              <w:jc w:val="center"/>
              <w:textAlignment w:val="center"/>
              <w:rPr>
                <w:color w:val="000000"/>
              </w:rPr>
            </w:pPr>
            <w:r>
              <w:rPr>
                <w:rFonts w:ascii="Times New Roman" w:hAnsi="Times New Roman" w:eastAsia="Times New Roman" w:cs="Times New Roman"/>
                <w:color w:val="000000"/>
              </w:rPr>
              <w:t>2.5</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BBD45">
            <w:pPr>
              <w:spacing w:line="360" w:lineRule="auto"/>
              <w:jc w:val="center"/>
              <w:textAlignment w:val="center"/>
              <w:rPr>
                <w:color w:val="000000"/>
              </w:rPr>
            </w:pPr>
            <w:r>
              <w:rPr>
                <w:rFonts w:ascii="Times New Roman" w:hAnsi="Times New Roman" w:eastAsia="Times New Roman" w:cs="Times New Roman"/>
                <w:color w:val="000000"/>
              </w:rPr>
              <w:t>0.50</w:t>
            </w:r>
          </w:p>
        </w:tc>
      </w:tr>
    </w:tbl>
    <w:p w14:paraId="2343B6F5">
      <w:pPr>
        <w:spacing w:line="360" w:lineRule="auto"/>
        <w:jc w:val="left"/>
        <w:textAlignment w:val="center"/>
        <w:rPr>
          <w:color w:val="000000"/>
        </w:rPr>
      </w:pPr>
      <w:r>
        <w:rPr>
          <w:rFonts w:ascii="宋体" w:hAnsi="宋体" w:eastAsia="宋体" w:cs="宋体"/>
          <w:color w:val="000000"/>
        </w:rPr>
        <w:t>④所测电阻的阻值为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2FCC7602">
      <w:pPr>
        <w:spacing w:line="360" w:lineRule="auto"/>
        <w:jc w:val="left"/>
        <w:textAlignment w:val="center"/>
        <w:rPr>
          <w:color w:val="000000"/>
        </w:rPr>
      </w:pPr>
      <w:r>
        <w:rPr>
          <w:color w:val="000000"/>
        </w:rPr>
        <w:drawing>
          <wp:inline distT="0" distB="0" distL="114300" distR="114300">
            <wp:extent cx="4543425" cy="16097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4543425" cy="1609725"/>
                    </a:xfrm>
                    <a:prstGeom prst="rect">
                      <a:avLst/>
                    </a:prstGeom>
                  </pic:spPr>
                </pic:pic>
              </a:graphicData>
            </a:graphic>
          </wp:inline>
        </w:drawing>
      </w:r>
      <w:r>
        <w:rPr>
          <w:color w:val="000000"/>
        </w:rPr>
        <w:t xml:space="preserve">    </w:t>
      </w:r>
    </w:p>
    <w:p w14:paraId="73FFEA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）小兰和小海共同设计了图丁所示的电路，探究金属丝电阻的大小跟导线长度的关系。</w:t>
      </w:r>
    </w:p>
    <w:p w14:paraId="758CE615">
      <w:pPr>
        <w:spacing w:line="360" w:lineRule="auto"/>
        <w:jc w:val="left"/>
        <w:textAlignment w:val="center"/>
        <w:rPr>
          <w:color w:val="000000"/>
        </w:rPr>
      </w:pPr>
      <w:r>
        <w:rPr>
          <w:color w:val="000000"/>
        </w:rPr>
        <w:drawing>
          <wp:inline distT="0" distB="0" distL="114300" distR="114300">
            <wp:extent cx="2009775" cy="15144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009775" cy="1514475"/>
                    </a:xfrm>
                    <a:prstGeom prst="rect">
                      <a:avLst/>
                    </a:prstGeom>
                  </pic:spPr>
                </pic:pic>
              </a:graphicData>
            </a:graphic>
          </wp:inline>
        </w:drawing>
      </w:r>
      <w:r>
        <w:rPr>
          <w:color w:val="000000"/>
        </w:rPr>
        <w:t xml:space="preserve">  </w:t>
      </w:r>
    </w:p>
    <w:p w14:paraId="1085CF04">
      <w:pPr>
        <w:spacing w:line="360" w:lineRule="auto"/>
        <w:jc w:val="left"/>
        <w:textAlignment w:val="center"/>
        <w:rPr>
          <w:color w:val="000000"/>
        </w:rPr>
      </w:pPr>
      <w:r>
        <w:rPr>
          <w:rFonts w:ascii="宋体" w:hAnsi="宋体" w:eastAsia="宋体" w:cs="宋体"/>
          <w:color w:val="000000"/>
        </w:rPr>
        <w:t>①电路中的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2</w:t>
      </w:r>
      <w:r>
        <w:rPr>
          <w:rFonts w:ascii="宋体" w:hAnsi="宋体" w:eastAsia="宋体" w:cs="宋体"/>
          <w:i/>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3</w:t>
      </w:r>
      <w:r>
        <w:rPr>
          <w:rFonts w:ascii="宋体" w:hAnsi="宋体" w:eastAsia="宋体" w:cs="宋体"/>
          <w:color w:val="000000"/>
        </w:rPr>
        <w:t>均是由材料、粗细相同的金属丝制成，</w:t>
      </w:r>
      <w:r>
        <w:rPr>
          <w:rFonts w:ascii="Times New Roman" w:hAnsi="Times New Roman" w:eastAsia="Times New Roman" w:cs="Times New Roman"/>
          <w:color w:val="000000"/>
        </w:rPr>
        <w:t xml:space="preserve"> </w:t>
      </w:r>
      <w:r>
        <w:rPr>
          <w:rFonts w:ascii="宋体" w:hAnsi="宋体" w:eastAsia="宋体" w:cs="宋体"/>
          <w:color w:val="000000"/>
        </w:rPr>
        <w:t>长度分别为</w:t>
      </w:r>
      <w:r>
        <w:rPr>
          <w:rFonts w:ascii="Times New Roman" w:hAnsi="Times New Roman" w:eastAsia="Times New Roman" w:cs="Times New Roman"/>
          <w:color w:val="000000"/>
        </w:rPr>
        <w:t xml:space="preserve"> 0.4m</w:t>
      </w:r>
      <w:r>
        <w:rPr>
          <w:rFonts w:ascii="宋体" w:hAnsi="宋体" w:eastAsia="宋体" w:cs="宋体"/>
          <w:color w:val="000000"/>
        </w:rPr>
        <w:t>、</w:t>
      </w:r>
      <w:r>
        <w:rPr>
          <w:rFonts w:ascii="Times New Roman" w:hAnsi="Times New Roman" w:eastAsia="Times New Roman" w:cs="Times New Roman"/>
          <w:color w:val="000000"/>
        </w:rPr>
        <w:t>1.2m</w:t>
      </w:r>
      <w:r>
        <w:rPr>
          <w:rFonts w:ascii="宋体" w:hAnsi="宋体" w:eastAsia="宋体" w:cs="宋体"/>
          <w:color w:val="000000"/>
        </w:rPr>
        <w:t>、</w:t>
      </w:r>
      <w:r>
        <w:rPr>
          <w:rFonts w:ascii="Times New Roman" w:hAnsi="Times New Roman" w:eastAsia="Times New Roman" w:cs="Times New Roman"/>
          <w:color w:val="000000"/>
        </w:rPr>
        <w:t>1.6m</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置于合适位置，电压表</w:t>
      </w:r>
      <w:r>
        <w:rPr>
          <w:rFonts w:ascii="Times New Roman" w:hAnsi="Times New Roman" w:eastAsia="Times New Roman" w:cs="Times New Roman"/>
          <w:color w:val="000000"/>
        </w:rPr>
        <w:t>V</w:t>
      </w:r>
      <w:r>
        <w:rPr>
          <w:rFonts w:ascii="Times New Roman" w:hAnsi="Times New Roman" w:eastAsia="Times New Roman" w:cs="Times New Roman"/>
          <w:i/>
          <w:color w:val="000000"/>
          <w:vertAlign w:val="subscript"/>
        </w:rPr>
        <w:t>1</w:t>
      </w:r>
      <w:r>
        <w:rPr>
          <w:rFonts w:ascii="宋体" w:hAnsi="宋体" w:eastAsia="宋体" w:cs="宋体"/>
          <w:i/>
          <w:color w:val="000000"/>
        </w:rPr>
        <w:t>、</w:t>
      </w:r>
      <w:r>
        <w:rPr>
          <w:rFonts w:ascii="Times New Roman" w:hAnsi="Times New Roman" w:eastAsia="Times New Roman" w:cs="Times New Roman"/>
          <w:color w:val="000000"/>
        </w:rPr>
        <w:t>V</w:t>
      </w:r>
      <w:r>
        <w:rPr>
          <w:rFonts w:ascii="Times New Roman" w:hAnsi="Times New Roman" w:eastAsia="Times New Roman" w:cs="Times New Roman"/>
          <w:i/>
          <w:color w:val="000000"/>
          <w:vertAlign w:val="subscript"/>
        </w:rPr>
        <w:t>2</w:t>
      </w:r>
      <w:r>
        <w:rPr>
          <w:rFonts w:ascii="宋体" w:hAnsi="宋体" w:eastAsia="宋体" w:cs="宋体"/>
          <w:i/>
          <w:color w:val="000000"/>
        </w:rPr>
        <w:t>、</w:t>
      </w:r>
      <w:r>
        <w:rPr>
          <w:rFonts w:ascii="Times New Roman" w:hAnsi="Times New Roman" w:eastAsia="Times New Roman" w:cs="Times New Roman"/>
          <w:color w:val="000000"/>
        </w:rPr>
        <w:t>V</w:t>
      </w:r>
      <w:r>
        <w:rPr>
          <w:rFonts w:ascii="Times New Roman" w:hAnsi="Times New Roman" w:eastAsia="Times New Roman" w:cs="Times New Roman"/>
          <w:i/>
          <w:color w:val="000000"/>
          <w:vertAlign w:val="subscript"/>
        </w:rPr>
        <w:t>3</w:t>
      </w:r>
      <w:r>
        <w:rPr>
          <w:rFonts w:ascii="宋体" w:hAnsi="宋体" w:eastAsia="宋体" w:cs="宋体"/>
          <w:color w:val="000000"/>
        </w:rPr>
        <w:t>的示数之比为</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，则三个电阻的阻值之比为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3</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48E2DAD4">
      <w:pPr>
        <w:spacing w:line="360" w:lineRule="auto"/>
        <w:jc w:val="left"/>
        <w:textAlignment w:val="center"/>
        <w:rPr>
          <w:color w:val="000000"/>
        </w:rPr>
      </w:pPr>
      <w:r>
        <w:rPr>
          <w:rFonts w:ascii="宋体" w:hAnsi="宋体" w:eastAsia="宋体" w:cs="宋体"/>
          <w:color w:val="000000"/>
        </w:rPr>
        <w:t>②通过分析，可以得出结论：</w:t>
      </w:r>
      <w:r>
        <w:rPr>
          <w:rFonts w:ascii="Times New Roman" w:hAnsi="Times New Roman" w:eastAsia="Times New Roman" w:cs="Times New Roman"/>
          <w:color w:val="000000"/>
        </w:rPr>
        <w:t xml:space="preserve"> </w:t>
      </w:r>
      <w:r>
        <w:rPr>
          <w:rFonts w:ascii="宋体" w:hAnsi="宋体" w:eastAsia="宋体" w:cs="宋体"/>
          <w:color w:val="000000"/>
        </w:rPr>
        <w:t>材料、粗细相同的金属丝，</w:t>
      </w:r>
      <w:r>
        <w:rPr>
          <w:rFonts w:ascii="Times New Roman" w:hAnsi="Times New Roman" w:eastAsia="Times New Roman" w:cs="Times New Roman"/>
          <w:color w:val="000000"/>
        </w:rPr>
        <w:t xml:space="preserve"> </w:t>
      </w:r>
      <w:r>
        <w:rPr>
          <w:rFonts w:ascii="宋体" w:hAnsi="宋体" w:eastAsia="宋体" w:cs="宋体"/>
          <w:color w:val="000000"/>
        </w:rPr>
        <w:t>其电阻大小与长度成</w:t>
      </w:r>
      <w:r>
        <w:rPr>
          <w:color w:val="000000"/>
        </w:rPr>
        <w:t>________</w:t>
      </w:r>
      <w:r>
        <w:rPr>
          <w:rFonts w:ascii="宋体" w:hAnsi="宋体" w:eastAsia="宋体" w:cs="宋体"/>
          <w:color w:val="000000"/>
        </w:rPr>
        <w:t>；</w:t>
      </w:r>
    </w:p>
    <w:p w14:paraId="31223CFF">
      <w:pPr>
        <w:spacing w:line="360" w:lineRule="auto"/>
        <w:jc w:val="left"/>
        <w:textAlignment w:val="center"/>
        <w:rPr>
          <w:color w:val="000000"/>
        </w:rPr>
      </w:pPr>
      <w:r>
        <w:rPr>
          <w:rFonts w:ascii="宋体" w:hAnsi="宋体" w:eastAsia="宋体" w:cs="宋体"/>
          <w:color w:val="000000"/>
        </w:rPr>
        <w:t>③通过查阅资料，</w:t>
      </w:r>
      <w:r>
        <w:rPr>
          <w:rFonts w:ascii="Times New Roman" w:hAnsi="Times New Roman" w:eastAsia="Times New Roman" w:cs="Times New Roman"/>
          <w:color w:val="000000"/>
        </w:rPr>
        <w:t xml:space="preserve"> </w:t>
      </w:r>
      <w:r>
        <w:rPr>
          <w:rFonts w:ascii="宋体" w:hAnsi="宋体" w:eastAsia="宋体" w:cs="宋体"/>
          <w:color w:val="000000"/>
        </w:rPr>
        <w:t>该金属丝的电阻与导线长度的比例系数</w:t>
      </w:r>
      <w:r>
        <w:rPr>
          <w:rFonts w:ascii="Times New Roman" w:hAnsi="Times New Roman" w:eastAsia="Times New Roman" w:cs="Times New Roman"/>
          <w:i/>
          <w:color w:val="000000"/>
        </w:rPr>
        <w:t>k</w:t>
      </w:r>
      <w:r>
        <w:rPr>
          <w:rFonts w:ascii="Times New Roman" w:hAnsi="Times New Roman" w:eastAsia="Times New Roman" w:cs="Times New Roman"/>
          <w:color w:val="000000"/>
        </w:rPr>
        <w:t>=5Ω/m</w:t>
      </w:r>
      <w:r>
        <w:rPr>
          <w:rFonts w:ascii="宋体" w:hAnsi="宋体" w:eastAsia="宋体" w:cs="宋体"/>
          <w:color w:val="000000"/>
        </w:rPr>
        <w:t>，则长</w:t>
      </w:r>
      <w:r>
        <w:rPr>
          <w:rFonts w:ascii="Times New Roman" w:hAnsi="Times New Roman" w:eastAsia="Times New Roman" w:cs="Times New Roman"/>
          <w:color w:val="000000"/>
        </w:rPr>
        <w:t xml:space="preserve"> 10m</w:t>
      </w:r>
      <w:r>
        <w:rPr>
          <w:rFonts w:ascii="宋体" w:hAnsi="宋体" w:eastAsia="宋体" w:cs="宋体"/>
          <w:color w:val="000000"/>
        </w:rPr>
        <w:t>的这种金属丝的电阻是</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726F81A8">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5105400" cy="14763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105400" cy="1476375"/>
                    </a:xfrm>
                    <a:prstGeom prst="rect">
                      <a:avLst/>
                    </a:prstGeom>
                  </pic:spPr>
                </pic:pic>
              </a:graphicData>
            </a:graphic>
          </wp:inline>
        </w:drawing>
      </w:r>
      <w:r>
        <w:rPr>
          <w:color w:val="000000"/>
        </w:rPr>
        <w:t xml:space="preserve">        ②. </w:t>
      </w:r>
      <w:r>
        <w:rPr>
          <w:rFonts w:ascii="宋体" w:hAnsi="宋体" w:eastAsia="宋体" w:cs="宋体"/>
          <w:color w:val="000000"/>
        </w:rPr>
        <w:t>最大</w:t>
      </w:r>
      <w:r>
        <w:rPr>
          <w:color w:val="000000"/>
        </w:rPr>
        <w:t xml:space="preserve">    ③. </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color w:val="000000"/>
        </w:rPr>
        <w:t xml:space="preserve">    ④. </w:t>
      </w:r>
      <w:r>
        <w:rPr>
          <w:rFonts w:ascii="宋体" w:hAnsi="宋体" w:eastAsia="宋体" w:cs="宋体"/>
          <w:color w:val="000000"/>
        </w:rPr>
        <w:t>乙</w:t>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⑦. </w:t>
      </w:r>
      <w:r>
        <w:rPr>
          <w:rFonts w:ascii="宋体" w:hAnsi="宋体" w:eastAsia="宋体" w:cs="宋体"/>
          <w:color w:val="000000"/>
        </w:rPr>
        <w:t>正比</w:t>
      </w:r>
      <w:r>
        <w:rPr>
          <w:color w:val="000000"/>
        </w:rPr>
        <w:t xml:space="preserve">    ⑧. </w:t>
      </w:r>
      <w:r>
        <w:rPr>
          <w:rFonts w:ascii="Times New Roman" w:hAnsi="Times New Roman" w:eastAsia="Times New Roman" w:cs="Times New Roman"/>
          <w:color w:val="000000"/>
        </w:rPr>
        <w:t>50</w:t>
      </w:r>
    </w:p>
    <w:p w14:paraId="3F053343">
      <w:pPr>
        <w:spacing w:line="360" w:lineRule="auto"/>
        <w:textAlignment w:val="center"/>
        <w:rPr>
          <w:color w:val="000000"/>
        </w:rPr>
      </w:pPr>
      <w:r>
        <w:rPr>
          <w:color w:val="2E75B6"/>
        </w:rPr>
        <w:t>【解析】</w:t>
      </w:r>
    </w:p>
    <w:p w14:paraId="46C75FD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滑动变阻器应一上一下连接入电路中，故如图所示</w:t>
      </w:r>
    </w:p>
    <w:p w14:paraId="1DA0537D">
      <w:pPr>
        <w:spacing w:line="360" w:lineRule="auto"/>
        <w:jc w:val="left"/>
        <w:textAlignment w:val="center"/>
        <w:rPr>
          <w:color w:val="000000"/>
        </w:rPr>
      </w:pPr>
      <w:r>
        <w:rPr>
          <w:color w:val="000000"/>
        </w:rPr>
        <w:drawing>
          <wp:inline distT="0" distB="0" distL="114300" distR="114300">
            <wp:extent cx="5124450" cy="14763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124450" cy="1476375"/>
                    </a:xfrm>
                    <a:prstGeom prst="rect">
                      <a:avLst/>
                    </a:prstGeom>
                  </pic:spPr>
                </pic:pic>
              </a:graphicData>
            </a:graphic>
          </wp:inline>
        </w:drawing>
      </w:r>
      <w:r>
        <w:rPr>
          <w:color w:val="000000"/>
        </w:rPr>
        <w:t xml:space="preserve">  </w:t>
      </w:r>
    </w:p>
    <w:p w14:paraId="38DE913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为了保护电路，闭合开关实验前，应将滑动变阻器的滑片移到最大阻值处。</w:t>
      </w:r>
    </w:p>
    <w:p w14:paraId="57D6DEC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整个电路属于串联电路，闭合开关后，移动滑片</w:t>
      </w:r>
      <w:r>
        <w:rPr>
          <w:rFonts w:ascii="Times New Roman" w:hAnsi="Times New Roman" w:eastAsia="Times New Roman" w:cs="Times New Roman"/>
          <w:color w:val="000000"/>
        </w:rPr>
        <w:t>P</w:t>
      </w:r>
      <w:r>
        <w:rPr>
          <w:rFonts w:ascii="宋体" w:hAnsi="宋体" w:eastAsia="宋体" w:cs="宋体"/>
          <w:color w:val="000000"/>
        </w:rPr>
        <w:t>时发现电流表无示数，但电压表有示数但随着滑动变阻器划片的移动示数不变化，说明电压表所在的整条电路是通路，故只能是与电压表并联的部分导线</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之间断路。</w:t>
      </w:r>
    </w:p>
    <w:p w14:paraId="1EA972F8">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根据欧姆定律</w:t>
      </w:r>
    </w:p>
    <w:p w14:paraId="26856DCA">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2" o:title="eqIdfb5bb9540f400d8f2e057e8510e19f09"/>
            <o:lock v:ext="edit" aspectratio="t"/>
            <w10:wrap type="none"/>
            <w10:anchorlock/>
          </v:shape>
          <o:OLEObject Type="Embed" ProgID="Equation.DSMT4" ShapeID="_x0000_i1055" DrawAspect="Content" ObjectID="_1468075755" r:id="rId91">
            <o:LockedField>false</o:LockedField>
          </o:OLEObject>
        </w:object>
      </w:r>
    </w:p>
    <w:p w14:paraId="083E5243">
      <w:pPr>
        <w:spacing w:line="360" w:lineRule="auto"/>
        <w:jc w:val="both"/>
        <w:textAlignment w:val="center"/>
        <w:rPr>
          <w:color w:val="000000"/>
        </w:rPr>
      </w:pPr>
      <w:r>
        <w:rPr>
          <w:rFonts w:ascii="宋体" w:hAnsi="宋体" w:eastAsia="宋体" w:cs="宋体"/>
          <w:color w:val="000000"/>
        </w:rPr>
        <w:t>可知第三组数据是错误的，与其他数据结果不符，应排除错误数据以后进行绘图，故乙是正确的。</w:t>
      </w:r>
    </w:p>
    <w:p w14:paraId="1BF978E8">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根据欧姆定律得所测电阻的阻值</w:t>
      </w:r>
    </w:p>
    <w:p w14:paraId="5CA123D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85pt;width:106.15pt;" o:ole="t" filled="f" o:preferrelative="t" stroked="f" coordsize="21600,21600">
            <v:path/>
            <v:fill on="f" focussize="0,0"/>
            <v:stroke on="f" joinstyle="miter"/>
            <v:imagedata r:id="rId94" o:title="eqId0ed2268e4f801727d539228aeea5276e"/>
            <o:lock v:ext="edit" aspectratio="t"/>
            <w10:wrap type="none"/>
            <w10:anchorlock/>
          </v:shape>
          <o:OLEObject Type="Embed" ProgID="Equation.DSMT4" ShapeID="_x0000_i1056" DrawAspect="Content" ObjectID="_1468075756" r:id="rId93">
            <o:LockedField>false</o:LockedField>
          </o:OLEObject>
        </w:object>
      </w:r>
    </w:p>
    <w:p w14:paraId="441C40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由图可知是串联电路，根据串联电路电流特点可得</w:t>
      </w:r>
    </w:p>
    <w:p w14:paraId="57AE2C11">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77.15pt;" o:ole="t" filled="f" o:preferrelative="t" stroked="f" coordsize="21600,21600">
            <v:path/>
            <v:fill on="f" focussize="0,0"/>
            <v:stroke on="f" joinstyle="miter"/>
            <v:imagedata r:id="rId96" o:title="eqId22da9fb681afdf8f946ae3e9fd3fc248"/>
            <o:lock v:ext="edit" aspectratio="t"/>
            <w10:wrap type="none"/>
            <w10:anchorlock/>
          </v:shape>
          <o:OLEObject Type="Embed" ProgID="Equation.DSMT4" ShapeID="_x0000_i1057" DrawAspect="Content" ObjectID="_1468075757" r:id="rId95">
            <o:LockedField>false</o:LockedField>
          </o:OLEObject>
        </w:object>
      </w:r>
    </w:p>
    <w:p w14:paraId="32C8DE03">
      <w:pPr>
        <w:spacing w:line="360" w:lineRule="auto"/>
        <w:jc w:val="left"/>
        <w:textAlignment w:val="center"/>
        <w:rPr>
          <w:color w:val="000000"/>
        </w:rPr>
      </w:pPr>
      <w:r>
        <w:rPr>
          <w:rFonts w:ascii="宋体" w:hAnsi="宋体" w:eastAsia="宋体" w:cs="宋体"/>
          <w:color w:val="000000"/>
        </w:rPr>
        <w:t>根据欧姆定律</w:t>
      </w:r>
    </w:p>
    <w:p w14:paraId="6D05FDF2">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2" o:title="eqIdfb5bb9540f400d8f2e057e8510e19f09"/>
            <o:lock v:ext="edit" aspectratio="t"/>
            <w10:wrap type="none"/>
            <w10:anchorlock/>
          </v:shape>
          <o:OLEObject Type="Embed" ProgID="Equation.DSMT4" ShapeID="_x0000_i1058" DrawAspect="Content" ObjectID="_1468075758" r:id="rId97">
            <o:LockedField>false</o:LockedField>
          </o:OLEObject>
        </w:object>
      </w:r>
    </w:p>
    <w:p w14:paraId="22760074">
      <w:pPr>
        <w:spacing w:line="360" w:lineRule="auto"/>
        <w:jc w:val="left"/>
        <w:textAlignment w:val="center"/>
        <w:rPr>
          <w:color w:val="000000"/>
        </w:rPr>
      </w:pPr>
      <w:r>
        <w:rPr>
          <w:rFonts w:ascii="宋体" w:hAnsi="宋体" w:eastAsia="宋体" w:cs="宋体"/>
          <w:color w:val="000000"/>
        </w:rPr>
        <w:t>可得</w:t>
      </w:r>
    </w:p>
    <w:p w14:paraId="4B6C330A">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4.15pt;width:70.9pt;" o:ole="t" filled="f" o:preferrelative="t" stroked="f" coordsize="21600,21600">
            <v:path/>
            <v:fill on="f" focussize="0,0"/>
            <v:stroke on="f" joinstyle="miter"/>
            <v:imagedata r:id="rId99" o:title="eqIddc8129707628ef200bb3f34b8c2017f1"/>
            <o:lock v:ext="edit" aspectratio="t"/>
            <w10:wrap type="none"/>
            <w10:anchorlock/>
          </v:shape>
          <o:OLEObject Type="Embed" ProgID="Equation.DSMT4" ShapeID="_x0000_i1059" DrawAspect="Content" ObjectID="_1468075759" r:id="rId98">
            <o:LockedField>false</o:LockedField>
          </o:OLEObject>
        </w:object>
      </w:r>
    </w:p>
    <w:p w14:paraId="6728BADF">
      <w:pPr>
        <w:spacing w:line="360" w:lineRule="auto"/>
        <w:jc w:val="both"/>
        <w:textAlignment w:val="center"/>
        <w:rPr>
          <w:color w:val="000000"/>
        </w:rPr>
      </w:pPr>
      <w:r>
        <w:rPr>
          <w:rFonts w:ascii="宋体" w:hAnsi="宋体" w:eastAsia="宋体" w:cs="宋体"/>
          <w:color w:val="000000"/>
        </w:rPr>
        <w:t>即</w:t>
      </w:r>
    </w:p>
    <w:p w14:paraId="62ED046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01" o:title="eqId9acd2d7c995c1fd745b9540db974e9e5"/>
            <o:lock v:ext="edit" aspectratio="t"/>
            <w10:wrap type="none"/>
            <w10:anchorlock/>
          </v:shape>
          <o:OLEObject Type="Embed" ProgID="Equation.DSMT4" ShapeID="_x0000_i1060" DrawAspect="Content" ObjectID="_1468075760" r:id="rId100">
            <o:LockedField>false</o:LockedField>
          </o:OLEObject>
        </w:object>
      </w:r>
    </w:p>
    <w:p w14:paraId="58A48453">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电路中的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2</w:t>
      </w:r>
      <w:r>
        <w:rPr>
          <w:rFonts w:ascii="宋体" w:hAnsi="宋体" w:eastAsia="宋体" w:cs="宋体"/>
          <w:i/>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3</w:t>
      </w:r>
      <w:r>
        <w:rPr>
          <w:rFonts w:ascii="宋体" w:hAnsi="宋体" w:eastAsia="宋体" w:cs="宋体"/>
          <w:color w:val="000000"/>
        </w:rPr>
        <w:t>均是由材料、粗细相同的金属丝制成，</w:t>
      </w:r>
      <w:r>
        <w:rPr>
          <w:rFonts w:ascii="Times New Roman" w:hAnsi="Times New Roman" w:eastAsia="Times New Roman" w:cs="Times New Roman"/>
          <w:color w:val="000000"/>
        </w:rPr>
        <w:t xml:space="preserve"> </w:t>
      </w:r>
      <w:r>
        <w:rPr>
          <w:rFonts w:ascii="宋体" w:hAnsi="宋体" w:eastAsia="宋体" w:cs="宋体"/>
          <w:color w:val="000000"/>
        </w:rPr>
        <w:t>长度之比等于电阻之比</w:t>
      </w:r>
    </w:p>
    <w:p w14:paraId="6C8B9E32">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pt;width:231.75pt;" o:ole="t" filled="f" o:preferrelative="t" stroked="f" coordsize="21600,21600">
            <v:path/>
            <v:fill on="f" focussize="0,0"/>
            <v:stroke on="f" joinstyle="miter"/>
            <v:imagedata r:id="rId103" o:title="eqId8532ac88f8607241c47f6166482bb47c"/>
            <o:lock v:ext="edit" aspectratio="t"/>
            <w10:wrap type="none"/>
            <w10:anchorlock/>
          </v:shape>
          <o:OLEObject Type="Embed" ProgID="Equation.DSMT4" ShapeID="_x0000_i1061" DrawAspect="Content" ObjectID="_1468075761" r:id="rId102">
            <o:LockedField>false</o:LockedField>
          </o:OLEObject>
        </w:object>
      </w:r>
    </w:p>
    <w:p w14:paraId="2A48EA2E">
      <w:pPr>
        <w:spacing w:line="360" w:lineRule="auto"/>
        <w:jc w:val="both"/>
        <w:textAlignment w:val="center"/>
        <w:rPr>
          <w:color w:val="000000"/>
        </w:rPr>
      </w:pPr>
      <w:r>
        <w:rPr>
          <w:rFonts w:ascii="宋体" w:hAnsi="宋体" w:eastAsia="宋体" w:cs="宋体"/>
          <w:color w:val="000000"/>
        </w:rPr>
        <w:t>其电阻大小与长度成正比；</w:t>
      </w:r>
    </w:p>
    <w:p w14:paraId="2F950F06">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因为电阻大小与长度成正比，可得</w:t>
      </w:r>
    </w:p>
    <w:p w14:paraId="1CB600D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3.95pt;width:138.85pt;" o:ole="t" filled="f" o:preferrelative="t" stroked="f" coordsize="21600,21600">
            <v:path/>
            <v:fill on="f" focussize="0,0"/>
            <v:stroke on="f" joinstyle="miter"/>
            <v:imagedata r:id="rId105" o:title="eqId4338aa866f20c01a8911ba8bdb75a57e"/>
            <o:lock v:ext="edit" aspectratio="t"/>
            <w10:wrap type="none"/>
            <w10:anchorlock/>
          </v:shape>
          <o:OLEObject Type="Embed" ProgID="Equation.DSMT4" ShapeID="_x0000_i1062" DrawAspect="Content" ObjectID="_1468075762" r:id="rId104">
            <o:LockedField>false</o:LockedField>
          </o:OLEObject>
        </w:object>
      </w:r>
    </w:p>
    <w:p w14:paraId="2C7E02F3">
      <w:pPr>
        <w:spacing w:line="285" w:lineRule="auto"/>
        <w:jc w:val="left"/>
        <w:textAlignment w:val="center"/>
        <w:rPr>
          <w:color w:val="000000"/>
        </w:rPr>
      </w:pPr>
      <w:r>
        <w:rPr>
          <w:rFonts w:ascii="宋体" w:hAnsi="宋体" w:eastAsia="宋体" w:cs="宋体"/>
          <w:b/>
          <w:color w:val="000000"/>
          <w:sz w:val="24"/>
        </w:rPr>
        <w:t>五、计算题（满分</w:t>
      </w:r>
      <w:r>
        <w:rPr>
          <w:rFonts w:ascii="Times New Roman" w:hAnsi="Times New Roman" w:eastAsia="Times New Roman" w:cs="Times New Roman"/>
          <w:b/>
          <w:color w:val="000000"/>
          <w:sz w:val="24"/>
        </w:rPr>
        <w:t xml:space="preserve"> 13</w:t>
      </w:r>
      <w:r>
        <w:rPr>
          <w:rFonts w:ascii="宋体" w:hAnsi="宋体" w:eastAsia="宋体" w:cs="宋体"/>
          <w:b/>
          <w:color w:val="000000"/>
          <w:sz w:val="24"/>
        </w:rPr>
        <w:t>分，共</w:t>
      </w:r>
      <w:r>
        <w:rPr>
          <w:rFonts w:ascii="Times New Roman" w:hAnsi="Times New Roman" w:eastAsia="Times New Roman" w:cs="Times New Roman"/>
          <w:b/>
          <w:color w:val="000000"/>
          <w:sz w:val="24"/>
        </w:rPr>
        <w:t>2</w:t>
      </w:r>
      <w:r>
        <w:rPr>
          <w:rFonts w:ascii="宋体" w:hAnsi="宋体" w:eastAsia="宋体" w:cs="宋体"/>
          <w:b/>
          <w:color w:val="000000"/>
          <w:sz w:val="24"/>
        </w:rPr>
        <w:t>题）</w:t>
      </w:r>
    </w:p>
    <w:p w14:paraId="77492BCE">
      <w:pPr>
        <w:spacing w:line="360" w:lineRule="auto"/>
        <w:jc w:val="left"/>
        <w:textAlignment w:val="center"/>
        <w:rPr>
          <w:color w:val="000000"/>
        </w:rPr>
      </w:pPr>
      <w:r>
        <w:rPr>
          <w:color w:val="000000"/>
        </w:rPr>
        <w:t xml:space="preserve">25. </w:t>
      </w:r>
      <w:r>
        <w:rPr>
          <w:rFonts w:ascii="宋体" w:hAnsi="宋体" w:eastAsia="宋体" w:cs="宋体"/>
          <w:color w:val="000000"/>
        </w:rPr>
        <w:t>如图所示电路，电阻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并联接到电压为</w:t>
      </w:r>
      <w:r>
        <w:rPr>
          <w:rFonts w:ascii="Times New Roman" w:hAnsi="Times New Roman" w:eastAsia="Times New Roman" w:cs="Times New Roman"/>
          <w:i/>
          <w:color w:val="000000"/>
        </w:rPr>
        <w:t>U</w:t>
      </w:r>
      <w:r>
        <w:rPr>
          <w:rFonts w:ascii="宋体" w:hAnsi="宋体" w:eastAsia="宋体" w:cs="宋体"/>
          <w:color w:val="000000"/>
        </w:rPr>
        <w:t>的电源两端。闭合开关</w:t>
      </w:r>
      <w:r>
        <w:rPr>
          <w:rFonts w:ascii="Times New Roman" w:hAnsi="Times New Roman" w:eastAsia="Times New Roman" w:cs="Times New Roman"/>
          <w:color w:val="000000"/>
        </w:rPr>
        <w:t>S</w:t>
      </w:r>
      <w:r>
        <w:rPr>
          <w:rFonts w:ascii="宋体" w:hAnsi="宋体" w:eastAsia="宋体" w:cs="宋体"/>
          <w:color w:val="000000"/>
        </w:rPr>
        <w:t>后，通过电阻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的电流分别为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，电路的总电流为</w:t>
      </w:r>
      <w:r>
        <w:rPr>
          <w:rFonts w:ascii="Times New Roman" w:hAnsi="Times New Roman" w:eastAsia="Times New Roman" w:cs="Times New Roman"/>
          <w:i/>
          <w:color w:val="000000"/>
        </w:rPr>
        <w:t>I</w:t>
      </w:r>
      <w:r>
        <w:rPr>
          <w:rFonts w:ascii="宋体" w:hAnsi="宋体" w:eastAsia="宋体" w:cs="宋体"/>
          <w:color w:val="000000"/>
        </w:rPr>
        <w:t>。</w:t>
      </w:r>
    </w:p>
    <w:p w14:paraId="5CBF12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并联后相当于一个电阻</w:t>
      </w:r>
      <w:r>
        <w:rPr>
          <w:rFonts w:ascii="Times New Roman" w:hAnsi="Times New Roman" w:eastAsia="Times New Roman" w:cs="Times New Roman"/>
          <w:i/>
          <w:color w:val="000000"/>
        </w:rPr>
        <w:t>R</w:t>
      </w:r>
      <w:r>
        <w:rPr>
          <w:rFonts w:ascii="宋体" w:hAnsi="宋体" w:eastAsia="宋体" w:cs="宋体"/>
          <w:color w:val="000000"/>
        </w:rPr>
        <w:t>，请推导证明：</w:t>
      </w:r>
      <w:r>
        <w:object>
          <v:shape id="_x0000_i1063" o:spt="75" alt="学科网(www.zxxk.com)--教育资源门户，提供试卷、教案、课件、论文、素材以及各类教学资源下载，还有大量而丰富的教学相关资讯！" type="#_x0000_t75" style="height:33.95pt;width:63.15pt;" o:ole="t" filled="f" o:preferrelative="t" stroked="f" coordsize="21600,21600">
            <v:path/>
            <v:fill on="f" focussize="0,0"/>
            <v:stroke on="f" joinstyle="miter"/>
            <v:imagedata r:id="rId107" o:title="eqId80d2cdc7b545f61c01ef0fe698bac83a"/>
            <o:lock v:ext="edit" aspectratio="t"/>
            <w10:wrap type="none"/>
            <w10:anchorlock/>
          </v:shape>
          <o:OLEObject Type="Embed" ProgID="Equation.DSMT4" ShapeID="_x0000_i1063" DrawAspect="Content" ObjectID="_1468075763" r:id="rId106">
            <o:LockedField>false</o:LockedField>
          </o:OLEObject>
        </w:object>
      </w:r>
      <w:r>
        <w:rPr>
          <w:rFonts w:ascii="宋体" w:hAnsi="宋体" w:eastAsia="宋体" w:cs="宋体"/>
          <w:color w:val="000000"/>
        </w:rPr>
        <w:t>；</w:t>
      </w:r>
    </w:p>
    <w:p w14:paraId="1DCBA8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=30Ω</w:t>
      </w:r>
      <w:r>
        <w:rPr>
          <w:rFonts w:ascii="宋体" w:hAnsi="宋体" w:eastAsia="宋体" w:cs="宋体"/>
          <w:color w:val="000000"/>
        </w:rPr>
        <w:t>，电源电压为</w:t>
      </w:r>
      <w:r>
        <w:rPr>
          <w:rFonts w:ascii="Times New Roman" w:hAnsi="Times New Roman" w:eastAsia="Times New Roman" w:cs="Times New Roman"/>
          <w:color w:val="000000"/>
        </w:rPr>
        <w:t>3V</w:t>
      </w:r>
      <w:r>
        <w:rPr>
          <w:rFonts w:ascii="宋体" w:hAnsi="宋体" w:eastAsia="宋体" w:cs="宋体"/>
          <w:color w:val="000000"/>
        </w:rPr>
        <w:t>。求：电路</w:t>
      </w:r>
      <w:r>
        <w:rPr>
          <w:rFonts w:ascii="宋体" w:hAnsi="宋体" w:eastAsia="宋体" w:cs="宋体"/>
          <w:color w:val="000000"/>
          <w:position w:val="0"/>
        </w:rPr>
        <w:drawing>
          <wp:inline distT="0" distB="0" distL="114300" distR="114300">
            <wp:extent cx="133350" cy="177800"/>
            <wp:effectExtent l="0" t="0" r="0" b="0"/>
            <wp:docPr id="10037252" name="图片 1003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52" name="图片 1003725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总电流</w:t>
      </w:r>
      <w:r>
        <w:rPr>
          <w:rFonts w:ascii="Times New Roman" w:hAnsi="Times New Roman" w:eastAsia="Times New Roman" w:cs="Times New Roman"/>
          <w:i/>
          <w:color w:val="000000"/>
        </w:rPr>
        <w:t>I</w:t>
      </w:r>
      <w:r>
        <w:rPr>
          <w:rFonts w:ascii="宋体" w:hAnsi="宋体" w:eastAsia="宋体" w:cs="宋体"/>
          <w:color w:val="000000"/>
        </w:rPr>
        <w:t>。</w:t>
      </w:r>
    </w:p>
    <w:p w14:paraId="31707900">
      <w:pPr>
        <w:spacing w:line="360" w:lineRule="auto"/>
        <w:jc w:val="left"/>
        <w:textAlignment w:val="center"/>
        <w:rPr>
          <w:color w:val="000000"/>
        </w:rPr>
      </w:pPr>
      <w:r>
        <w:rPr>
          <w:color w:val="000000"/>
        </w:rPr>
        <w:drawing>
          <wp:inline distT="0" distB="0" distL="114300" distR="114300">
            <wp:extent cx="1419225" cy="11906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19225" cy="1190625"/>
                    </a:xfrm>
                    <a:prstGeom prst="rect">
                      <a:avLst/>
                    </a:prstGeom>
                  </pic:spPr>
                </pic:pic>
              </a:graphicData>
            </a:graphic>
          </wp:inline>
        </w:drawing>
      </w:r>
      <w:r>
        <w:rPr>
          <w:color w:val="000000"/>
        </w:rPr>
        <w:t xml:space="preserve">  </w:t>
      </w:r>
    </w:p>
    <w:p w14:paraId="14286AD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0.25A</w:t>
      </w:r>
    </w:p>
    <w:p w14:paraId="77CD7CF2">
      <w:pPr>
        <w:spacing w:line="360" w:lineRule="auto"/>
        <w:textAlignment w:val="center"/>
        <w:rPr>
          <w:color w:val="000000"/>
        </w:rPr>
      </w:pPr>
      <w:r>
        <w:rPr>
          <w:color w:val="2E75B6"/>
        </w:rPr>
        <w:t>【解析】</w:t>
      </w:r>
    </w:p>
    <w:p w14:paraId="217A73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）如图，根据欧姆定律可知通过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174FB9C9">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8pt;width:36.9pt;" o:ole="t" filled="f" o:preferrelative="t" stroked="f" coordsize="21600,21600">
            <v:path/>
            <v:fill on="f" focussize="0,0"/>
            <v:stroke on="f" joinstyle="miter"/>
            <v:imagedata r:id="rId110" o:title="eqId27667b3b5d4b72ac668ccccdbe68febe"/>
            <o:lock v:ext="edit" aspectratio="t"/>
            <w10:wrap type="none"/>
            <w10:anchorlock/>
          </v:shape>
          <o:OLEObject Type="Embed" ProgID="Equation.DSMT4" ShapeID="_x0000_i1064" DrawAspect="Content" ObjectID="_1468075764" r:id="rId109">
            <o:LockedField>false</o:LockedField>
          </o:OLEObject>
        </w:object>
      </w:r>
    </w:p>
    <w:p w14:paraId="2E21F3B6">
      <w:pPr>
        <w:spacing w:line="360" w:lineRule="auto"/>
        <w:jc w:val="left"/>
        <w:textAlignment w:val="center"/>
        <w:rPr>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0DA01BF5">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112" o:title="eqId62ed9708ab081576b424424388561134"/>
            <o:lock v:ext="edit" aspectratio="t"/>
            <w10:wrap type="none"/>
            <w10:anchorlock/>
          </v:shape>
          <o:OLEObject Type="Embed" ProgID="Equation.DSMT4" ShapeID="_x0000_i1065" DrawAspect="Content" ObjectID="_1468075765" r:id="rId111">
            <o:LockedField>false</o:LockedField>
          </o:OLEObject>
        </w:object>
      </w:r>
    </w:p>
    <w:p w14:paraId="7528FF74">
      <w:pPr>
        <w:spacing w:line="360" w:lineRule="auto"/>
        <w:jc w:val="left"/>
        <w:textAlignment w:val="center"/>
        <w:rPr>
          <w:color w:val="000000"/>
        </w:rPr>
      </w:pPr>
      <w:r>
        <w:rPr>
          <w:rFonts w:ascii="宋体" w:hAnsi="宋体" w:eastAsia="宋体" w:cs="宋体"/>
          <w:color w:val="000000"/>
        </w:rPr>
        <w:t>根据并联电路的电流特点可知，通过干路的总电流为</w:t>
      </w:r>
    </w:p>
    <w:p w14:paraId="6AFB69C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95pt;width:99.85pt;" o:ole="t" filled="f" o:preferrelative="t" stroked="f" coordsize="21600,21600">
            <v:path/>
            <v:fill on="f" focussize="0,0"/>
            <v:stroke on="f" joinstyle="miter"/>
            <v:imagedata r:id="rId114" o:title="eqIdd319e110ad8cae3aa2286fa8b2b83be6"/>
            <o:lock v:ext="edit" aspectratio="t"/>
            <w10:wrap type="none"/>
            <w10:anchorlock/>
          </v:shape>
          <o:OLEObject Type="Embed" ProgID="Equation.DSMT4" ShapeID="_x0000_i1066" DrawAspect="Content" ObjectID="_1468075766" r:id="rId113">
            <o:LockedField>false</o:LockedField>
          </o:OLEObject>
        </w:object>
      </w:r>
    </w:p>
    <w:p w14:paraId="14CB537E">
      <w:pPr>
        <w:spacing w:line="360" w:lineRule="auto"/>
        <w:jc w:val="left"/>
        <w:textAlignment w:val="center"/>
        <w:rPr>
          <w:color w:val="000000"/>
        </w:rPr>
      </w:pPr>
      <w:r>
        <w:rPr>
          <w:rFonts w:ascii="宋体" w:hAnsi="宋体" w:eastAsia="宋体" w:cs="宋体"/>
          <w:color w:val="000000"/>
        </w:rPr>
        <w:t>根据欧姆定律可知，并联电路总电阻</w:t>
      </w:r>
      <w:r>
        <w:rPr>
          <w:rFonts w:ascii="Times New Roman" w:hAnsi="Times New Roman" w:eastAsia="Times New Roman" w:cs="Times New Roman"/>
          <w:i/>
          <w:color w:val="000000"/>
        </w:rPr>
        <w:t>R</w:t>
      </w:r>
      <w:r>
        <w:rPr>
          <w:rFonts w:ascii="宋体" w:hAnsi="宋体" w:eastAsia="宋体" w:cs="宋体"/>
          <w:color w:val="000000"/>
        </w:rPr>
        <w:t>为</w:t>
      </w:r>
    </w:p>
    <w:p w14:paraId="455A6EE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49.15pt;width:136.9pt;" o:ole="t" filled="f" o:preferrelative="t" stroked="f" coordsize="21600,21600">
            <v:path/>
            <v:fill on="f" focussize="0,0"/>
            <v:stroke on="f" joinstyle="miter"/>
            <v:imagedata r:id="rId116" o:title="eqIdd8481c26c777fe8b7f52b9b617c0b4ed"/>
            <o:lock v:ext="edit" aspectratio="t"/>
            <w10:wrap type="none"/>
            <w10:anchorlock/>
          </v:shape>
          <o:OLEObject Type="Embed" ProgID="Equation.DSMT4" ShapeID="_x0000_i1067" DrawAspect="Content" ObjectID="_1468075767" r:id="rId115">
            <o:LockedField>false</o:LockedField>
          </o:OLEObject>
        </w:object>
      </w:r>
    </w:p>
    <w:p w14:paraId="65C8A743">
      <w:pPr>
        <w:spacing w:line="360" w:lineRule="auto"/>
        <w:jc w:val="left"/>
        <w:textAlignment w:val="center"/>
        <w:rPr>
          <w:color w:val="000000"/>
        </w:rPr>
      </w:pPr>
      <w:r>
        <w:rPr>
          <w:rFonts w:ascii="宋体" w:hAnsi="宋体" w:eastAsia="宋体" w:cs="宋体"/>
          <w:color w:val="000000"/>
        </w:rPr>
        <w:t>故有</w:t>
      </w:r>
    </w:p>
    <w:p w14:paraId="05FA0ABA">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95pt;width:63.15pt;" o:ole="t" filled="f" o:preferrelative="t" stroked="f" coordsize="21600,21600">
            <v:path/>
            <v:fill on="f" focussize="0,0"/>
            <v:stroke on="f" joinstyle="miter"/>
            <v:imagedata r:id="rId107" o:title="eqId80d2cdc7b545f61c01ef0fe698bac83a"/>
            <o:lock v:ext="edit" aspectratio="t"/>
            <w10:wrap type="none"/>
            <w10:anchorlock/>
          </v:shape>
          <o:OLEObject Type="Embed" ProgID="Equation.DSMT4" ShapeID="_x0000_i1068" DrawAspect="Content" ObjectID="_1468075768" r:id="rId117">
            <o:LockedField>false</o:LockedField>
          </o:OLEObject>
        </w:object>
      </w:r>
    </w:p>
    <w:p w14:paraId="5DB27F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=30Ω</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）可知，电路中总阻值为</w:t>
      </w:r>
    </w:p>
    <w:p w14:paraId="057E734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4.15pt;width:157.9pt;" o:ole="t" filled="f" o:preferrelative="t" stroked="f" coordsize="21600,21600">
            <v:path/>
            <v:fill on="f" focussize="0,0"/>
            <v:stroke on="f" joinstyle="miter"/>
            <v:imagedata r:id="rId119" o:title="eqIde6601f37185ec49611c6971a63520d32"/>
            <o:lock v:ext="edit" aspectratio="t"/>
            <w10:wrap type="none"/>
            <w10:anchorlock/>
          </v:shape>
          <o:OLEObject Type="Embed" ProgID="Equation.DSMT4" ShapeID="_x0000_i1069" DrawAspect="Content" ObjectID="_1468075769" r:id="rId118">
            <o:LockedField>false</o:LockedField>
          </o:OLEObject>
        </w:object>
      </w:r>
    </w:p>
    <w:p w14:paraId="580D184D">
      <w:pPr>
        <w:spacing w:line="360" w:lineRule="auto"/>
        <w:jc w:val="left"/>
        <w:textAlignment w:val="center"/>
        <w:rPr>
          <w:color w:val="000000"/>
        </w:rPr>
      </w:pPr>
      <w:r>
        <w:rPr>
          <w:rFonts w:ascii="宋体" w:hAnsi="宋体" w:eastAsia="宋体" w:cs="宋体"/>
          <w:color w:val="000000"/>
        </w:rPr>
        <w:t>根据欧姆定律可得电路中总电流为</w:t>
      </w:r>
    </w:p>
    <w:p w14:paraId="2707440B">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1.15pt;width:108pt;" o:ole="t" filled="f" o:preferrelative="t" stroked="f" coordsize="21600,21600">
            <v:path/>
            <v:fill on="f" focussize="0,0"/>
            <v:stroke on="f" joinstyle="miter"/>
            <v:imagedata r:id="rId121" o:title="eqId1d749d97969cd4966f8e1b3d8d07a085"/>
            <o:lock v:ext="edit" aspectratio="t"/>
            <w10:wrap type="none"/>
            <w10:anchorlock/>
          </v:shape>
          <o:OLEObject Type="Embed" ProgID="Equation.DSMT4" ShapeID="_x0000_i1070" DrawAspect="Content" ObjectID="_1468075770" r:id="rId120">
            <o:LockedField>false</o:LockedField>
          </o:OLEObject>
        </w:object>
      </w:r>
    </w:p>
    <w:p w14:paraId="3EBED62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并联后相当于一个电阻</w:t>
      </w:r>
      <w:r>
        <w:rPr>
          <w:rFonts w:ascii="Times New Roman" w:hAnsi="Times New Roman" w:eastAsia="Times New Roman" w:cs="Times New Roman"/>
          <w:i/>
          <w:color w:val="000000"/>
        </w:rPr>
        <w:t>R</w:t>
      </w:r>
      <w:r>
        <w:rPr>
          <w:rFonts w:ascii="宋体" w:hAnsi="宋体" w:eastAsia="宋体" w:cs="宋体"/>
          <w:color w:val="000000"/>
        </w:rPr>
        <w:t>，满足</w:t>
      </w:r>
      <w:r>
        <w:object>
          <v:shape id="_x0000_i1071" o:spt="75" alt="学科网(www.zxxk.com)--教育资源门户，提供试卷、教案、课件、论文、素材以及各类教学资源下载，还有大量而丰富的教学相关资讯！" type="#_x0000_t75" style="height:33.95pt;width:63.15pt;" o:ole="t" filled="f" o:preferrelative="t" stroked="f" coordsize="21600,21600">
            <v:path/>
            <v:fill on="f" focussize="0,0"/>
            <v:stroke on="f" joinstyle="miter"/>
            <v:imagedata r:id="rId107" o:title="eqId80d2cdc7b545f61c01ef0fe698bac83a"/>
            <o:lock v:ext="edit" aspectratio="t"/>
            <w10:wrap type="none"/>
            <w10:anchorlock/>
          </v:shape>
          <o:OLEObject Type="Embed" ProgID="Equation.DSMT4" ShapeID="_x0000_i1071" DrawAspect="Content" ObjectID="_1468075771" r:id="rId122">
            <o:LockedField>false</o:LockedField>
          </o:OLEObject>
        </w:object>
      </w:r>
      <w:r>
        <w:rPr>
          <w:rFonts w:ascii="宋体" w:hAnsi="宋体" w:eastAsia="宋体" w:cs="宋体"/>
          <w:color w:val="000000"/>
        </w:rPr>
        <w:t>；</w:t>
      </w:r>
    </w:p>
    <w:p w14:paraId="565B29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）电路的总电流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=0.25A</w:t>
      </w:r>
      <w:r>
        <w:rPr>
          <w:rFonts w:ascii="宋体" w:hAnsi="宋体" w:eastAsia="宋体" w:cs="宋体"/>
          <w:color w:val="000000"/>
        </w:rPr>
        <w:t>。</w:t>
      </w:r>
    </w:p>
    <w:p w14:paraId="1A8C5385">
      <w:pPr>
        <w:spacing w:line="360" w:lineRule="auto"/>
        <w:jc w:val="left"/>
        <w:textAlignment w:val="center"/>
        <w:rPr>
          <w:color w:val="000000"/>
        </w:rPr>
      </w:pPr>
      <w:r>
        <w:rPr>
          <w:color w:val="000000"/>
        </w:rPr>
        <w:t xml:space="preserve">26. </w:t>
      </w:r>
      <w:r>
        <w:rPr>
          <w:rFonts w:ascii="宋体" w:hAnsi="宋体" w:eastAsia="宋体" w:cs="宋体"/>
          <w:color w:val="000000"/>
        </w:rPr>
        <w:t>“国之重器”中的起重船在我国很多伟大的工程中发挥着重要作用。起重船的工作就是将重物起吊移至指定位置。如图甲所示，一艘起重船自身质量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=10000t</w:t>
      </w:r>
      <w:r>
        <w:rPr>
          <w:rFonts w:ascii="宋体" w:hAnsi="宋体" w:eastAsia="宋体" w:cs="宋体"/>
          <w:color w:val="000000"/>
        </w:rPr>
        <w:t>，要吊装的重物质量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=1000t</w:t>
      </w:r>
      <w:r>
        <w:rPr>
          <w:rFonts w:ascii="宋体" w:hAnsi="宋体" w:eastAsia="宋体" w:cs="宋体"/>
          <w:color w:val="000000"/>
        </w:rPr>
        <w:t>。（取</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25AF03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）起重船带着重物一起漂浮在水面上时，排开水的体积是多少？</w:t>
      </w:r>
    </w:p>
    <w:p w14:paraId="7C46A8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）起重机将该重物匀速提升了</w:t>
      </w:r>
      <w:r>
        <w:rPr>
          <w:rFonts w:ascii="Times New Roman" w:hAnsi="Times New Roman" w:eastAsia="Times New Roman" w:cs="Times New Roman"/>
          <w:color w:val="000000"/>
        </w:rPr>
        <w:t>30m</w:t>
      </w:r>
      <w:r>
        <w:rPr>
          <w:rFonts w:ascii="宋体" w:hAnsi="宋体" w:eastAsia="宋体" w:cs="宋体"/>
          <w:color w:val="000000"/>
        </w:rPr>
        <w:t>，它的电动机所做的功是</w:t>
      </w:r>
      <w:r>
        <w:rPr>
          <w:rFonts w:ascii="Times New Roman" w:hAnsi="Times New Roman" w:eastAsia="Times New Roman" w:cs="Times New Roman"/>
          <w:color w:val="000000"/>
        </w:rPr>
        <w:t>7.5×10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，则起重机的机械效率是多少？</w:t>
      </w:r>
    </w:p>
    <w:p w14:paraId="04843E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）为了防止起重船吊装重物时发生倾斜，在起重船的船体两侧建造了由许多小舱室组成的水舱。起重船吊起重物后，就通过抽水机将一侧水舱里的水抽向另一侧水舱来保持起重船平衡，示意图如图乙所示。</w:t>
      </w:r>
    </w:p>
    <w:p w14:paraId="40EEAE40">
      <w:pPr>
        <w:spacing w:line="360" w:lineRule="auto"/>
        <w:jc w:val="left"/>
        <w:textAlignment w:val="center"/>
        <w:rPr>
          <w:color w:val="000000"/>
        </w:rPr>
      </w:pPr>
      <w:r>
        <w:rPr>
          <w:rFonts w:ascii="宋体" w:hAnsi="宋体" w:eastAsia="宋体" w:cs="宋体"/>
          <w:color w:val="000000"/>
        </w:rPr>
        <w:t>小海设计了一种用力传感器感知抽水量的长方体水舱模型，其底面积为</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2</w:t>
      </w:r>
      <w:r>
        <w:rPr>
          <w:rFonts w:ascii="宋体" w:hAnsi="宋体" w:eastAsia="宋体" w:cs="宋体"/>
          <w:color w:val="000000"/>
        </w:rPr>
        <w:t>，示意图如图丙所示，其中</w:t>
      </w:r>
      <w:r>
        <w:rPr>
          <w:rFonts w:ascii="Times New Roman" w:hAnsi="Times New Roman" w:eastAsia="Times New Roman" w:cs="Times New Roman"/>
          <w:color w:val="000000"/>
        </w:rPr>
        <w:t>A</w:t>
      </w:r>
      <w:r>
        <w:rPr>
          <w:rFonts w:ascii="宋体" w:hAnsi="宋体" w:eastAsia="宋体" w:cs="宋体"/>
          <w:color w:val="000000"/>
        </w:rPr>
        <w:t>是固定的力传感器，能够显示</w:t>
      </w:r>
      <w:r>
        <w:rPr>
          <w:rFonts w:ascii="Times New Roman" w:hAnsi="Times New Roman" w:eastAsia="Times New Roman" w:cs="Times New Roman"/>
          <w:color w:val="000000"/>
        </w:rPr>
        <w:t>B</w:t>
      </w:r>
      <w:r>
        <w:rPr>
          <w:rFonts w:ascii="宋体" w:hAnsi="宋体" w:eastAsia="宋体" w:cs="宋体"/>
          <w:color w:val="000000"/>
        </w:rPr>
        <w:t>对它的压力或拉力的大小；</w:t>
      </w:r>
      <w:r>
        <w:rPr>
          <w:rFonts w:ascii="Times New Roman" w:hAnsi="Times New Roman" w:eastAsia="Times New Roman" w:cs="Times New Roman"/>
          <w:color w:val="000000"/>
        </w:rPr>
        <w:t>B</w:t>
      </w:r>
      <w:r>
        <w:rPr>
          <w:rFonts w:ascii="宋体" w:hAnsi="宋体" w:eastAsia="宋体" w:cs="宋体"/>
          <w:color w:val="000000"/>
        </w:rPr>
        <w:t>是质量和体积均可忽略的细直杆，</w:t>
      </w:r>
      <w:r>
        <w:rPr>
          <w:rFonts w:ascii="Times New Roman" w:hAnsi="Times New Roman" w:eastAsia="Times New Roman" w:cs="Times New Roman"/>
          <w:color w:val="000000"/>
        </w:rPr>
        <w:t>B</w:t>
      </w:r>
      <w:r>
        <w:rPr>
          <w:rFonts w:ascii="宋体" w:hAnsi="宋体" w:eastAsia="宋体" w:cs="宋体"/>
          <w:color w:val="000000"/>
        </w:rPr>
        <w:t>的上端固定在</w:t>
      </w:r>
      <w:r>
        <w:rPr>
          <w:rFonts w:ascii="Times New Roman" w:hAnsi="Times New Roman" w:eastAsia="Times New Roman" w:cs="Times New Roman"/>
          <w:color w:val="000000"/>
        </w:rPr>
        <w:t>A</w:t>
      </w:r>
      <w:r>
        <w:rPr>
          <w:rFonts w:ascii="宋体" w:hAnsi="宋体" w:eastAsia="宋体" w:cs="宋体"/>
          <w:color w:val="000000"/>
        </w:rPr>
        <w:t>上，下端固定在物体</w:t>
      </w:r>
      <w:r>
        <w:rPr>
          <w:rFonts w:ascii="Times New Roman" w:hAnsi="Times New Roman" w:eastAsia="Times New Roman" w:cs="Times New Roman"/>
          <w:color w:val="000000"/>
        </w:rPr>
        <w:t>C</w:t>
      </w:r>
      <w:r>
        <w:rPr>
          <w:rFonts w:ascii="宋体" w:hAnsi="宋体" w:eastAsia="宋体" w:cs="宋体"/>
          <w:color w:val="000000"/>
        </w:rPr>
        <w:t>上；物体</w:t>
      </w:r>
      <w:r>
        <w:rPr>
          <w:rFonts w:ascii="Times New Roman" w:hAnsi="Times New Roman" w:eastAsia="Times New Roman" w:cs="Times New Roman"/>
          <w:color w:val="000000"/>
        </w:rPr>
        <w:t>C</w:t>
      </w:r>
      <w:r>
        <w:rPr>
          <w:rFonts w:ascii="宋体" w:hAnsi="宋体" w:eastAsia="宋体" w:cs="宋体"/>
          <w:color w:val="000000"/>
        </w:rPr>
        <w:t>是质量为</w:t>
      </w:r>
      <w:r>
        <w:rPr>
          <w:rFonts w:ascii="Times New Roman" w:hAnsi="Times New Roman" w:eastAsia="Times New Roman" w:cs="Times New Roman"/>
          <w:color w:val="000000"/>
        </w:rPr>
        <w:t>20kg</w:t>
      </w:r>
      <w:r>
        <w:rPr>
          <w:rFonts w:ascii="宋体" w:hAnsi="宋体" w:eastAsia="宋体" w:cs="宋体"/>
          <w:color w:val="000000"/>
        </w:rPr>
        <w:t>、高度为</w:t>
      </w:r>
      <w:r>
        <w:rPr>
          <w:rFonts w:ascii="Times New Roman" w:hAnsi="Times New Roman" w:eastAsia="Times New Roman" w:cs="Times New Roman"/>
          <w:color w:val="000000"/>
        </w:rPr>
        <w:t>2m</w:t>
      </w:r>
      <w:r>
        <w:rPr>
          <w:rFonts w:ascii="宋体" w:hAnsi="宋体" w:eastAsia="宋体" w:cs="宋体"/>
          <w:color w:val="000000"/>
        </w:rPr>
        <w:t>的圆柱体。水舱中装有</w:t>
      </w:r>
      <w:r>
        <w:rPr>
          <w:rFonts w:ascii="Times New Roman" w:hAnsi="Times New Roman" w:eastAsia="Times New Roman" w:cs="Times New Roman"/>
          <w:color w:val="000000"/>
        </w:rPr>
        <w:t>4.2m</w:t>
      </w:r>
      <w:r>
        <w:rPr>
          <w:rFonts w:ascii="Times New Roman" w:hAnsi="Times New Roman" w:eastAsia="Times New Roman" w:cs="Times New Roman"/>
          <w:color w:val="000000"/>
          <w:vertAlign w:val="superscript"/>
        </w:rPr>
        <w:t>3</w:t>
      </w:r>
      <w:r>
        <w:rPr>
          <w:rFonts w:ascii="宋体" w:hAnsi="宋体" w:eastAsia="宋体" w:cs="宋体"/>
          <w:color w:val="000000"/>
        </w:rPr>
        <w:t>的水，抽水机将水抽出的过程中，力传感器示数</w:t>
      </w:r>
      <w:r>
        <w:rPr>
          <w:rFonts w:ascii="Times New Roman" w:hAnsi="Times New Roman" w:eastAsia="Times New Roman" w:cs="Times New Roman"/>
          <w:i/>
          <w:color w:val="000000"/>
        </w:rPr>
        <w:t>F</w:t>
      </w:r>
      <w:r>
        <w:rPr>
          <w:rFonts w:ascii="宋体" w:hAnsi="宋体" w:eastAsia="宋体" w:cs="宋体"/>
          <w:color w:val="000000"/>
        </w:rPr>
        <w:t>的大小随抽出水的体积</w:t>
      </w:r>
      <w:r>
        <w:rPr>
          <w:rFonts w:ascii="Times New Roman" w:hAnsi="Times New Roman" w:eastAsia="Times New Roman" w:cs="Times New Roman"/>
          <w:i/>
          <w:color w:val="000000"/>
        </w:rPr>
        <w:t>V</w:t>
      </w:r>
      <w:r>
        <w:rPr>
          <w:rFonts w:ascii="宋体" w:hAnsi="宋体" w:eastAsia="宋体" w:cs="宋体"/>
          <w:color w:val="000000"/>
        </w:rPr>
        <w:t>变化的图象如图丁所示。当力传感器示数为</w:t>
      </w:r>
      <w:r>
        <w:rPr>
          <w:rFonts w:ascii="Times New Roman" w:hAnsi="Times New Roman" w:eastAsia="Times New Roman" w:cs="Times New Roman"/>
          <w:color w:val="000000"/>
        </w:rPr>
        <w:t>0</w:t>
      </w:r>
      <w:r>
        <w:rPr>
          <w:rFonts w:ascii="宋体" w:hAnsi="宋体" w:eastAsia="宋体" w:cs="宋体"/>
          <w:color w:val="000000"/>
        </w:rPr>
        <w:t>时，剩余的水对舱底的压强是多少？</w:t>
      </w:r>
    </w:p>
    <w:p w14:paraId="60F59375">
      <w:pPr>
        <w:spacing w:line="360" w:lineRule="auto"/>
        <w:jc w:val="left"/>
        <w:textAlignment w:val="center"/>
        <w:rPr>
          <w:color w:val="000000"/>
        </w:rPr>
      </w:pPr>
      <w:r>
        <w:rPr>
          <w:color w:val="000000"/>
        </w:rPr>
        <w:drawing>
          <wp:inline distT="0" distB="0" distL="114300" distR="114300">
            <wp:extent cx="1266825" cy="10096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266825" cy="1009650"/>
                    </a:xfrm>
                    <a:prstGeom prst="rect">
                      <a:avLst/>
                    </a:prstGeom>
                  </pic:spPr>
                </pic:pic>
              </a:graphicData>
            </a:graphic>
          </wp:inline>
        </w:drawing>
      </w:r>
      <w:r>
        <w:rPr>
          <w:color w:val="000000"/>
        </w:rPr>
        <w:t xml:space="preserve">  </w:t>
      </w:r>
      <w:r>
        <w:rPr>
          <w:color w:val="000000"/>
        </w:rPr>
        <w:drawing>
          <wp:inline distT="0" distB="0" distL="114300" distR="114300">
            <wp:extent cx="4286250" cy="13906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4286250" cy="1390650"/>
                    </a:xfrm>
                    <a:prstGeom prst="rect">
                      <a:avLst/>
                    </a:prstGeom>
                  </pic:spPr>
                </pic:pic>
              </a:graphicData>
            </a:graphic>
          </wp:inline>
        </w:drawing>
      </w:r>
      <w:r>
        <w:rPr>
          <w:color w:val="000000"/>
        </w:rPr>
        <w:t xml:space="preserve">  </w:t>
      </w:r>
    </w:p>
    <w:p w14:paraId="03D0F6EA">
      <w:pPr>
        <w:spacing w:line="360" w:lineRule="auto"/>
        <w:jc w:val="left"/>
        <w:textAlignment w:val="center"/>
        <w:rPr>
          <w:color w:val="000000"/>
        </w:rPr>
      </w:pPr>
      <w:r>
        <w:rPr>
          <w:color w:val="000000"/>
        </w:rPr>
        <w:br w:type="textWrapping"/>
      </w:r>
    </w:p>
    <w:p w14:paraId="665F40F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9000Pa</w:t>
      </w:r>
      <w:r>
        <w:rPr>
          <w:rFonts w:ascii="宋体" w:hAnsi="宋体" w:eastAsia="宋体" w:cs="宋体"/>
          <w:color w:val="000000"/>
        </w:rPr>
        <w:t>。</w:t>
      </w:r>
    </w:p>
    <w:p w14:paraId="78FCB89D">
      <w:pPr>
        <w:spacing w:line="360" w:lineRule="auto"/>
        <w:textAlignment w:val="center"/>
        <w:rPr>
          <w:color w:val="000000"/>
        </w:rPr>
      </w:pPr>
      <w:r>
        <w:rPr>
          <w:color w:val="2E75B6"/>
        </w:rPr>
        <w:t>【解析】</w:t>
      </w:r>
    </w:p>
    <w:p w14:paraId="5E53FC3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）起重船带着重物一起漂浮在水面上时，浮力为</w:t>
      </w:r>
    </w:p>
    <w:p w14:paraId="3683AD9B">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=(10000×10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kg)×10N/kg=1.1×10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p>
    <w:p w14:paraId="128D6247">
      <w:pPr>
        <w:spacing w:line="360" w:lineRule="auto"/>
        <w:jc w:val="left"/>
        <w:textAlignment w:val="center"/>
        <w:rPr>
          <w:color w:val="000000"/>
        </w:rPr>
      </w:pPr>
      <w:r>
        <w:rPr>
          <w:rFonts w:ascii="宋体" w:hAnsi="宋体" w:eastAsia="宋体" w:cs="宋体"/>
          <w:color w:val="000000"/>
        </w:rPr>
        <w:t>由阿基米德原理可知排开水的体积</w:t>
      </w:r>
    </w:p>
    <w:p w14:paraId="28ACD883">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95pt;width:234.25pt;" o:ole="t" filled="f" o:preferrelative="t" stroked="f" coordsize="21600,21600">
            <v:path/>
            <v:fill on="f" focussize="0,0"/>
            <v:stroke on="f" joinstyle="miter"/>
            <v:imagedata r:id="rId126" o:title="eqId4b7f6cfced7d10285852d111d8f5af80"/>
            <o:lock v:ext="edit" aspectratio="t"/>
            <w10:wrap type="none"/>
            <w10:anchorlock/>
          </v:shape>
          <o:OLEObject Type="Embed" ProgID="Equation.DSMT4" ShapeID="_x0000_i1072" DrawAspect="Content" ObjectID="_1468075772" r:id="rId125">
            <o:LockedField>false</o:LockedField>
          </o:OLEObject>
        </w:object>
      </w:r>
    </w:p>
    <w:p w14:paraId="0204E7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）有用功</w:t>
      </w:r>
    </w:p>
    <w:p w14:paraId="7B2332CB">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gh</w:t>
      </w:r>
      <w:r>
        <w:rPr>
          <w:rFonts w:ascii="Times New Roman" w:hAnsi="Times New Roman" w:eastAsia="Times New Roman" w:cs="Times New Roman"/>
          <w:color w:val="000000"/>
        </w:rPr>
        <w:t>=1000×10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kg×10N/kg×30m=3×10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165889B9">
      <w:pPr>
        <w:spacing w:line="360" w:lineRule="auto"/>
        <w:jc w:val="both"/>
        <w:textAlignment w:val="center"/>
        <w:rPr>
          <w:color w:val="000000"/>
        </w:rPr>
      </w:pPr>
      <w:r>
        <w:rPr>
          <w:rFonts w:ascii="宋体" w:hAnsi="宋体" w:eastAsia="宋体" w:cs="宋体"/>
          <w:color w:val="000000"/>
        </w:rPr>
        <w:t>起重机的机械效率</w:t>
      </w:r>
    </w:p>
    <w:p w14:paraId="57F323C6">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6.95pt;width:206.2pt;" o:ole="t" filled="f" o:preferrelative="t" stroked="f" coordsize="21600,21600">
            <v:path/>
            <v:fill on="f" focussize="0,0"/>
            <v:stroke on="f" joinstyle="miter"/>
            <v:imagedata r:id="rId128" o:title="eqId6b73506b5e9facf13e4efdeac46dc240"/>
            <o:lock v:ext="edit" aspectratio="t"/>
            <w10:wrap type="none"/>
            <w10:anchorlock/>
          </v:shape>
          <o:OLEObject Type="Embed" ProgID="Equation.DSMT4" ShapeID="_x0000_i1073" DrawAspect="Content" ObjectID="_1468075773" r:id="rId127">
            <o:LockedField>false</o:LockedField>
          </o:OLEObject>
        </w:object>
      </w:r>
    </w:p>
    <w:p w14:paraId="67FF4E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）由图乙可知，抽出</w:t>
      </w:r>
      <w:r>
        <w:rPr>
          <w:rFonts w:ascii="Times New Roman" w:hAnsi="Times New Roman" w:eastAsia="Times New Roman" w:cs="Times New Roman"/>
          <w:color w:val="000000"/>
        </w:rPr>
        <w:t>4m</w:t>
      </w:r>
      <w:r>
        <w:rPr>
          <w:rFonts w:ascii="Times New Roman" w:hAnsi="Times New Roman" w:eastAsia="Times New Roman" w:cs="Times New Roman"/>
          <w:color w:val="000000"/>
          <w:vertAlign w:val="superscript"/>
        </w:rPr>
        <w:t>3</w:t>
      </w:r>
      <w:r>
        <w:rPr>
          <w:rFonts w:ascii="宋体" w:hAnsi="宋体" w:eastAsia="宋体" w:cs="宋体"/>
          <w:color w:val="000000"/>
        </w:rPr>
        <w:t>水，</w:t>
      </w:r>
      <w:r>
        <w:rPr>
          <w:rFonts w:ascii="Times New Roman" w:hAnsi="Times New Roman" w:eastAsia="Times New Roman" w:cs="Times New Roman"/>
          <w:color w:val="000000"/>
        </w:rPr>
        <w:t>C</w:t>
      </w:r>
      <w:r>
        <w:rPr>
          <w:rFonts w:ascii="宋体" w:hAnsi="宋体" w:eastAsia="宋体" w:cs="宋体"/>
          <w:color w:val="000000"/>
        </w:rPr>
        <w:t>刚好全部露出水面，此时剩余水的体积</w:t>
      </w:r>
    </w:p>
    <w:p w14:paraId="44363A8A">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剩</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=4.2m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3</w:t>
      </w:r>
    </w:p>
    <w:p w14:paraId="00019BC3">
      <w:pPr>
        <w:spacing w:line="360" w:lineRule="auto"/>
        <w:jc w:val="both"/>
        <w:textAlignment w:val="center"/>
        <w:rPr>
          <w:color w:val="000000"/>
        </w:rPr>
      </w:pPr>
      <w:r>
        <w:rPr>
          <w:rFonts w:ascii="宋体" w:hAnsi="宋体" w:eastAsia="宋体" w:cs="宋体"/>
          <w:color w:val="000000"/>
        </w:rPr>
        <w:t>水的深度</w:t>
      </w:r>
    </w:p>
    <w:p w14:paraId="5973DBA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95pt;width:120.15pt;" o:ole="t" filled="f" o:preferrelative="t" stroked="f" coordsize="21600,21600">
            <v:path/>
            <v:fill on="f" focussize="0,0"/>
            <v:stroke on="f" joinstyle="miter"/>
            <v:imagedata r:id="rId130" o:title="eqIdff96e5751cc73f2c6ee7ef57805edcc5"/>
            <o:lock v:ext="edit" aspectratio="t"/>
            <w10:wrap type="none"/>
            <w10:anchorlock/>
          </v:shape>
          <o:OLEObject Type="Embed" ProgID="Equation.DSMT4" ShapeID="_x0000_i1074" DrawAspect="Content" ObjectID="_1468075774" r:id="rId129">
            <o:LockedField>false</o:LockedField>
          </o:OLEObject>
        </w:object>
      </w:r>
    </w:p>
    <w:p w14:paraId="546142CC">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的重力</w:t>
      </w:r>
    </w:p>
    <w:p w14:paraId="31F42DC7">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C</w:t>
      </w:r>
      <w:r>
        <w:rPr>
          <w:rFonts w:ascii="Times New Roman" w:hAnsi="Times New Roman" w:eastAsia="Times New Roman" w:cs="Times New Roman"/>
          <w:i/>
          <w:color w:val="000000"/>
        </w:rPr>
        <w:t>g</w:t>
      </w:r>
      <w:r>
        <w:rPr>
          <w:rFonts w:ascii="Times New Roman" w:hAnsi="Times New Roman" w:eastAsia="Times New Roman" w:cs="Times New Roman"/>
          <w:color w:val="000000"/>
        </w:rPr>
        <w:t>=20kg×10N/kg=200N</w:t>
      </w:r>
    </w:p>
    <w:p w14:paraId="3800154C">
      <w:pPr>
        <w:spacing w:line="360" w:lineRule="auto"/>
        <w:jc w:val="both"/>
        <w:textAlignment w:val="center"/>
        <w:rPr>
          <w:color w:val="000000"/>
        </w:rPr>
      </w:pPr>
      <w:r>
        <w:rPr>
          <w:rFonts w:ascii="宋体" w:hAnsi="宋体" w:eastAsia="宋体" w:cs="宋体"/>
          <w:color w:val="000000"/>
        </w:rPr>
        <w:t>开始</w:t>
      </w:r>
      <w:r>
        <w:rPr>
          <w:rFonts w:ascii="Times New Roman" w:hAnsi="Times New Roman" w:eastAsia="Times New Roman" w:cs="Times New Roman"/>
          <w:color w:val="000000"/>
        </w:rPr>
        <w:t>C</w:t>
      </w:r>
      <w:r>
        <w:rPr>
          <w:rFonts w:ascii="宋体" w:hAnsi="宋体" w:eastAsia="宋体" w:cs="宋体"/>
          <w:color w:val="000000"/>
        </w:rPr>
        <w:t>完全浸没，</w:t>
      </w:r>
      <w:r>
        <w:rPr>
          <w:rFonts w:ascii="Times New Roman" w:hAnsi="Times New Roman" w:eastAsia="Times New Roman" w:cs="Times New Roman"/>
          <w:color w:val="000000"/>
        </w:rPr>
        <w:t>C</w:t>
      </w:r>
      <w:r>
        <w:rPr>
          <w:rFonts w:ascii="宋体" w:hAnsi="宋体" w:eastAsia="宋体" w:cs="宋体"/>
          <w:color w:val="000000"/>
        </w:rPr>
        <w:t>排开水的体积等于</w:t>
      </w:r>
      <w:r>
        <w:rPr>
          <w:rFonts w:ascii="Times New Roman" w:hAnsi="Times New Roman" w:eastAsia="Times New Roman" w:cs="Times New Roman"/>
          <w:color w:val="000000"/>
        </w:rPr>
        <w:t>C</w:t>
      </w:r>
      <w:r>
        <w:rPr>
          <w:rFonts w:ascii="宋体" w:hAnsi="宋体" w:eastAsia="宋体" w:cs="宋体"/>
          <w:color w:val="000000"/>
        </w:rPr>
        <w:t>的体积，此时压力是</w:t>
      </w:r>
      <w:r>
        <w:rPr>
          <w:rFonts w:ascii="Times New Roman" w:hAnsi="Times New Roman" w:eastAsia="Times New Roman" w:cs="Times New Roman"/>
          <w:color w:val="000000"/>
        </w:rPr>
        <w:t>300N</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所受的浮力为</w:t>
      </w:r>
    </w:p>
    <w:p w14:paraId="327CDCCA">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=200N+300N=500N</w:t>
      </w:r>
    </w:p>
    <w:p w14:paraId="713EA56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的体积为</w:t>
      </w:r>
    </w:p>
    <w:p w14:paraId="660C9999">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6pt;width:237.05pt;" o:ole="t" filled="f" o:preferrelative="t" stroked="f" coordsize="21600,21600">
            <v:path/>
            <v:fill on="f" focussize="0,0"/>
            <v:stroke on="f" joinstyle="miter"/>
            <v:imagedata r:id="rId132" o:title="eqId47dc3c46eec346fb804b0dfdae19ccea"/>
            <o:lock v:ext="edit" aspectratio="t"/>
            <w10:wrap type="none"/>
            <w10:anchorlock/>
          </v:shape>
          <o:OLEObject Type="Embed" ProgID="Equation.DSMT4" ShapeID="_x0000_i1075" DrawAspect="Content" ObjectID="_1468075775" r:id="rId131">
            <o:LockedField>false</o:LockedField>
          </o:OLEObject>
        </w:object>
      </w:r>
    </w:p>
    <w:p w14:paraId="2C2C0A1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position w:val="0"/>
        </w:rPr>
        <w:drawing>
          <wp:inline distT="0" distB="0" distL="114300" distR="114300">
            <wp:extent cx="133350" cy="177800"/>
            <wp:effectExtent l="0" t="0" r="0" b="0"/>
            <wp:docPr id="10037248" name="图片 1003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48" name="图片 1003724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横截面积为</w:t>
      </w:r>
    </w:p>
    <w:p w14:paraId="47C7D8E6">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6pt;width:143.05pt;" o:ole="t" filled="f" o:preferrelative="t" stroked="f" coordsize="21600,21600">
            <v:path/>
            <v:fill on="f" focussize="0,0"/>
            <v:stroke on="f" joinstyle="miter"/>
            <v:imagedata r:id="rId134" o:title="eqIdb9b0c9905eafe624561c8607f08083e0"/>
            <o:lock v:ext="edit" aspectratio="t"/>
            <w10:wrap type="none"/>
            <w10:anchorlock/>
          </v:shape>
          <o:OLEObject Type="Embed" ProgID="Equation.DSMT4" ShapeID="_x0000_i1076" DrawAspect="Content" ObjectID="_1468075776" r:id="rId133">
            <o:LockedField>false</o:LockedField>
          </o:OLEObject>
        </w:object>
      </w:r>
    </w:p>
    <w:p w14:paraId="2F70CD92">
      <w:pPr>
        <w:spacing w:line="360" w:lineRule="auto"/>
        <w:jc w:val="both"/>
        <w:textAlignment w:val="center"/>
        <w:rPr>
          <w:color w:val="000000"/>
        </w:rPr>
      </w:pPr>
      <w:r>
        <w:rPr>
          <w:color w:val="000000"/>
        </w:rPr>
        <w:t>当</w:t>
      </w:r>
      <w:r>
        <w:rPr>
          <w:i/>
          <w:color w:val="000000"/>
        </w:rPr>
        <w:t>F</w:t>
      </w:r>
      <w:r>
        <w:rPr>
          <w:color w:val="000000"/>
          <w:vertAlign w:val="subscript"/>
        </w:rPr>
        <w:t>压</w:t>
      </w:r>
      <w:r>
        <w:rPr>
          <w:color w:val="000000"/>
        </w:rPr>
        <w:t>=0N时，C刚好漂浮</w:t>
      </w:r>
    </w:p>
    <w:p w14:paraId="49EF66D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C</w:t>
      </w:r>
      <w:r>
        <w:rPr>
          <w:rFonts w:ascii="Times New Roman" w:hAnsi="Times New Roman" w:eastAsia="Times New Roman" w:cs="Times New Roman"/>
          <w:color w:val="000000"/>
        </w:rPr>
        <w:t>=200N</w:t>
      </w:r>
    </w:p>
    <w:p w14:paraId="412D6127">
      <w:pPr>
        <w:spacing w:line="360" w:lineRule="auto"/>
        <w:jc w:val="both"/>
        <w:textAlignment w:val="center"/>
        <w:rPr>
          <w:color w:val="000000"/>
        </w:rPr>
      </w:pPr>
      <w:r>
        <w:rPr>
          <w:color w:val="000000"/>
        </w:rPr>
        <w:t>C浸入水中的体积为</w:t>
      </w:r>
    </w:p>
    <w:p w14:paraId="7BF6FD9B">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252.95pt;" o:ole="t" filled="f" o:preferrelative="t" stroked="f" coordsize="21600,21600">
            <v:path/>
            <v:fill on="f" focussize="0,0"/>
            <v:stroke on="f" joinstyle="miter"/>
            <v:imagedata r:id="rId136" o:title="eqIdded1692a0b2c74c5fb1bae3eca71297e"/>
            <o:lock v:ext="edit" aspectratio="t"/>
            <w10:wrap type="none"/>
            <w10:anchorlock/>
          </v:shape>
          <o:OLEObject Type="Embed" ProgID="Equation.DSMT4" ShapeID="_x0000_i1077" DrawAspect="Content" ObjectID="_1468075777" r:id="rId135">
            <o:LockedField>false</o:LockedField>
          </o:OLEObject>
        </w:object>
      </w:r>
    </w:p>
    <w:p w14:paraId="4E10FC39">
      <w:pPr>
        <w:spacing w:line="360" w:lineRule="auto"/>
        <w:jc w:val="both"/>
        <w:textAlignment w:val="center"/>
        <w:rPr>
          <w:color w:val="000000"/>
        </w:rPr>
      </w:pPr>
      <w:r>
        <w:rPr>
          <w:color w:val="000000"/>
        </w:rPr>
        <w:t>C浸入水中的深度为</w:t>
      </w:r>
    </w:p>
    <w:p w14:paraId="08F386BC">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6pt;width:137pt;" o:ole="t" filled="f" o:preferrelative="t" stroked="f" coordsize="21600,21600">
            <v:path/>
            <v:fill on="f" focussize="0,0"/>
            <v:stroke on="f" joinstyle="miter"/>
            <v:imagedata r:id="rId138" o:title="eqIdeb4cef8dc91517e8b5563df185808888"/>
            <o:lock v:ext="edit" aspectratio="t"/>
            <w10:wrap type="none"/>
            <w10:anchorlock/>
          </v:shape>
          <o:OLEObject Type="Embed" ProgID="Equation.DSMT4" ShapeID="_x0000_i1078" DrawAspect="Content" ObjectID="_1468075778" r:id="rId137">
            <o:LockedField>false</o:LockedField>
          </o:OLEObject>
        </w:object>
      </w:r>
    </w:p>
    <w:p w14:paraId="796E146A">
      <w:pPr>
        <w:spacing w:line="360" w:lineRule="auto"/>
        <w:jc w:val="left"/>
        <w:textAlignment w:val="center"/>
        <w:rPr>
          <w:color w:val="000000"/>
        </w:rPr>
      </w:pPr>
      <w:r>
        <w:rPr>
          <w:rFonts w:ascii="宋体" w:hAnsi="宋体" w:eastAsia="宋体" w:cs="宋体"/>
          <w:color w:val="000000"/>
        </w:rPr>
        <w:t>此时水的深度</w:t>
      </w:r>
    </w:p>
    <w:p w14:paraId="48619E24">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vertAlign w:val="subscript"/>
        </w:rPr>
        <w:t>浸</w:t>
      </w:r>
      <w:r>
        <w:rPr>
          <w:rFonts w:ascii="Times New Roman" w:hAnsi="Times New Roman" w:eastAsia="Times New Roman" w:cs="Times New Roman"/>
          <w:color w:val="000000"/>
        </w:rPr>
        <w:t>=0.1m+0.8m=0.9m</w:t>
      </w:r>
    </w:p>
    <w:p w14:paraId="27043C7F">
      <w:pPr>
        <w:spacing w:line="360" w:lineRule="auto"/>
        <w:jc w:val="both"/>
        <w:textAlignment w:val="center"/>
        <w:rPr>
          <w:color w:val="000000"/>
        </w:rPr>
      </w:pPr>
      <w:r>
        <w:rPr>
          <w:rFonts w:ascii="宋体" w:hAnsi="宋体" w:eastAsia="宋体" w:cs="宋体"/>
          <w:color w:val="000000"/>
        </w:rPr>
        <w:t>水产生的压强为</w:t>
      </w:r>
    </w:p>
    <w:p w14:paraId="0B791D71">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×10N/kg×0.9m=9000Pa</w:t>
      </w:r>
    </w:p>
    <w:p w14:paraId="6B3A049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）起重船带着重物一起漂浮在水面上时，排开水的体积是</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1B595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）起重机将该重物匀速提升了</w:t>
      </w:r>
      <w:r>
        <w:rPr>
          <w:rFonts w:ascii="Times New Roman" w:hAnsi="Times New Roman" w:eastAsia="Times New Roman" w:cs="Times New Roman"/>
          <w:color w:val="000000"/>
        </w:rPr>
        <w:t>30m</w:t>
      </w:r>
      <w:r>
        <w:rPr>
          <w:rFonts w:ascii="宋体" w:hAnsi="宋体" w:eastAsia="宋体" w:cs="宋体"/>
          <w:color w:val="000000"/>
        </w:rPr>
        <w:t>，它的电动机所做的功是</w:t>
      </w:r>
      <w:r>
        <w:rPr>
          <w:rFonts w:ascii="Times New Roman" w:hAnsi="Times New Roman" w:eastAsia="Times New Roman" w:cs="Times New Roman"/>
          <w:color w:val="000000"/>
        </w:rPr>
        <w:t>7.5×10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，则起重机的机械效率是</w:t>
      </w:r>
      <w:r>
        <w:rPr>
          <w:rFonts w:ascii="Times New Roman" w:hAnsi="Times New Roman" w:eastAsia="Times New Roman" w:cs="Times New Roman"/>
          <w:color w:val="000000"/>
        </w:rPr>
        <w:t>40%</w:t>
      </w:r>
      <w:r>
        <w:rPr>
          <w:rFonts w:ascii="宋体" w:hAnsi="宋体" w:eastAsia="宋体" w:cs="宋体"/>
          <w:color w:val="000000"/>
        </w:rPr>
        <w:t>；</w:t>
      </w:r>
    </w:p>
    <w:p w14:paraId="46FE06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）当力传感器示数为</w:t>
      </w:r>
      <w:r>
        <w:rPr>
          <w:rFonts w:ascii="Times New Roman" w:hAnsi="Times New Roman" w:eastAsia="Times New Roman" w:cs="Times New Roman"/>
          <w:color w:val="000000"/>
        </w:rPr>
        <w:t>0</w:t>
      </w:r>
      <w:r>
        <w:rPr>
          <w:rFonts w:ascii="宋体" w:hAnsi="宋体" w:eastAsia="宋体" w:cs="宋体"/>
          <w:color w:val="000000"/>
        </w:rPr>
        <w:t>时，剩余的水对舱底的压强是</w:t>
      </w:r>
      <w:r>
        <w:rPr>
          <w:rFonts w:ascii="Times New Roman" w:hAnsi="Times New Roman" w:eastAsia="Times New Roman" w:cs="Times New Roman"/>
          <w:color w:val="000000"/>
        </w:rPr>
        <w:t>9000Pa</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103" name="图片 100103"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promotion-pages"/>
                    <pic:cNvPicPr>
                      <a:picLocks noChangeAspect="1"/>
                    </pic:cNvPicPr>
                  </pic:nvPicPr>
                  <pic:blipFill>
                    <a:blip r:embed="rId139"/>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A005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977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44F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E99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F28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EF79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E0749C"/>
    <w:rsid w:val="37663939"/>
    <w:rsid w:val="38274566"/>
    <w:rsid w:val="617F729B"/>
    <w:rsid w:val="767F0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png"/><Relationship Id="rId9" Type="http://schemas.openxmlformats.org/officeDocument/2006/relationships/theme" Target="theme/theme1.xml"/><Relationship Id="rId89" Type="http://schemas.openxmlformats.org/officeDocument/2006/relationships/image" Target="media/image50.png"/><Relationship Id="rId88" Type="http://schemas.openxmlformats.org/officeDocument/2006/relationships/image" Target="media/image49.png"/><Relationship Id="rId87" Type="http://schemas.openxmlformats.org/officeDocument/2006/relationships/image" Target="media/image48.png"/><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png"/><Relationship Id="rId8" Type="http://schemas.openxmlformats.org/officeDocument/2006/relationships/footer" Target="footer3.xml"/><Relationship Id="rId79" Type="http://schemas.openxmlformats.org/officeDocument/2006/relationships/image" Target="media/image43.png"/><Relationship Id="rId78" Type="http://schemas.openxmlformats.org/officeDocument/2006/relationships/image" Target="media/image42.png"/><Relationship Id="rId77" Type="http://schemas.openxmlformats.org/officeDocument/2006/relationships/image" Target="media/image41.png"/><Relationship Id="rId76" Type="http://schemas.openxmlformats.org/officeDocument/2006/relationships/oleObject" Target="embeddings/oleObject27.bin"/><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png"/><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png"/><Relationship Id="rId62" Type="http://schemas.openxmlformats.org/officeDocument/2006/relationships/image" Target="media/image33.png"/><Relationship Id="rId61" Type="http://schemas.openxmlformats.org/officeDocument/2006/relationships/image" Target="media/image32.png"/><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image" Target="media/image24.png"/><Relationship Id="rId47" Type="http://schemas.openxmlformats.org/officeDocument/2006/relationships/image" Target="media/image23.png"/><Relationship Id="rId46" Type="http://schemas.openxmlformats.org/officeDocument/2006/relationships/image" Target="media/image22.png"/><Relationship Id="rId45" Type="http://schemas.openxmlformats.org/officeDocument/2006/relationships/image" Target="media/image21.png"/><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oleObject" Target="embeddings/oleObject6.bin"/><Relationship Id="rId23" Type="http://schemas.openxmlformats.org/officeDocument/2006/relationships/oleObject" Target="embeddings/oleObject5.bin"/><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oleObject" Target="embeddings/oleObject1.bin"/><Relationship Id="rId139" Type="http://schemas.openxmlformats.org/officeDocument/2006/relationships/image" Target="media/image76.png"/><Relationship Id="rId138" Type="http://schemas.openxmlformats.org/officeDocument/2006/relationships/image" Target="media/image75.wmf"/><Relationship Id="rId137" Type="http://schemas.openxmlformats.org/officeDocument/2006/relationships/oleObject" Target="embeddings/oleObject54.bin"/><Relationship Id="rId136" Type="http://schemas.openxmlformats.org/officeDocument/2006/relationships/image" Target="media/image74.wmf"/><Relationship Id="rId135" Type="http://schemas.openxmlformats.org/officeDocument/2006/relationships/oleObject" Target="embeddings/oleObject53.bin"/><Relationship Id="rId134" Type="http://schemas.openxmlformats.org/officeDocument/2006/relationships/image" Target="media/image73.wmf"/><Relationship Id="rId133" Type="http://schemas.openxmlformats.org/officeDocument/2006/relationships/oleObject" Target="embeddings/oleObject52.bin"/><Relationship Id="rId132" Type="http://schemas.openxmlformats.org/officeDocument/2006/relationships/image" Target="media/image72.wmf"/><Relationship Id="rId131" Type="http://schemas.openxmlformats.org/officeDocument/2006/relationships/oleObject" Target="embeddings/oleObject51.bin"/><Relationship Id="rId130" Type="http://schemas.openxmlformats.org/officeDocument/2006/relationships/image" Target="media/image71.wmf"/><Relationship Id="rId13" Type="http://schemas.openxmlformats.org/officeDocument/2006/relationships/image" Target="media/image4.png"/><Relationship Id="rId129" Type="http://schemas.openxmlformats.org/officeDocument/2006/relationships/oleObject" Target="embeddings/oleObject50.bin"/><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png"/><Relationship Id="rId123" Type="http://schemas.openxmlformats.org/officeDocument/2006/relationships/image" Target="media/image67.png"/><Relationship Id="rId122" Type="http://schemas.openxmlformats.org/officeDocument/2006/relationships/oleObject" Target="embeddings/oleObject47.bin"/><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wmf"/><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image" Target="media/image60.png"/><Relationship Id="rId107" Type="http://schemas.openxmlformats.org/officeDocument/2006/relationships/image" Target="media/image59.wmf"/><Relationship Id="rId106" Type="http://schemas.openxmlformats.org/officeDocument/2006/relationships/oleObject" Target="embeddings/oleObject39.bin"/><Relationship Id="rId105" Type="http://schemas.openxmlformats.org/officeDocument/2006/relationships/image" Target="media/image58.wmf"/><Relationship Id="rId104" Type="http://schemas.openxmlformats.org/officeDocument/2006/relationships/oleObject" Target="embeddings/oleObject38.bin"/><Relationship Id="rId103" Type="http://schemas.openxmlformats.org/officeDocument/2006/relationships/image" Target="media/image57.wmf"/><Relationship Id="rId102" Type="http://schemas.openxmlformats.org/officeDocument/2006/relationships/oleObject" Target="embeddings/oleObject37.bin"/><Relationship Id="rId101" Type="http://schemas.openxmlformats.org/officeDocument/2006/relationships/image" Target="media/image56.wmf"/><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10181</Words>
  <Characters>11555</Characters>
  <Lines>0</Lines>
  <Paragraphs>0</Paragraphs>
  <TotalTime>4</TotalTime>
  <ScaleCrop>false</ScaleCrop>
  <LinksUpToDate>false</LinksUpToDate>
  <CharactersWithSpaces>12120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2023-10-22T23:10:00Z</dcterms:created>
  <dc:creator>学科网试题生产平台</dc:creator>
  <dc:description>3330362277355520</dc:description>
  <cp:lastModifiedBy>上帝掷骰子吗</cp:lastModifiedBy>
  <dcterms:modified xsi:type="dcterms:W3CDTF">2024-07-19T16:53:28Z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8B9963016F4841059B75DD81197D11ED_12</vt:lpwstr>
  </property>
</Properties>
</file>