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63EFF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10756900</wp:posOffset>
            </wp:positionV>
            <wp:extent cx="419100" cy="431800"/>
            <wp:effectExtent l="0" t="0" r="0" b="635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2023年内蒙古通辽市初中毕业生学业考试试卷物理</w:t>
      </w:r>
    </w:p>
    <w:p w14:paraId="565AB54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213748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 本试卷共6页，24道小题，满分为70分，与化学同卡不同卷，合考时间为120分钟。</w:t>
      </w:r>
    </w:p>
    <w:p w14:paraId="577DA07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 根据网上阅卷需要，本试卷中的所有试题均要求在答题卡上作答，答在本试卷上的答案无效。</w:t>
      </w:r>
    </w:p>
    <w:p w14:paraId="6B3559D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一、选择题（共12小题，1-10小题为单选题，每小题2分；11-12小题为多选题，每小题3分，完全选对得3分，漏选得1分，错选或不选的不得分. 共26分。请在答题卡上将代表正确选项的字母用2B铅笔涂黑）</w:t>
      </w:r>
    </w:p>
    <w:p w14:paraId="4838FA5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年北京冬奥会开幕式上，一名小男孩用铜管乐器（小号）深情演奏《我和我的祖国》（如图所示），下列关于声现象的说法错误的是（　　）</w:t>
      </w:r>
    </w:p>
    <w:p w14:paraId="7726C32F">
      <w:pPr>
        <w:spacing w:line="360" w:lineRule="auto"/>
        <w:jc w:val="left"/>
      </w:pPr>
      <w:r>
        <w:drawing>
          <wp:inline distT="0" distB="0" distL="114300" distR="114300">
            <wp:extent cx="133350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06C3720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该乐器发出的声音是由空气柱振动产生的</w:t>
      </w:r>
    </w:p>
    <w:p w14:paraId="0EE66AB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现场观众听到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声音是通过空气传入人耳的</w:t>
      </w:r>
    </w:p>
    <w:p w14:paraId="0A2256A2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开幕式现场附近禁止车辆鸣笛，是在传播过程中减弱噪声</w:t>
      </w:r>
    </w:p>
    <w:p w14:paraId="22F35E6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小男孩演奏时用手按下不同的按键，是为了改变声音的音调</w:t>
      </w:r>
    </w:p>
    <w:p w14:paraId="1ED11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下列现象中与平面镜成像原理相同的是（　　）</w:t>
      </w:r>
    </w:p>
    <w:p w14:paraId="3E8236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38225" cy="1028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树荫下的圆形光斑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430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街头路口的反光镜</w:t>
      </w:r>
    </w:p>
    <w:p w14:paraId="291C56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人脸识别机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7635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影子的形成</w:t>
      </w:r>
    </w:p>
    <w:p w14:paraId="45334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生活处处有物理，下列生活常识最接近实际的一项是（　　）</w:t>
      </w:r>
    </w:p>
    <w:p w14:paraId="7BE37F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教室门的高度为</w:t>
      </w:r>
      <w:r>
        <w:rPr>
          <w:rFonts w:ascii="Times New Roman" w:hAnsi="Times New Roman" w:eastAsia="Times New Roman" w:cs="Times New Roman"/>
          <w:color w:val="000000"/>
        </w:rPr>
        <w:t>2.2m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家用节能灯的工作电流为</w:t>
      </w:r>
      <w:r>
        <w:rPr>
          <w:rFonts w:ascii="Times New Roman" w:hAnsi="Times New Roman" w:eastAsia="Times New Roman" w:cs="Times New Roman"/>
          <w:color w:val="000000"/>
        </w:rPr>
        <w:t>1A</w:t>
      </w:r>
    </w:p>
    <w:p w14:paraId="7AD422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人体感觉舒适的室温为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一个篮球的质量是</w:t>
      </w:r>
      <w:r>
        <w:rPr>
          <w:rFonts w:ascii="Times New Roman" w:hAnsi="Times New Roman" w:eastAsia="Times New Roman" w:cs="Times New Roman"/>
          <w:color w:val="000000"/>
        </w:rPr>
        <w:t>100g</w:t>
      </w:r>
    </w:p>
    <w:p w14:paraId="0F69D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下列对物态变化的描述正确的是（　　）</w:t>
      </w:r>
    </w:p>
    <w:p w14:paraId="29784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夏季从冰箱冷藏室取出的饮料瓶外壁出现水珠是熔化现象，需要吸热</w:t>
      </w:r>
    </w:p>
    <w:p w14:paraId="4BA67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新疆吐鲁番地区修建坎儿井可以减慢水的蒸发，蒸发需要放热</w:t>
      </w:r>
    </w:p>
    <w:p w14:paraId="6D668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北方冬季窗玻璃上出现冰花是凝固现象，需要放热</w:t>
      </w:r>
    </w:p>
    <w:p w14:paraId="3C9B7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衣柜里的樟脑球变小或消失是升华现象，需要吸热</w:t>
      </w:r>
    </w:p>
    <w:p w14:paraId="26A73C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我国高铁技术已处于世界领先水平，下列有关说法正确的是（　　）</w:t>
      </w:r>
    </w:p>
    <w:p w14:paraId="4DC60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匀速行驶的动车组转弯时其运动状态不变</w:t>
      </w:r>
    </w:p>
    <w:p w14:paraId="62A94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动车刹车时不能立即停下来，是因为受到了惯性的作用</w:t>
      </w:r>
    </w:p>
    <w:p w14:paraId="6CA36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动车铁轨下方铺放枕木，是通过增大受力面积来减小压强的</w:t>
      </w:r>
    </w:p>
    <w:p w14:paraId="300EA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乘客在座位上休息时，乘客对座椅的压力与乘客受到的支持力是一对平衡力</w:t>
      </w:r>
    </w:p>
    <w:p w14:paraId="4B482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学校科技节活动中，小明用饮料瓶自制了火箭模型，如图所示，他在瓶子的内侧壁安装了一个遥控电火花发生器，按下按钮会产生电火花。演示时从瓶口喷入雾状酒精并盖上锥形纸筒，按动电火花发生器的按钮，纸筒立即飞出，关于此过程分析正确的是（　　）</w:t>
      </w:r>
    </w:p>
    <w:p w14:paraId="469D2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2C8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纸筒飞出后瓶内气体的内能减少，温度降低</w:t>
      </w:r>
    </w:p>
    <w:p w14:paraId="7591C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能闻到酒精的气味是因为分子间存在斥力</w:t>
      </w:r>
    </w:p>
    <w:p w14:paraId="55C6A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酒精不完全燃烧时热值变小</w:t>
      </w:r>
    </w:p>
    <w:p w14:paraId="5E6E4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燃气推动纸筒飞出的过程相当于内燃机的压缩冲程</w:t>
      </w:r>
    </w:p>
    <w:p w14:paraId="4EC4F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常用智能手机是通过指纹开关S</w:t>
      </w:r>
      <w:r>
        <w:rPr>
          <w:color w:val="000000"/>
          <w:vertAlign w:val="subscript"/>
        </w:rPr>
        <w:t>1</w:t>
      </w:r>
      <w:r>
        <w:rPr>
          <w:color w:val="000000"/>
        </w:rPr>
        <w:t>或密码开关S</w:t>
      </w:r>
      <w:r>
        <w:rPr>
          <w:color w:val="000000"/>
          <w:vertAlign w:val="subscript"/>
        </w:rPr>
        <w:t>2</w:t>
      </w:r>
      <w:r>
        <w:rPr>
          <w:color w:val="000000"/>
        </w:rPr>
        <w:t>来解锁的，若其中任一方式解锁失败后，锁定开关S</w:t>
      </w:r>
      <w:r>
        <w:rPr>
          <w:color w:val="000000"/>
          <w:vertAlign w:val="subscript"/>
        </w:rPr>
        <w:t>3</w:t>
      </w:r>
      <w:r>
        <w:rPr>
          <w:color w:val="000000"/>
        </w:rPr>
        <w:t>均会断开而暂停手机解锁功能，S</w:t>
      </w:r>
      <w:r>
        <w:rPr>
          <w:color w:val="000000"/>
          <w:vertAlign w:val="subscript"/>
        </w:rPr>
        <w:t>3</w:t>
      </w:r>
      <w:r>
        <w:rPr>
          <w:color w:val="000000"/>
        </w:rPr>
        <w:t>将在一段时间后自动闭合而恢复解锁功能．若用灯泡L发光模拟手机解锁成功，则符合要求的模拟电路是</w:t>
      </w:r>
    </w:p>
    <w:p w14:paraId="4AF9A1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23975" cy="1114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933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0492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1922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87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掷实心球是通辽中考体育测试项目之一，如图所示是某同学掷出的实心球的运动轨迹，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点是实心球刚离开手的位置，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点是实心球运动到最高点的位置，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点是实心球落地前瞬间的位置，不计空气阻力，下列说法正确的是（　　）</w:t>
      </w:r>
    </w:p>
    <w:p w14:paraId="7BC7C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6381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B972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实心球在最高点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时，动能为零</w:t>
      </w:r>
    </w:p>
    <w:p w14:paraId="432C6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实心球从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点时，动能转化为重力势能</w:t>
      </w:r>
    </w:p>
    <w:p w14:paraId="3C5C9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实心球从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点运动到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点的动能先增大后减小</w:t>
      </w:r>
    </w:p>
    <w:p w14:paraId="00B7B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实心球在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点的机械能大于在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点的机械能</w:t>
      </w:r>
    </w:p>
    <w:p w14:paraId="53E81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现代电动汽车为了节能，都安装了能量回收装置，在汽车刹车时，将机械能转化为电能，为汽车提供后续的能量，下列四个装置中与此原理相同的是（　　）</w:t>
      </w:r>
    </w:p>
    <w:p w14:paraId="5AFEA9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95375" cy="828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33500" cy="876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144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11049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3D7F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如图所示，用滑轮组帮助汽车脱困，汽车被水平匀速拉动</w:t>
      </w:r>
      <w:r>
        <w:rPr>
          <w:rFonts w:ascii="Times New Roman" w:hAnsi="Times New Roman" w:eastAsia="Times New Roman" w:cs="Times New Roman"/>
          <w:color w:val="000000"/>
        </w:rPr>
        <w:t>1.2m</w:t>
      </w:r>
      <w:r>
        <w:rPr>
          <w:rFonts w:ascii="宋体" w:hAnsi="宋体" w:eastAsia="宋体" w:cs="宋体"/>
          <w:color w:val="000000"/>
        </w:rPr>
        <w:t>时，作用在绳子自由端的拉力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，绳子自由端移动的速度为</w:t>
      </w:r>
      <w:r>
        <w:rPr>
          <w:rFonts w:ascii="Times New Roman" w:hAnsi="Times New Roman" w:eastAsia="Times New Roman" w:cs="Times New Roman"/>
          <w:color w:val="000000"/>
        </w:rPr>
        <w:t>0.6m/s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，则下列说法正确的是（　　）</w:t>
      </w:r>
    </w:p>
    <w:p w14:paraId="40E4A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6000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47D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汽车移动的速度为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59058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1200J</w:t>
      </w:r>
    </w:p>
    <w:p w14:paraId="40DEA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汽车受到的摩擦力大小为</w:t>
      </w:r>
      <w:r>
        <w:rPr>
          <w:rFonts w:ascii="Times New Roman" w:hAnsi="Times New Roman" w:eastAsia="Times New Roman" w:cs="Times New Roman"/>
          <w:color w:val="000000"/>
        </w:rPr>
        <w:t>2000N</w:t>
      </w:r>
    </w:p>
    <w:p w14:paraId="450B4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所做的有用功的功率为</w:t>
      </w:r>
      <w:r>
        <w:rPr>
          <w:rFonts w:ascii="Times New Roman" w:hAnsi="Times New Roman" w:eastAsia="Times New Roman" w:cs="Times New Roman"/>
          <w:color w:val="000000"/>
        </w:rPr>
        <w:t>480W</w:t>
      </w:r>
    </w:p>
    <w:p w14:paraId="5505A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放在水平桌面上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容器中装有一定质量的盐水，将体积相同的物体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放入该容器中，静止时的状态如图所示，下列说法正确的是（　　）</w:t>
      </w:r>
    </w:p>
    <w:p w14:paraId="26F87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477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F36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完全熔化后，容器中液面会下降</w:t>
      </w:r>
    </w:p>
    <w:p w14:paraId="3BCCE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未熔化时，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大</w:t>
      </w:r>
    </w:p>
    <w:p w14:paraId="65EED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物体所受浮力减小</w:t>
      </w:r>
    </w:p>
    <w:p w14:paraId="32FB6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完全熔化后，容器对桌面的压强减小</w:t>
      </w:r>
    </w:p>
    <w:p w14:paraId="5E7E8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如图所示，电源电压不变，定值电阻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30" o:title="eqId0b34153cf0fdd7c917d76bd23ee037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”字样（灯丝电阻不变），电流表量程为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从阻值最大处移动到某一位置时，滑动变阻器连入电路中的阻值减小了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2" o:title="eqIdcffa35373ec4e4684107b42adb7a51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0. 1A</w:t>
      </w:r>
      <w:r>
        <w:rPr>
          <w:rFonts w:ascii="宋体" w:hAnsi="宋体" w:eastAsia="宋体" w:cs="宋体"/>
          <w:color w:val="000000"/>
        </w:rPr>
        <w:t>，此时小灯泡恰好正常发光。在保证电路安全的情况下，下列说法正确的是（　　）</w:t>
      </w:r>
    </w:p>
    <w:p w14:paraId="1BC51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9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9D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滑动电阻器的最大阻值为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2" o:title="eqIdcffa35373ec4e4684107b42adb7a5161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</w:p>
    <w:p w14:paraId="12B3E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10335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所有开关闭合后，滑动变阻器的最大功率为</w:t>
      </w:r>
      <w:r>
        <w:rPr>
          <w:rFonts w:ascii="Times New Roman" w:hAnsi="Times New Roman" w:eastAsia="Times New Roman" w:cs="Times New Roman"/>
          <w:color w:val="000000"/>
        </w:rPr>
        <w:t>33. 6W</w:t>
      </w:r>
    </w:p>
    <w:p w14:paraId="2ED8B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电路消耗的最小功率为</w:t>
      </w:r>
      <w:r>
        <w:rPr>
          <w:rFonts w:ascii="Times New Roman" w:hAnsi="Times New Roman" w:eastAsia="Times New Roman" w:cs="Times New Roman"/>
          <w:color w:val="000000"/>
        </w:rPr>
        <w:t>9. 6W</w:t>
      </w:r>
    </w:p>
    <w:p w14:paraId="492E272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二、填空题（共4小题，13~15小题，每小题2分；16小题3分，共9分）</w:t>
      </w:r>
    </w:p>
    <w:p w14:paraId="656CF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如图甲是装有自动供水装置的盆景，在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的作用下可使盆景盘中水位保持一定的高度，图乙是创意气压计，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为玻璃管且上端与大气相通，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为密闭的厚空心玻璃球，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下部相通，该气压计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（选填“属于”或“不属于”）连通器。</w:t>
      </w:r>
    </w:p>
    <w:p w14:paraId="5F74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14763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557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如图所示，用细线悬挂的条形磁体，磁极未知，当闭合电路开关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后，磁体的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端与通电螺线管的左端相互排斥，则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端是磁体的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，磁体静止时，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端会指向地理的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（选填“北方”或“南方”）。</w:t>
      </w:r>
    </w:p>
    <w:p w14:paraId="05ED1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66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160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近年来我国在信息和能源等高科技领域取得了巨大成就。华为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通信是利用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传递信息的，泰山核电站是利用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（选填“核聚变”或“核裂变”）的链式反应发电的。</w:t>
      </w:r>
    </w:p>
    <w:p w14:paraId="70F79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在水平地面上向右做匀速直线运动，物体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相对地面静止不动，弹簧测力计示数为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所受摩擦力的大小为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（选填“水平向左”或“水平向右”），地面对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ADFC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6381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6AC9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三、作图题（共2小题，每小题2分，共4分）</w:t>
      </w:r>
    </w:p>
    <w:p w14:paraId="63240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与弹簧连接，静止在光滑的斜面上，请画出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26B19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B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，风扇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和灯泡都不工作；只闭合开关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，灯泡工作；同时闭合开关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，灯泡和风扇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都工作，请按要求把电路连接完整。</w:t>
      </w:r>
    </w:p>
    <w:p w14:paraId="66178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72297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四、实验题（共4小题，19小题4分；20、21小题，每小题5分；22小题6分，共20分）</w:t>
      </w:r>
    </w:p>
    <w:p w14:paraId="79D3E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如图所示，在“比较不同物质吸热情况”的实验中，各取质量为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的水和食用油分别装在两个相同的烧杯中，用两个相同的酒精灯加热，每隔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记录一次数据，如下表所示。</w:t>
      </w:r>
    </w:p>
    <w:p w14:paraId="07A55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905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466"/>
        <w:gridCol w:w="1244"/>
        <w:gridCol w:w="1139"/>
        <w:gridCol w:w="660"/>
        <w:gridCol w:w="1466"/>
        <w:gridCol w:w="1244"/>
        <w:gridCol w:w="1139"/>
      </w:tblGrid>
      <w:tr w14:paraId="20613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DF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DD0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3AD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06D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2F0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223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35F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消耗酒精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707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4131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8840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DF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D8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680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910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6A2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7C2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B39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7E5FE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092C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148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E7A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2363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E093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676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E854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B0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</w:tr>
      <w:tr w14:paraId="33D8D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3440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1F9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9E7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03B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9A76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C3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26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1. 5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BF9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</w:tr>
    </w:tbl>
    <w:p w14:paraId="5E83E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）分析实验数据可知，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（选填“水”或“食用油”）的吸热能力更强；</w:t>
      </w:r>
    </w:p>
    <w:p w14:paraId="19201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）实验中主要用到的科学探究方法有控制变量法和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法；</w:t>
      </w:r>
    </w:p>
    <w:p w14:paraId="273D2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）根据表中记录的数据，则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内食用油吸收的热量是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，所使用的酒精灯的加热效率为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）。</w:t>
      </w:r>
    </w:p>
    <w:p w14:paraId="013FA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同学们为了探究平面镜成像的特点，准备了平面镜、玻璃板、两支相同的蜡烛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、光具座、光屏等实验器材。</w:t>
      </w:r>
    </w:p>
    <w:p w14:paraId="7BF6C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971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90A2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）如图所示，将一只点燃的蜡烛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放置在光具座的甲位置，选用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（选填“平面镜”或“玻璃板”）竖直放置在乙位置，未点燃的蜡烛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放置在乙位置右侧，移动蜡烛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到丙位置时，发现蜡烛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的像完全重合；</w:t>
      </w:r>
    </w:p>
    <w:p w14:paraId="632DF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）取下蜡烛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，并在丙位置处放一光屏，光屏上不能承接到蜡烛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的像，说明平面镜成的像是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（选填“实像”或“虚像”）；</w:t>
      </w:r>
    </w:p>
    <w:p w14:paraId="6D73A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）接着同学们想利用上述装置探究凸透镜成像规律，将乙处器材换成一个凸透镜，再将蜡烛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刻度线处，丙位置的光屏上恰好出现了烛焰清晰的像，生活中的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（选填“照相机”“投影仪”或“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放大镜”）就是利用这一原理工作的。此时，用直径相同、焦距更大的凸透镜替换原凸透镜，移动光屏也得到了清晰的像，则此时的像较原来的像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72F974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）在上一步实验的基础上，小明将一远视镜片放在凸透镜与蜡烛之间，要使光屏上还能呈清晰的像，可将光屏适当向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（选填“左”或“右”）移动。</w:t>
      </w:r>
    </w:p>
    <w:p w14:paraId="7C933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如图所示是某实验小组探究“杠杆平衡条件”的实验装置（杠杆刻度均匀，每个钩码重</w:t>
      </w:r>
      <w:r>
        <w:rPr>
          <w:rFonts w:ascii="Times New Roman" w:hAnsi="Times New Roman" w:eastAsia="Times New Roman" w:cs="Times New Roman"/>
          <w:color w:val="000000"/>
        </w:rPr>
        <w:t>0. 5N</w:t>
      </w:r>
      <w:r>
        <w:rPr>
          <w:rFonts w:ascii="宋体" w:hAnsi="宋体" w:eastAsia="宋体" w:cs="宋体"/>
          <w:color w:val="000000"/>
        </w:rPr>
        <w:t>）。</w:t>
      </w:r>
    </w:p>
    <w:p w14:paraId="7E90D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1239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FAA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）挂钩码前，杠杆如图甲所示，此时正确的操作是向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（选填“左”或“右”）调节杠杆两端的螺母，使杠杆在水平位置平衡；</w:t>
      </w:r>
    </w:p>
    <w:p w14:paraId="5AA19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两处挂上如图乙所示的钩码后，杠杆重新在水平位置平衡，若将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处的钩码拿掉一个，要便杠杆在水平位置再次平衡，则应将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处所挂钩码向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（选填“左”或“右”）移动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个格；</w:t>
      </w:r>
    </w:p>
    <w:p w14:paraId="72087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）某同学用弹簧测力计替代钩码，在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点逆时针旋转一定角度至如图丙所示位置，在旋转过程中，要使杠杆始终在水平位置平衡，则弹测力计的示数将逐渐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（选填“变大”或“变小”），原因是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4494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小华利用如图甲所示的电路来测量小灯泡的电功率，已知电源电压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4D786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430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D4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）请在图甲中用笔画线代替导线，将实物图连接完整（要求：滑片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向右端移动时，灯变亮）；</w:t>
      </w:r>
      <w:r>
        <w:rPr>
          <w:color w:val="000000"/>
        </w:rPr>
        <w:t>（     ）</w:t>
      </w:r>
    </w:p>
    <w:p w14:paraId="654F3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）闭合开关后，小华发现小灯泡不发光，电流表示数几乎为零，电压表示数接近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，则电路故障可能是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FB6D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）排除电路故障后，重新开始实验，小华从滑动变阻器接入电路阻值最大时开始记录数据，得到小灯泡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图像如图乙所示，则小灯泡的额定功率为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79F1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）测出小灯泡的额定功率后，小华又把灯泡两端的电压调为其额定电压的一半，发现测得的实际功率不等于其额定功率的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45" o:title="eqId56d266a04f3dc7483eddbc26c5e487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，此时它的实际功率</w:t>
      </w:r>
      <w:r>
        <w:rPr>
          <w:color w:val="000000"/>
        </w:rPr>
        <w:t>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pt;width:26.2pt;" o:ole="t" filled="f" o:preferrelative="t" stroked="f" coordsize="21600,21600">
            <v:path/>
            <v:fill on="f" focussize="0,0"/>
            <v:stroke on="f" joinstyle="miter"/>
            <v:imagedata r:id="rId47" o:title="eqId3a18f183609bffb91e2f2b6feb046481"/>
            <o:lock v:ext="edit" aspectratio="t"/>
            <w10:wrap type="none"/>
            <w10:anchorlock/>
          </v:shape>
          <o:OLEObject Type="Embed" ProgID="Equation.DSMT4" ShapeID="_x0000_i1029" DrawAspect="Content" ObjectID="_146807572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（选填“大于”或“小于”），原因是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FA37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）实验中，有甲“</w:t>
      </w:r>
      <w:r>
        <w:rPr>
          <w:rFonts w:ascii="Times New Roman" w:hAnsi="Times New Roman" w:eastAsia="Times New Roman" w:cs="Times New Roman"/>
          <w:color w:val="000000"/>
        </w:rPr>
        <w:t>15Ω 2A</w:t>
      </w:r>
      <w:r>
        <w:rPr>
          <w:rFonts w:ascii="宋体" w:hAnsi="宋体" w:eastAsia="宋体" w:cs="宋体"/>
          <w:color w:val="000000"/>
        </w:rPr>
        <w:t>”、乙“</w:t>
      </w:r>
      <w:r>
        <w:rPr>
          <w:rFonts w:ascii="Times New Roman" w:hAnsi="Times New Roman" w:eastAsia="Times New Roman" w:cs="Times New Roman"/>
          <w:color w:val="000000"/>
        </w:rPr>
        <w:t>25Ω 2A</w:t>
      </w:r>
      <w:r>
        <w:rPr>
          <w:rFonts w:ascii="宋体" w:hAnsi="宋体" w:eastAsia="宋体" w:cs="宋体"/>
          <w:color w:val="000000"/>
        </w:rPr>
        <w:t>”、丙“</w:t>
      </w:r>
      <w:r>
        <w:rPr>
          <w:rFonts w:ascii="Times New Roman" w:hAnsi="Times New Roman" w:eastAsia="Times New Roman" w:cs="Times New Roman"/>
          <w:color w:val="000000"/>
        </w:rPr>
        <w:t>30Ω 2A</w:t>
      </w:r>
      <w:r>
        <w:rPr>
          <w:rFonts w:ascii="宋体" w:hAnsi="宋体" w:eastAsia="宋体" w:cs="宋体"/>
          <w:color w:val="000000"/>
        </w:rPr>
        <w:t>”三种规格的滑动变阻器供选择，小华在该实验中选用的是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（选填“甲”“乙”或“丙”）。</w:t>
      </w:r>
    </w:p>
    <w:p w14:paraId="0276B8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五、计算题（共2小题，23小题5分，24小题6分，共11分）</w:t>
      </w:r>
    </w:p>
    <w:p w14:paraId="1EE8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如图所示，某同学用阿基米德原理测量一种未知液体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密度，他把底面积为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3pt;" o:ole="t" filled="f" o:preferrelative="t" stroked="f" coordsize="21600,21600">
            <v:path/>
            <v:fill on="f" focussize="0,0"/>
            <v:stroke on="f" joinstyle="miter"/>
            <v:imagedata r:id="rId49" o:title="eqId2a7f9c7bb8e0d8099c458afe8f3b803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的圆柱体物块，用细绳悬挂在弹簧测力计上，读出示数后，将物块浸入该液体中，浸入液体中的深度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，容器底面积为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51" o:title="eqId5d9b54294a9b0532663bccf72eeea8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1CFE6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）物块所受的浮力；</w:t>
      </w:r>
    </w:p>
    <w:p w14:paraId="1CC00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）液体的密度；</w:t>
      </w:r>
    </w:p>
    <w:p w14:paraId="4DBDA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）物块浸入前后，液体对容器底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压强变化量。</w:t>
      </w:r>
    </w:p>
    <w:p w14:paraId="5D989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859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FA3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小华家有一个标有“</w:t>
      </w:r>
      <w:r>
        <w:rPr>
          <w:rFonts w:ascii="Times New Roman" w:hAnsi="Times New Roman" w:eastAsia="Times New Roman" w:cs="Times New Roman"/>
          <w:color w:val="000000"/>
        </w:rPr>
        <w:t>220V 2200W</w:t>
      </w:r>
      <w:r>
        <w:rPr>
          <w:rFonts w:ascii="宋体" w:hAnsi="宋体" w:eastAsia="宋体" w:cs="宋体"/>
          <w:color w:val="000000"/>
        </w:rPr>
        <w:t>”的即热式水龙头，在使用时发现不能满足家人对冬夏两季水温的需求，于是他增加了两个相同的发热电阻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和两个指示灯（指示灯电阻不计），设计了如图甲所示的电路进行改进，其中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be9b4a83b9aebebf29de0c4406ebf8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为改进前水龙头的发热电阻，开关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6" o:title="eqId9d43eb0b274e00cbbc4a210da4165042"/>
            <o:lock v:ext="edit" aspectratio="t"/>
            <w10:wrap type="none"/>
            <w10:anchorlock/>
          </v:shape>
          <o:OLEObject Type="Embed" ProgID="Equation.DSMT4" ShapeID="_x0000_i1033" DrawAspect="Content" ObjectID="_146807573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可以同时与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相连或只与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相连，使其具有两档工作状态（忽略发热电阻阻值的变化）。</w:t>
      </w:r>
    </w:p>
    <w:p w14:paraId="71C45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）请求出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0D61E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）改进前，小华关闭家中其他电器，只让该水龙头工作，发下家中电能表（如图乙所示）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转</w:t>
      </w:r>
      <w:r>
        <w:rPr>
          <w:rFonts w:ascii="Times New Roman" w:hAnsi="Times New Roman" w:eastAsia="Times New Roman" w:cs="Times New Roman"/>
          <w:color w:val="000000"/>
        </w:rPr>
        <w:t>20r</w:t>
      </w:r>
      <w:r>
        <w:rPr>
          <w:rFonts w:ascii="宋体" w:hAnsi="宋体" w:eastAsia="宋体" w:cs="宋体"/>
          <w:color w:val="000000"/>
        </w:rPr>
        <w:t>，请求出此时该水龙头的实际功率；</w:t>
      </w:r>
    </w:p>
    <w:p w14:paraId="5DA14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）改进后，水龙头正常工作时两档电功率之比为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，请求出正常工作时高温档的电功率。</w:t>
      </w:r>
    </w:p>
    <w:p w14:paraId="16A6C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8192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CC80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8C3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A619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916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D16A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E4E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510B44"/>
    <w:rsid w:val="476B031E"/>
    <w:rsid w:val="53020E5C"/>
    <w:rsid w:val="60E525C6"/>
    <w:rsid w:val="7EB3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39.png"/><Relationship Id="rId57" Type="http://schemas.openxmlformats.org/officeDocument/2006/relationships/oleObject" Target="embeddings/oleObject10.bin"/><Relationship Id="rId56" Type="http://schemas.openxmlformats.org/officeDocument/2006/relationships/image" Target="media/image38.wmf"/><Relationship Id="rId55" Type="http://schemas.openxmlformats.org/officeDocument/2006/relationships/oleObject" Target="embeddings/oleObject9.bin"/><Relationship Id="rId54" Type="http://schemas.openxmlformats.org/officeDocument/2006/relationships/image" Target="media/image37.wmf"/><Relationship Id="rId53" Type="http://schemas.openxmlformats.org/officeDocument/2006/relationships/oleObject" Target="embeddings/oleObject8.bin"/><Relationship Id="rId52" Type="http://schemas.openxmlformats.org/officeDocument/2006/relationships/image" Target="media/image36.png"/><Relationship Id="rId51" Type="http://schemas.openxmlformats.org/officeDocument/2006/relationships/image" Target="media/image35.wmf"/><Relationship Id="rId50" Type="http://schemas.openxmlformats.org/officeDocument/2006/relationships/oleObject" Target="embeddings/oleObject7.bin"/><Relationship Id="rId5" Type="http://schemas.openxmlformats.org/officeDocument/2006/relationships/header" Target="header3.xml"/><Relationship Id="rId49" Type="http://schemas.openxmlformats.org/officeDocument/2006/relationships/image" Target="media/image34.wmf"/><Relationship Id="rId48" Type="http://schemas.openxmlformats.org/officeDocument/2006/relationships/oleObject" Target="embeddings/oleObject6.bin"/><Relationship Id="rId47" Type="http://schemas.openxmlformats.org/officeDocument/2006/relationships/image" Target="media/image33.wmf"/><Relationship Id="rId46" Type="http://schemas.openxmlformats.org/officeDocument/2006/relationships/oleObject" Target="embeddings/oleObject5.bin"/><Relationship Id="rId45" Type="http://schemas.openxmlformats.org/officeDocument/2006/relationships/image" Target="media/image32.wmf"/><Relationship Id="rId44" Type="http://schemas.openxmlformats.org/officeDocument/2006/relationships/oleObject" Target="embeddings/oleObject4.bin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oleObject" Target="embeddings/oleObject2.bin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jpeg"/><Relationship Id="rId24" Type="http://schemas.openxmlformats.org/officeDocument/2006/relationships/image" Target="media/image15.jpe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4101</Words>
  <Characters>4661</Characters>
  <Lines>0</Lines>
  <Paragraphs>0</Paragraphs>
  <TotalTime>4</TotalTime>
  <ScaleCrop>false</ScaleCrop>
  <LinksUpToDate>false</LinksUpToDate>
  <CharactersWithSpaces>4842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2023-07-13T07:50:00Z</dcterms:created>
  <dc:creator>学科网试题生产平台</dc:creator>
  <dc:description>3278604206080000</dc:description>
  <cp:lastModifiedBy>上帝掷骰子吗</cp:lastModifiedBy>
  <dcterms:modified xsi:type="dcterms:W3CDTF">2024-07-19T16:52:42Z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6D83AFF74A7B4AB4AEEDF22ED941774A_12</vt:lpwstr>
  </property>
</Properties>
</file>