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12F5E5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12331700</wp:posOffset>
            </wp:positionV>
            <wp:extent cx="419100" cy="419100"/>
            <wp:effectExtent l="0" t="0" r="0" b="0"/>
            <wp:wrapNone/>
            <wp:docPr id="100074" name="图片 1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4" name="图片 10007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年辽宁省朝阳市中考物理试卷</w:t>
      </w:r>
    </w:p>
    <w:p w14:paraId="5409AAE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7A3232C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1-8</w:t>
      </w:r>
      <w:r>
        <w:rPr>
          <w:rFonts w:ascii="宋体" w:hAnsi="宋体" w:eastAsia="宋体" w:cs="宋体"/>
          <w:b/>
          <w:color w:val="auto"/>
          <w:sz w:val="24"/>
        </w:rPr>
        <w:t>小题为单选题，每小题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9-10</w:t>
      </w:r>
      <w:r>
        <w:rPr>
          <w:rFonts w:ascii="宋体" w:hAnsi="宋体" w:eastAsia="宋体" w:cs="宋体"/>
          <w:b/>
          <w:color w:val="auto"/>
          <w:sz w:val="24"/>
        </w:rPr>
        <w:t>小题为多选题，每小题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分，对于多选题，错选、漏选、多选不得分）</w:t>
      </w:r>
    </w:p>
    <w:p w14:paraId="7F56495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如下图所示是我国春秋战国时代的乐器——编钟，关于编钟下列说法正确的是（　　）</w:t>
      </w:r>
    </w:p>
    <w:p w14:paraId="7917730C">
      <w:pPr>
        <w:spacing w:line="360" w:lineRule="auto"/>
        <w:jc w:val="left"/>
      </w:pPr>
      <w:r>
        <w:drawing>
          <wp:inline distT="0" distB="0" distL="114300" distR="114300">
            <wp:extent cx="2886075" cy="15335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60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92D5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悠扬的编钟声是由钟的振动产生的</w:t>
      </w:r>
    </w:p>
    <w:p w14:paraId="7C9003A4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大小不同的钟振动幅度相同时，发声的音调相同</w:t>
      </w:r>
    </w:p>
    <w:p w14:paraId="35437FC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敲钟时，用力越大，钟声在空气中的传播速度越大</w:t>
      </w:r>
    </w:p>
    <w:p w14:paraId="4B125575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通过钟声能判断钟是否破损，只利用了声波传递能量</w:t>
      </w:r>
    </w:p>
    <w:p w14:paraId="4431C9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夏季，我们漫步留仙湖畔。下列关于光现象说法正确的是（　　）</w:t>
      </w:r>
    </w:p>
    <w:p w14:paraId="22B8E3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河水看起来比实际浅是由光的直线传播形成的</w:t>
      </w:r>
    </w:p>
    <w:p w14:paraId="3DE82D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桥在水中的倒影是由光的折射形成的</w:t>
      </w:r>
    </w:p>
    <w:p w14:paraId="7606B7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绿光是色光的三原色之一</w:t>
      </w:r>
    </w:p>
    <w:p w14:paraId="75962B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柳树的影子是由光的反射形成的</w:t>
      </w:r>
    </w:p>
    <w:p w14:paraId="5F123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下列四幅图中的物态变化，需要吸热的是（　　）</w:t>
      </w:r>
    </w:p>
    <w:p w14:paraId="07BD53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724025" cy="11811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初春，湖面上冰化成水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2000250" cy="11334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夏天，山顶上形成薄雾</w:t>
      </w:r>
    </w:p>
    <w:p w14:paraId="1F96A7E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714500" cy="11525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秋天，草叶上形成露珠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2028825" cy="13620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严冬，树枝上出现雾凇</w:t>
      </w:r>
    </w:p>
    <w:p w14:paraId="6CBE4E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“每天锻炼一小时，幸福生活一辈子”，适度运动有利于身体健康。下列关于运动的说法正确的是（　　）</w:t>
      </w:r>
    </w:p>
    <w:p w14:paraId="28C3A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人在跑步时有惯性，停下来后惯性消失</w:t>
      </w:r>
    </w:p>
    <w:p w14:paraId="3BC3C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踢球时，在地面上滚动的足球如果所受外力全部消失将保持静止</w:t>
      </w:r>
    </w:p>
    <w:p w14:paraId="2BB143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打篮球时，篮球撞击篮板后反弹回来说明了力能改变物体的运动状态</w:t>
      </w:r>
    </w:p>
    <w:p w14:paraId="046386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人登山时，大气压随着海拔高度的升高而增大</w:t>
      </w:r>
    </w:p>
    <w:p w14:paraId="4E6F0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下列实例中，为了减小摩擦的是（　　）</w:t>
      </w:r>
    </w:p>
    <w:p w14:paraId="422BCE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鞋底和轮胎上都有凹凸不平的花纹</w:t>
      </w:r>
    </w:p>
    <w:p w14:paraId="6109CA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骑自行车刹车时用力捏车闸</w:t>
      </w:r>
    </w:p>
    <w:p w14:paraId="2E1AB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下大雪后，在结冰的路面上撒煤渣</w:t>
      </w:r>
    </w:p>
    <w:p w14:paraId="5CAC5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定期给机器的转动轴加润滑油</w:t>
      </w:r>
    </w:p>
    <w:p w14:paraId="745202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如图所示，电源电压恒定，闭合开关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后，将滑动变阻器的滑片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由中点向左端滑动过程中，下列说法中正确的是（　　）</w:t>
      </w:r>
    </w:p>
    <w:p w14:paraId="67B3E4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16573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7CD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的示数不变</w:t>
      </w:r>
    </w:p>
    <w:p w14:paraId="7A1E6DC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的示数变大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示数和电流表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示数的比值变大</w:t>
      </w:r>
    </w:p>
    <w:p w14:paraId="375FF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关于家庭电路及安全用电，下列说法正确的是（　　）</w:t>
      </w:r>
    </w:p>
    <w:p w14:paraId="024D2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电能表应该安装在保险装置之后</w:t>
      </w:r>
    </w:p>
    <w:p w14:paraId="36C37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控制电灯的开关应该接在零线和电灯之间</w:t>
      </w:r>
    </w:p>
    <w:p w14:paraId="412057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用试电笔辨别火线和零线时，手指千万不要碰到笔尖</w:t>
      </w:r>
    </w:p>
    <w:p w14:paraId="03A6A8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发现有人触电，应马上用手将其拉开</w:t>
      </w:r>
    </w:p>
    <w:p w14:paraId="466A9F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警用无人电动巡逻车能实现自动测温、喷洒消毒液、自动报警等功能。下列说法正确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1" name="图片 200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1" name="图片 20041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　　）</w:t>
      </w:r>
    </w:p>
    <w:p w14:paraId="7326BC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巡逻车通过接收人体辐射的紫外线测温</w:t>
      </w:r>
    </w:p>
    <w:p w14:paraId="2B7555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巡逻车匀速行驶喷洒消毒液过程中，动能不变</w:t>
      </w:r>
    </w:p>
    <w:p w14:paraId="7B2764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巡逻车搭载的电动机工作时将机械能转化为电能</w:t>
      </w:r>
    </w:p>
    <w:p w14:paraId="0C0397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巡逻车上的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指示灯由半导体材料制成</w:t>
      </w:r>
    </w:p>
    <w:p w14:paraId="059D0A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如图所示，用</w:t>
      </w:r>
      <w:r>
        <w:rPr>
          <w:rFonts w:ascii="Times New Roman" w:hAnsi="Times New Roman" w:eastAsia="Times New Roman" w:cs="Times New Roman"/>
          <w:color w:val="000000"/>
        </w:rPr>
        <w:t>40N</w:t>
      </w:r>
      <w:r>
        <w:rPr>
          <w:rFonts w:ascii="宋体" w:hAnsi="宋体" w:eastAsia="宋体" w:cs="宋体"/>
          <w:color w:val="000000"/>
        </w:rPr>
        <w:t>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沿水平方向拉绳子的一端，使重</w:t>
      </w:r>
      <w:r>
        <w:rPr>
          <w:rFonts w:ascii="Times New Roman" w:hAnsi="Times New Roman" w:eastAsia="Times New Roman" w:cs="Times New Roman"/>
          <w:color w:val="000000"/>
        </w:rPr>
        <w:t>500N</w:t>
      </w:r>
      <w:r>
        <w:rPr>
          <w:rFonts w:ascii="宋体" w:hAnsi="宋体" w:eastAsia="宋体" w:cs="宋体"/>
          <w:color w:val="000000"/>
        </w:rPr>
        <w:t>的物体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以</w:t>
      </w:r>
      <w:r>
        <w:rPr>
          <w:rFonts w:ascii="Times New Roman" w:hAnsi="Times New Roman" w:eastAsia="Times New Roman" w:cs="Times New Roman"/>
          <w:color w:val="000000"/>
        </w:rPr>
        <w:t>0.2m/s</w:t>
      </w:r>
      <w:r>
        <w:rPr>
          <w:rFonts w:ascii="宋体" w:hAnsi="宋体" w:eastAsia="宋体" w:cs="宋体"/>
          <w:color w:val="000000"/>
        </w:rPr>
        <w:t>的速度沿水平地面向左匀速直线运动了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。已知滑轮组的机械效率为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，则此过程中，下列说法正确的是（　　）</w:t>
      </w:r>
    </w:p>
    <w:p w14:paraId="463D8E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8572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D97E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绳子自由端移动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9" name="图片 200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9" name="图片 2004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距离为</w:t>
      </w:r>
      <w:r>
        <w:rPr>
          <w:rFonts w:ascii="Times New Roman" w:hAnsi="Times New Roman" w:eastAsia="Times New Roman" w:cs="Times New Roman"/>
          <w:color w:val="000000"/>
        </w:rPr>
        <w:t>6m</w:t>
      </w:r>
    </w:p>
    <w:p w14:paraId="13640E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17" name="图片 200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7" name="图片 2004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摩擦力为</w:t>
      </w:r>
      <w:r>
        <w:rPr>
          <w:rFonts w:ascii="Times New Roman" w:hAnsi="Times New Roman" w:eastAsia="Times New Roman" w:cs="Times New Roman"/>
          <w:color w:val="000000"/>
        </w:rPr>
        <w:t>90N</w:t>
      </w:r>
    </w:p>
    <w:p w14:paraId="6495E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做的功为</w:t>
      </w:r>
      <w:r>
        <w:rPr>
          <w:rFonts w:ascii="Times New Roman" w:hAnsi="Times New Roman" w:eastAsia="Times New Roman" w:cs="Times New Roman"/>
          <w:color w:val="000000"/>
        </w:rPr>
        <w:t>240J</w:t>
      </w:r>
    </w:p>
    <w:p w14:paraId="4DCBC1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19.2W</w:t>
      </w:r>
    </w:p>
    <w:p w14:paraId="124EAB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如图甲所示，电源电压恒定，两块电压表的量程均为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20" o:title="eqId6979a2481890676a26a32e511353e2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，电流表量程是为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" o:title="eqId4f81d0044f5d5212233fcf8c95365a77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。当开关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10.5pt;" o:ole="t" filled="f" o:preferrelative="t" stroked="f" coordsize="21600,21600">
            <v:path/>
            <v:fill on="f" focussize="0,0"/>
            <v:stroke on="f" joinstyle="miter"/>
            <v:imagedata r:id="rId24" o:title="eqId3482b3e788f6069d41ee5a190c7ef1f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闭合后，滑动变阻器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eqId4aa0df7f1e45f9de29e802c7f19a4f64"/>
            <o:lock v:ext="edit" aspectratio="t"/>
            <w10:wrap type="none"/>
            <w10:anchorlock/>
          </v:shape>
          <o:OLEObject Type="Embed" ProgID="Equation.DSMT4" ShapeID="_x0000_i1028" DrawAspect="Content" ObjectID="_1468075728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8" o:title="eqId60051144e33707f6aa51b2fe0992526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从最右端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0" o:title="eqId2c94bb12cee76221e13f9ef955b0aab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移至最左端时，灯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9pt;width:10.85pt;" o:ole="t" filled="f" o:preferrelative="t" stroked="f" coordsize="21600,21600">
            <v:path/>
            <v:fill on="f" focussize="0,0"/>
            <v:stroke on="f" joinstyle="miter"/>
            <v:imagedata r:id="rId32" o:title="eqId5cbd292edd70736f07fa1022a1e11ca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恰好正常发光，两块电压表和电流表示数的变化关系如图乙所示，下列说法中正确的是（　　）</w:t>
      </w:r>
    </w:p>
    <w:p w14:paraId="73B2D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8478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1A8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电源电压为</w:t>
      </w:r>
      <w:r>
        <w:rPr>
          <w:rFonts w:ascii="Times New Roman" w:hAnsi="Times New Roman" w:eastAsia="Times New Roman" w:cs="Times New Roman"/>
          <w:color w:val="000000"/>
        </w:rPr>
        <w:t>8V</w:t>
      </w:r>
    </w:p>
    <w:p w14:paraId="340E66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9pt;width:10.85pt;" o:ole="t" filled="f" o:preferrelative="t" stroked="f" coordsize="21600,21600">
            <v:path/>
            <v:fill on="f" focussize="0,0"/>
            <v:stroke on="f" joinstyle="miter"/>
            <v:imagedata r:id="rId32" o:title="eqId5cbd292edd70736f07fa1022a1e11ca5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的额定功率为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36" o:title="eqId5f3f9581fdb3a52731ab1677572d3f8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5">
            <o:LockedField>false</o:LockedField>
          </o:OLEObject>
        </w:object>
      </w:r>
    </w:p>
    <w:p w14:paraId="7C35EB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" o:title="eqId4aa0df7f1e45f9de29e802c7f19a4f6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的最大阻值为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39" o:title="eqIde9fd79de5050f5960c9478154c48e8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</w:p>
    <w:p w14:paraId="588330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滑片位于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端时，通电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3" o:title="eqIdbe9b4a83b9aebebf29de0c4406ebf89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产生的热量是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45" o:title="eqIdc4062a618d7d7ae2ba1ad4a12291cc7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3C79C88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23B66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41EC4DD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“端午浓情，粽叶飘香”，粽叶飘香是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现象，粽叶很难剥离是因为粽叶和粽米的分子间存在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力。</w:t>
      </w:r>
    </w:p>
    <w:p w14:paraId="448C1C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在学校趣味运动会上，小明参加</w:t>
      </w:r>
      <w:r>
        <w:rPr>
          <w:rFonts w:ascii="Times New Roman" w:hAnsi="Times New Roman" w:eastAsia="Times New Roman" w:cs="Times New Roman"/>
          <w:color w:val="000000"/>
        </w:rPr>
        <w:t>50m</w:t>
      </w:r>
      <w:r>
        <w:rPr>
          <w:rFonts w:ascii="宋体" w:hAnsi="宋体" w:eastAsia="宋体" w:cs="宋体"/>
          <w:color w:val="000000"/>
        </w:rPr>
        <w:t>托球跑比赛的成绩是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，他托球跑的平均速度是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km/h</w:t>
      </w:r>
      <w:r>
        <w:rPr>
          <w:rFonts w:ascii="宋体" w:hAnsi="宋体" w:eastAsia="宋体" w:cs="宋体"/>
          <w:color w:val="000000"/>
        </w:rPr>
        <w:t>；在接力比赛中，为使接力棒顺利交接，两名运动员应尽可能做到相对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（选填“静止”或“运动”）。</w:t>
      </w:r>
    </w:p>
    <w:p w14:paraId="7C8B24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在湖边散步的小明惊奇地发现一只小鸟在水中飞翔，他所看到的是空中小鸟的________ （选</w:t>
      </w:r>
      <w:r>
        <w:rPr>
          <w:rFonts w:ascii="宋体" w:hAnsi="宋体" w:eastAsia="宋体" w:cs="宋体"/>
          <w:color w:val="000000"/>
        </w:rPr>
        <w:t>填“实像”或“虚像”</w:t>
      </w:r>
      <w:r>
        <w:rPr>
          <w:color w:val="000000"/>
        </w:rPr>
        <w:t>），当小鸟向高处飞行时，水中的小鸟将________ （</w:t>
      </w:r>
      <w:r>
        <w:rPr>
          <w:rFonts w:ascii="宋体" w:hAnsi="宋体" w:eastAsia="宋体" w:cs="宋体"/>
          <w:color w:val="000000"/>
        </w:rPr>
        <w:t>选填“靠近”或“远离”</w:t>
      </w:r>
      <w:r>
        <w:rPr>
          <w:color w:val="000000"/>
        </w:rPr>
        <w:t>）水面。</w:t>
      </w:r>
    </w:p>
    <w:p w14:paraId="1865A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如图所示，一轻质杠杆在水平位置平衡，其中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4pt;width:53.4pt;" o:ole="t" filled="f" o:preferrelative="t" stroked="f" coordsize="21600,21600">
            <v:path/>
            <v:fill on="f" focussize="0,0"/>
            <v:stroke on="f" joinstyle="miter"/>
            <v:imagedata r:id="rId47" o:title="eqId0c629cbd8eb6d540f0850889c8482e34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，物体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，则动力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49" o:title="eqId361d9a5cd09197796fc35ed330451a85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，这是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杠杆。</w:t>
      </w:r>
    </w:p>
    <w:p w14:paraId="6D05AA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6953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6EB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中国航天科技集团研发的太阳能无人机已完成临近空间飞行实验，飞行高度超过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万米，是中国制造的又一经典之作。地面指挥系统利用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（选填“超声波”或“电磁波”）控制无人机，无人机搭载的电动机与图中的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（选填“甲”或“乙”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）装置原理相同。</w:t>
      </w:r>
    </w:p>
    <w:p w14:paraId="43B82F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14600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AFC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置于通电螺线管右侧的小磁针静止时，其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极指向如图所示。由此可知，通电螺线管的右端是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color w:val="000000"/>
        </w:rPr>
        <w:t>N</w:t>
      </w:r>
      <w:r>
        <w:rPr>
          <w:rFonts w:ascii="宋体" w:hAnsi="宋体" w:eastAsia="宋体" w:cs="宋体"/>
          <w:color w:val="000000"/>
        </w:rPr>
        <w:t>极”或“</w:t>
      </w:r>
      <w:r>
        <w:rPr>
          <w:color w:val="000000"/>
        </w:rPr>
        <w:t>S</w:t>
      </w:r>
      <w:r>
        <w:rPr>
          <w:rFonts w:ascii="宋体" w:hAnsi="宋体" w:eastAsia="宋体" w:cs="宋体"/>
          <w:color w:val="000000"/>
        </w:rPr>
        <w:t>极”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），电流是从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53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55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）端流入螺线管的。</w:t>
      </w:r>
    </w:p>
    <w:p w14:paraId="0FDCE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84772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830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17. 如图所示，某手机移动电源（俗称充电宝）有两个输出端，通过电源线可以单独或同时为手机充电，这两个输出端的连接方式是______联；用移动电源为手机充电时，手机相当于电路中的______。</w:t>
      </w:r>
    </w:p>
    <w:p w14:paraId="3FE4E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2763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E48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“华龙一号”是我国核电走向世界的国家名片，核反应堆内发生的是核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变。煤、石油、天然气属于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（选填“可再生”或“不可再生”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）能源。</w:t>
      </w:r>
    </w:p>
    <w:p w14:paraId="627246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与毛皮摩擦过的橡胶棒能吸引碎纸屑，这是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现象；若毛皮带正电，则橡胶棒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（选填“得到”或“失去” ）电子；通常情况下，橡胶棒是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（选填“导体”或“绝缘体” ）。</w:t>
      </w:r>
    </w:p>
    <w:p w14:paraId="010AB8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如图所示，鸡蛋悬浮在盐水中，请作出鸡蛋受力示意图（点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为鸡蛋的重心）。</w:t>
      </w:r>
    </w:p>
    <w:p w14:paraId="6B11C6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95350" cy="9429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D66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如图所示，一束光从空气斜射入水中，同时在水表面发生反射，请画出反射光线及折射光线的大致位置。</w:t>
      </w:r>
    </w:p>
    <w:p w14:paraId="36EF7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809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A610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如图甲是探究“冰熔化时温度变化规律”的实验装置：</w:t>
      </w:r>
    </w:p>
    <w:p w14:paraId="64276B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drawing>
          <wp:inline distT="0" distB="0" distL="114300" distR="114300">
            <wp:extent cx="2447925" cy="13620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BD2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）图甲器材合理的安装顺序是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（选填“自下而上”或“自上而下”）；</w:t>
      </w:r>
    </w:p>
    <w:p w14:paraId="35642E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）图乙是根据实验过程中记录的数据绘制的图像，可知冰是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（选填“晶体”或“非晶体”）；第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分钟时的内能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（选填“大于”、“等于”或“小于”）第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分钟时的内能；</w:t>
      </w:r>
    </w:p>
    <w:p w14:paraId="261FE7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）持续加热，烧杯内的水沸腾后试管里的水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（选填“会”或“不会”）沸腾，理由是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E11DB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某实验小组在“探究凸透镜成像规律”的实验中：</w:t>
      </w:r>
    </w:p>
    <w:p w14:paraId="0F090E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）实验前要调整烛焰、透镜和光屏的中心大致在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，目的是使像成在光屏的中央。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D574E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）移动蜡烛和光屏到如图所示位置，光屏上出现了烛焰清晰的像（像未画出），生活中的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（选填“照相机”“投影仪”或“放大镜”）就是这一成像原理的应用。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44443D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）实验过程中，小明同学不小心用手指指尖触摸到了凸透镜，这时光屏上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（选填“会”或“不会”）出现指尖的像。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40E2AB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）实验一段时间后，蜡烛燃烧变短。要使像仍然成在光屏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3" name="图片 200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3" name="图片 2004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中央，应将光屏向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（选填“上”或“下”）移动。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338629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）另外一个实验小组用由几个发光二极管做成的“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”字样的发光体代替蜡烛进行实验，你认为其好处是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  <w:r>
        <w:rPr>
          <w:rFonts w:ascii="Times New Roman" w:hAnsi="Times New Roman" w:eastAsia="Times New Roman" w:cs="Times New Roman"/>
          <w:color w:val="000000"/>
        </w:rPr>
        <w:t> </w:t>
      </w:r>
    </w:p>
    <w:p w14:paraId="6F14A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9810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9C5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小明在研究“液体内部的压强”实验中：</w:t>
      </w:r>
    </w:p>
    <w:p w14:paraId="267AA3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8859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9C1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）如图甲所示，从结构上看，压强计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（选填“属于”或“不属于”）连通器；</w:t>
      </w:r>
    </w:p>
    <w:p w14:paraId="7F1D11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）他通过比较乙、丙两图可以得出：同种液体，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，压强越大；</w:t>
      </w:r>
    </w:p>
    <w:p w14:paraId="755BF1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）若丙图中，探头在水中的深度为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时，请你计算该处水的压强为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64" o:title="eqId501ac320d90eea554d83e8324c9d2cdf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F78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）小明还想研究液体内部压强与液体密度的关系，于是他向丙图烧杯中多次加盐水，发现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12.9pt;" o:ole="t" filled="f" o:preferrelative="t" stroked="f" coordsize="21600,21600">
            <v:path/>
            <v:fill on="f" focussize="0,0"/>
            <v:stroke on="f" joinstyle="miter"/>
            <v:imagedata r:id="rId66" o:title="eqId8d30c2757cadb2af80ea041a1af853fe"/>
            <o:lock v:ext="edit" aspectratio="t"/>
            <w10:wrap type="none"/>
            <w10:anchorlock/>
          </v:shape>
          <o:OLEObject Type="Embed" ProgID="Equation.DSMT4" ShapeID="_x0000_i1044" DrawAspect="Content" ObjectID="_1468075744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形管两侧液面高度差不断的增大，于是得出液体密度越大，压强越大的结论。他的结论是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（选填“正确”或“错误”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）的，理由是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4190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某实验小组的同学利用天平和量筒等器材测量一块玉石的密度。</w:t>
      </w:r>
    </w:p>
    <w:p w14:paraId="620180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23063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3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13E7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）把天平放在水平桌面上，将游码调到标尺左端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处，发现指针偏向分度盘的左侧，此时应向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旋动平衡螺母，使横梁在水平位置平衡；</w:t>
      </w:r>
    </w:p>
    <w:p w14:paraId="03E19D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）将玉石放在天平的左盘中，向右盘中加减砝码并调节游码直到横梁恢复在水平位置平衡。此时，右盘中的砝码和游码的位置如图甲所示，则玉石的质量是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</w:t>
      </w:r>
    </w:p>
    <w:p w14:paraId="1E6BF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）向量筒中加入</w:t>
      </w:r>
      <w:r>
        <w:rPr>
          <w:rFonts w:ascii="Times New Roman" w:hAnsi="Times New Roman" w:eastAsia="Times New Roman" w:cs="Times New Roman"/>
          <w:color w:val="000000"/>
        </w:rPr>
        <w:t>50mL</w:t>
      </w:r>
      <w:r>
        <w:rPr>
          <w:rFonts w:ascii="宋体" w:hAnsi="宋体" w:eastAsia="宋体" w:cs="宋体"/>
          <w:color w:val="000000"/>
        </w:rPr>
        <w:t>的水，将玉石浸没在水中，液面的位置如图乙所示，则玉石的密度是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2CA02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）同组的同学认为不用砝码，使用天平、两个相同的烧杯、量筒和水（水的密度用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表示）等器材也能测出玉石的密度。请将实验步骤补充完整：</w:t>
      </w:r>
    </w:p>
    <w:p w14:paraId="06C44C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①在两个相同的烧杯中装入等量的水，分别放在已经调平的天平左右两盘中，如图丙所示；</w:t>
      </w:r>
    </w:p>
    <w:p w14:paraId="5CF05C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②将拴好细线的玉石缓慢浸没在左盘烧杯的水中（不接触烧杯底），用量筒向右盘的烧杯中加水直到横梁在水平位置恢复平衡，记录加水的体积为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，如图丁所示；</w:t>
      </w:r>
    </w:p>
    <w:p w14:paraId="432D12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③让玉石缓慢沉入到水底，松开细线，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直到横梁再次在水平位置恢复平衡，记录再次加入水的体积为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4563D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④玉石密度的表达式为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表示）。</w:t>
      </w:r>
    </w:p>
    <w:p w14:paraId="6079A8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小红想测量标有“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”字样小灯泡的电功率，从实验室找来了电源、电压表、电流表、滑动变阻器、开关和导线若干，进行了如下实验：</w:t>
      </w:r>
    </w:p>
    <w:p w14:paraId="708C9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6748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68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982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）用笔画线代替导线，将图甲电路连接完整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52533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）检查无误后，闭合开关，发现电流表无示数，小灯泡不亮，电压表示数接近电源电压，造成这一故障的原因可能是小灯泡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510952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）排除电路故障后，闭合开关，移动滑片，当小灯泡正常发光时，电流表示数如图乙所示，则小灯泡的额定功率为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；接下来她又测量了几组对应的电压值和电流值，并绘制了小灯泡的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图象，如图丙所示；</w:t>
      </w:r>
    </w:p>
    <w:p w14:paraId="6DA2D1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）小红认为，利用图甲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15" name="图片 200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15" name="图片 2004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装置也可以探究电流与电压的关系。小明认为小红的观点不合理，理由是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A8B9B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）小红还想测出另一个额定电压为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的小灯泡正常发光时的电阻，在保证电路安全的前提下，设计了如图丁所示的电路（电源电压恒定大于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且未知，滑动变阻器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最大阻值未知，定值电阻阻值为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），请将实验步骤补充完整：</w:t>
      </w:r>
    </w:p>
    <w:p w14:paraId="49D7CA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使电压表示数为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157183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，保持滑片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；</w:t>
      </w:r>
    </w:p>
    <w:p w14:paraId="24F5C0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，断开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，读出电压表的示数为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</w:t>
      </w:r>
    </w:p>
    <w:p w14:paraId="39CD9F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小灯泡正常发光时的电阻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L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（用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color w:val="000000"/>
          <w:vertAlign w:val="subscript"/>
        </w:rPr>
        <w:t>额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表示）。</w:t>
      </w:r>
    </w:p>
    <w:p w14:paraId="334CFC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某无人驾驶汽车空载静止时对水平地面的压强为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9pt;width:46.8pt;" o:ole="t" filled="f" o:preferrelative="t" stroked="f" coordsize="21600,21600">
            <v:path/>
            <v:fill on="f" focussize="0,0"/>
            <v:stroke on="f" joinstyle="miter"/>
            <v:imagedata r:id="rId70" o:title="eqId825444b2e027184beba63a962b65492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，轮胎与地面总接触面积为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72" o:title="eqIdf0af7c7a44d67c5a2d1594d0e7c0b8d1"/>
            <o:lock v:ext="edit" aspectratio="t"/>
            <w10:wrap type="none"/>
            <w10:anchorlock/>
          </v:shape>
          <o:OLEObject Type="Embed" ProgID="Equation.DSMT4" ShapeID="_x0000_i1046" DrawAspect="Content" ObjectID="_146807574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。当汽车在以</w:t>
      </w:r>
      <w:r>
        <w:rPr>
          <w:rFonts w:ascii="Times New Roman" w:hAnsi="Times New Roman" w:eastAsia="Times New Roman" w:cs="Times New Roman"/>
          <w:color w:val="000000"/>
        </w:rPr>
        <w:t>20m/s</w:t>
      </w:r>
      <w:r>
        <w:rPr>
          <w:rFonts w:ascii="宋体" w:hAnsi="宋体" w:eastAsia="宋体" w:cs="宋体"/>
          <w:color w:val="000000"/>
        </w:rPr>
        <w:t>的速度匀速直线行驶时，功率为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33pt;" o:ole="t" filled="f" o:preferrelative="t" stroked="f" coordsize="21600,21600">
            <v:path/>
            <v:fill on="f" focussize="0,0"/>
            <v:stroke on="f" joinstyle="miter"/>
            <v:imagedata r:id="rId74" o:title="eqId5ac16a4024b7ed5689d50bc2e205ecc3"/>
            <o:lock v:ext="edit" aspectratio="t"/>
            <w10:wrap type="none"/>
            <w10:anchorlock/>
          </v:shape>
          <o:OLEObject Type="Embed" ProgID="Equation.DSMT4" ShapeID="_x0000_i1047" DrawAspect="Content" ObjectID="_146807574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561184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）汽车空载时的重力是多少？</w:t>
      </w:r>
    </w:p>
    <w:p w14:paraId="7B984A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）当汽车以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76" o:title="eqId46e9042ac586b5ba48a9492878482894"/>
            <o:lock v:ext="edit" aspectratio="t"/>
            <w10:wrap type="none"/>
            <w10:anchorlock/>
          </v:shape>
          <o:OLEObject Type="Embed" ProgID="Equation.DSMT4" ShapeID="_x0000_i1048" DrawAspect="Content" ObjectID="_146807574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的速度匀速直线行驶时，所受的阻力是多少？</w:t>
      </w:r>
    </w:p>
    <w:p w14:paraId="7BCE9F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）当汽车以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78" o:title="eqId7219b857235b929a9680fcb630c1a082"/>
            <o:lock v:ext="edit" aspectratio="t"/>
            <w10:wrap type="none"/>
            <w10:anchorlock/>
          </v:shape>
          <o:OLEObject Type="Embed" ProgID="Equation.DSMT4" ShapeID="_x0000_i1049" DrawAspect="Content" ObjectID="_146807574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的速度匀速直线行驶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pt;width:36.15pt;" o:ole="t" filled="f" o:preferrelative="t" stroked="f" coordsize="21600,21600">
            <v:path/>
            <v:fill on="f" focussize="0,0"/>
            <v:stroke on="f" joinstyle="miter"/>
            <v:imagedata r:id="rId80" o:title="eqId097cd0adca4bf826556ddccc19f751f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时，汽车牵引力做功多少？若燃烧了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<v:path/>
            <v:fill on="f" focussize="0,0"/>
            <v:stroke on="f" joinstyle="miter"/>
            <v:imagedata r:id="rId82" o:title="eqIdb84dab8bccad82f5872f415267f931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汽油，则发动机的效率是多少？（汽油热值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.15pt;width:83.25pt;" o:ole="t" filled="f" o:preferrelative="t" stroked="f" coordsize="21600,21600">
            <v:path/>
            <v:fill on="f" focussize="0,0"/>
            <v:stroke on="f" joinstyle="miter"/>
            <v:imagedata r:id="rId84" o:title="eqIdc3d2be5a17e416404b15c0d56068c3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7770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彤彤家里有一台电热锅，它的一些参数如表中所示，加热功率有高、低两个挡位，其内部简化电路如图甲所示。</w:t>
      </w:r>
    </w:p>
    <w:tbl>
      <w:tblPr>
        <w:tblStyle w:val="4"/>
        <w:tblW w:w="26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70"/>
        <w:gridCol w:w="1155"/>
      </w:tblGrid>
      <w:tr w14:paraId="75B8D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6815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F891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4.25pt;width:31.25pt;" o:ole="t" filled="f" o:preferrelative="t" stroked="f" coordsize="21600,21600">
                  <v:path/>
                  <v:fill on="f" focussize="0,0"/>
                  <v:stroke on="f" joinstyle="miter"/>
                  <v:imagedata r:id="rId86" o:title="eqIda8260c79d7294a07e910c4d7290fa290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5">
                  <o:LockedField>false</o:LockedField>
                </o:OLEObject>
              </w:object>
            </w:r>
          </w:p>
        </w:tc>
      </w:tr>
      <w:tr w14:paraId="07CBE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46A78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加热电阻</w:t>
            </w: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      <v:path/>
                  <v:fill on="f" focussize="0,0"/>
                  <v:stroke on="f" joinstyle="miter"/>
                  <v:imagedata r:id="rId88" o:title="eqId9efc18a5bb2e53586331b2a58538a48b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87">
                  <o:LockedField>false</o:LockedField>
                </o:OLEObject>
              </w:objec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41A9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      <v:path/>
                  <v:fill on="f" focussize="0,0"/>
                  <v:stroke on="f" joinstyle="miter"/>
                  <v:imagedata r:id="rId90" o:title="eqIddbe401e42944ca64e7fb9efbcc38f3de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89">
                  <o:LockedField>false</o:LockedField>
                </o:OLEObject>
              </w:object>
            </w:r>
          </w:p>
        </w:tc>
      </w:tr>
      <w:tr w14:paraId="44FE3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291E0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加热电阻</w:t>
            </w:r>
            <w:r>
              <w:object>
                <v:shape id="_x0000_i105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      <v:path/>
                  <v:fill on="f" focussize="0,0"/>
                  <v:stroke on="f" joinstyle="miter"/>
                  <v:imagedata r:id="rId92" o:title="eqId19f20f21a9d50b61dac519a3ddab539d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91">
                  <o:LockedField>false</o:LockedField>
                </o:OLEObject>
              </w:objec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A8FF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" type="#_x0000_t75" style="height:13pt;width:25pt;" o:ole="t" filled="f" o:preferrelative="t" stroked="f" coordsize="21600,21600">
                  <v:path/>
                  <v:fill on="f" focussize="0,0"/>
                  <v:stroke on="f" joinstyle="miter"/>
                  <v:imagedata r:id="rId94" o:title="eqIdee0533f95a5fd97dcd98f60b0b1f0e5f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93">
                  <o:LockedField>false</o:LockedField>
                </o:OLEObject>
              </w:object>
            </w:r>
          </w:p>
        </w:tc>
      </w:tr>
    </w:tbl>
    <w:p w14:paraId="490CEE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）电热锅在高挡位工作时的额定功率是多大？</w:t>
      </w:r>
    </w:p>
    <w:p w14:paraId="666B47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）若将锅中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6" o:title="eqId6537fbdada9cf20c515cbaf6a36ebcdc"/>
            <o:lock v:ext="edit" aspectratio="t"/>
            <w10:wrap type="none"/>
            <w10:anchorlock/>
          </v:shape>
          <o:OLEObject Type="Embed" ProgID="Equation.DSMT4" ShapeID="_x0000_i1058" DrawAspect="Content" ObjectID="_146807575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98" o:title="eqIde3c373f1aa0b204cc62ee2dc3788c8ac"/>
            <o:lock v:ext="edit" aspectratio="t"/>
            <w10:wrap type="none"/>
            <w10:anchorlock/>
          </v:shape>
          <o:OLEObject Type="Embed" ProgID="Equation.DSMT4" ShapeID="_x0000_i1059" DrawAspect="Content" ObjectID="_1468075759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加热到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100" o:title="eqId854b29f107808216f84cd328ace6a66c"/>
            <o:lock v:ext="edit" aspectratio="t"/>
            <w10:wrap type="none"/>
            <w10:anchorlock/>
          </v:shape>
          <o:OLEObject Type="Embed" ProgID="Equation.DSMT4" ShapeID="_x0000_i1060" DrawAspect="Content" ObjectID="_146807576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，水吸收多少热量？</w:t>
      </w:r>
    </w:p>
    <w:p w14:paraId="47120B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）上述加热水的过程中，不计热量损失，电热锅高挡位需正常工作多长时间？</w:t>
      </w:r>
    </w:p>
    <w:p w14:paraId="6A7D84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）爱动脑的彤彤把原电热锅内部简化电路设计成如图乙所示，也有高、低两个挡位。已知该电热锅允许通过的最大电流为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02" o:title="eqIdfc7da13f948a30edaf804f2b8f4e3a8a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，请判断乙图电路是否合理，并通过计算说明原因。</w:t>
      </w:r>
    </w:p>
    <w:p w14:paraId="0BAA2B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19475" cy="13239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FB3E4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C531A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5A72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9B78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7A955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E2854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2B20B8"/>
    <w:rsid w:val="2DCA51E9"/>
    <w:rsid w:val="38274566"/>
    <w:rsid w:val="4C392620"/>
    <w:rsid w:val="697F1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autoRedefine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autoRedefine/>
    <w:qFormat/>
    <w:uiPriority w:val="99"/>
    <w:rPr>
      <w:kern w:val="2"/>
      <w:sz w:val="18"/>
      <w:szCs w:val="24"/>
    </w:rPr>
  </w:style>
  <w:style w:type="paragraph" w:styleId="9">
    <w:name w:val="No Spacing"/>
    <w:autoRedefine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6.bin"/><Relationship Id="rId98" Type="http://schemas.openxmlformats.org/officeDocument/2006/relationships/image" Target="media/image54.wmf"/><Relationship Id="rId97" Type="http://schemas.openxmlformats.org/officeDocument/2006/relationships/oleObject" Target="embeddings/oleObject35.bin"/><Relationship Id="rId96" Type="http://schemas.openxmlformats.org/officeDocument/2006/relationships/image" Target="media/image53.wmf"/><Relationship Id="rId95" Type="http://schemas.openxmlformats.org/officeDocument/2006/relationships/oleObject" Target="embeddings/oleObject34.bin"/><Relationship Id="rId94" Type="http://schemas.openxmlformats.org/officeDocument/2006/relationships/image" Target="media/image52.wmf"/><Relationship Id="rId93" Type="http://schemas.openxmlformats.org/officeDocument/2006/relationships/oleObject" Target="embeddings/oleObject33.bin"/><Relationship Id="rId92" Type="http://schemas.openxmlformats.org/officeDocument/2006/relationships/image" Target="media/image51.wmf"/><Relationship Id="rId91" Type="http://schemas.openxmlformats.org/officeDocument/2006/relationships/oleObject" Target="embeddings/oleObject32.bin"/><Relationship Id="rId90" Type="http://schemas.openxmlformats.org/officeDocument/2006/relationships/image" Target="media/image50.wmf"/><Relationship Id="rId9" Type="http://schemas.openxmlformats.org/officeDocument/2006/relationships/theme" Target="theme/theme1.xml"/><Relationship Id="rId89" Type="http://schemas.openxmlformats.org/officeDocument/2006/relationships/oleObject" Target="embeddings/oleObject31.bin"/><Relationship Id="rId88" Type="http://schemas.openxmlformats.org/officeDocument/2006/relationships/image" Target="media/image49.wmf"/><Relationship Id="rId87" Type="http://schemas.openxmlformats.org/officeDocument/2006/relationships/oleObject" Target="embeddings/oleObject30.bin"/><Relationship Id="rId86" Type="http://schemas.openxmlformats.org/officeDocument/2006/relationships/image" Target="media/image48.wmf"/><Relationship Id="rId85" Type="http://schemas.openxmlformats.org/officeDocument/2006/relationships/oleObject" Target="embeddings/oleObject29.bin"/><Relationship Id="rId84" Type="http://schemas.openxmlformats.org/officeDocument/2006/relationships/image" Target="media/image47.wmf"/><Relationship Id="rId83" Type="http://schemas.openxmlformats.org/officeDocument/2006/relationships/oleObject" Target="embeddings/oleObject28.bin"/><Relationship Id="rId82" Type="http://schemas.openxmlformats.org/officeDocument/2006/relationships/image" Target="media/image46.wmf"/><Relationship Id="rId81" Type="http://schemas.openxmlformats.org/officeDocument/2006/relationships/oleObject" Target="embeddings/oleObject27.bin"/><Relationship Id="rId80" Type="http://schemas.openxmlformats.org/officeDocument/2006/relationships/image" Target="media/image45.wmf"/><Relationship Id="rId8" Type="http://schemas.openxmlformats.org/officeDocument/2006/relationships/footer" Target="footer3.xml"/><Relationship Id="rId79" Type="http://schemas.openxmlformats.org/officeDocument/2006/relationships/oleObject" Target="embeddings/oleObject26.bin"/><Relationship Id="rId78" Type="http://schemas.openxmlformats.org/officeDocument/2006/relationships/image" Target="media/image44.wmf"/><Relationship Id="rId77" Type="http://schemas.openxmlformats.org/officeDocument/2006/relationships/oleObject" Target="embeddings/oleObject25.bin"/><Relationship Id="rId76" Type="http://schemas.openxmlformats.org/officeDocument/2006/relationships/image" Target="media/image43.wmf"/><Relationship Id="rId75" Type="http://schemas.openxmlformats.org/officeDocument/2006/relationships/oleObject" Target="embeddings/oleObject24.bin"/><Relationship Id="rId74" Type="http://schemas.openxmlformats.org/officeDocument/2006/relationships/image" Target="media/image42.wmf"/><Relationship Id="rId73" Type="http://schemas.openxmlformats.org/officeDocument/2006/relationships/oleObject" Target="embeddings/oleObject23.bin"/><Relationship Id="rId72" Type="http://schemas.openxmlformats.org/officeDocument/2006/relationships/image" Target="media/image41.wmf"/><Relationship Id="rId71" Type="http://schemas.openxmlformats.org/officeDocument/2006/relationships/oleObject" Target="embeddings/oleObject22.bin"/><Relationship Id="rId70" Type="http://schemas.openxmlformats.org/officeDocument/2006/relationships/image" Target="media/image40.wmf"/><Relationship Id="rId7" Type="http://schemas.openxmlformats.org/officeDocument/2006/relationships/footer" Target="footer2.xml"/><Relationship Id="rId69" Type="http://schemas.openxmlformats.org/officeDocument/2006/relationships/oleObject" Target="embeddings/oleObject21.bin"/><Relationship Id="rId68" Type="http://schemas.openxmlformats.org/officeDocument/2006/relationships/image" Target="media/image39.png"/><Relationship Id="rId67" Type="http://schemas.openxmlformats.org/officeDocument/2006/relationships/image" Target="media/image38.png"/><Relationship Id="rId66" Type="http://schemas.openxmlformats.org/officeDocument/2006/relationships/image" Target="media/image37.wmf"/><Relationship Id="rId65" Type="http://schemas.openxmlformats.org/officeDocument/2006/relationships/oleObject" Target="embeddings/oleObject20.bin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image" Target="media/image35.png"/><Relationship Id="rId61" Type="http://schemas.openxmlformats.org/officeDocument/2006/relationships/image" Target="media/image34.png"/><Relationship Id="rId60" Type="http://schemas.openxmlformats.org/officeDocument/2006/relationships/image" Target="media/image33.png"/><Relationship Id="rId6" Type="http://schemas.openxmlformats.org/officeDocument/2006/relationships/footer" Target="footer1.xml"/><Relationship Id="rId59" Type="http://schemas.openxmlformats.org/officeDocument/2006/relationships/image" Target="media/image32.png"/><Relationship Id="rId58" Type="http://schemas.openxmlformats.org/officeDocument/2006/relationships/image" Target="media/image31.png"/><Relationship Id="rId57" Type="http://schemas.openxmlformats.org/officeDocument/2006/relationships/image" Target="media/image30.png"/><Relationship Id="rId56" Type="http://schemas.openxmlformats.org/officeDocument/2006/relationships/image" Target="media/image29.png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oleObject" Target="embeddings/oleObject10.bin"/><Relationship Id="rId36" Type="http://schemas.openxmlformats.org/officeDocument/2006/relationships/image" Target="media/image18.wmf"/><Relationship Id="rId35" Type="http://schemas.openxmlformats.org/officeDocument/2006/relationships/oleObject" Target="embeddings/oleObject9.bin"/><Relationship Id="rId34" Type="http://schemas.openxmlformats.org/officeDocument/2006/relationships/oleObject" Target="embeddings/oleObject8.bin"/><Relationship Id="rId33" Type="http://schemas.openxmlformats.org/officeDocument/2006/relationships/image" Target="media/image17.png"/><Relationship Id="rId32" Type="http://schemas.openxmlformats.org/officeDocument/2006/relationships/image" Target="media/image16.wmf"/><Relationship Id="rId31" Type="http://schemas.openxmlformats.org/officeDocument/2006/relationships/oleObject" Target="embeddings/oleObject7.bin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6.bin"/><Relationship Id="rId28" Type="http://schemas.openxmlformats.org/officeDocument/2006/relationships/image" Target="media/image14.wmf"/><Relationship Id="rId27" Type="http://schemas.openxmlformats.org/officeDocument/2006/relationships/oleObject" Target="embeddings/oleObject5.bin"/><Relationship Id="rId26" Type="http://schemas.openxmlformats.org/officeDocument/2006/relationships/image" Target="media/image13.wmf"/><Relationship Id="rId25" Type="http://schemas.openxmlformats.org/officeDocument/2006/relationships/oleObject" Target="embeddings/oleObject4.bin"/><Relationship Id="rId24" Type="http://schemas.openxmlformats.org/officeDocument/2006/relationships/image" Target="media/image12.wmf"/><Relationship Id="rId23" Type="http://schemas.openxmlformats.org/officeDocument/2006/relationships/oleObject" Target="embeddings/oleObject3.bin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5" Type="http://schemas.openxmlformats.org/officeDocument/2006/relationships/fontTable" Target="fontTable.xml"/><Relationship Id="rId104" Type="http://schemas.openxmlformats.org/officeDocument/2006/relationships/customXml" Target="../customXml/item1.xml"/><Relationship Id="rId103" Type="http://schemas.openxmlformats.org/officeDocument/2006/relationships/image" Target="media/image57.png"/><Relationship Id="rId102" Type="http://schemas.openxmlformats.org/officeDocument/2006/relationships/image" Target="media/image56.wmf"/><Relationship Id="rId101" Type="http://schemas.openxmlformats.org/officeDocument/2006/relationships/oleObject" Target="embeddings/oleObject37.bin"/><Relationship Id="rId100" Type="http://schemas.openxmlformats.org/officeDocument/2006/relationships/image" Target="media/image55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3940</Words>
  <Characters>4445</Characters>
  <Lines>0</Lines>
  <Paragraphs>0</Paragraphs>
  <TotalTime>5</TotalTime>
  <ScaleCrop>false</ScaleCrop>
  <LinksUpToDate>false</LinksUpToDate>
  <CharactersWithSpaces>4566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2024-03-30T10:00:00Z</dcterms:created>
  <dc:creator>学科网试题生产平台</dc:creator>
  <dc:description>3437410010202112</dc:description>
  <cp:lastModifiedBy>上帝掷骰子吗</cp:lastModifiedBy>
  <dcterms:modified xsi:type="dcterms:W3CDTF">2024-07-19T16:54:24Z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86F3FFC72F874B45B1A706AB2DA056C2_12</vt:lpwstr>
  </property>
</Properties>
</file>