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06EF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11404600</wp:posOffset>
            </wp:positionV>
            <wp:extent cx="342900" cy="342900"/>
            <wp:effectExtent l="0" t="0" r="0" b="0"/>
            <wp:wrapNone/>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10"/>
                    <a:stretch>
                      <a:fillRect/>
                    </a:stretch>
                  </pic:blipFill>
                  <pic:spPr>
                    <a:xfrm>
                      <a:off x="0" y="0"/>
                      <a:ext cx="3429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年辽宁省朝阳市中考物理试卷</w:t>
      </w:r>
    </w:p>
    <w:p w14:paraId="6AC08C7F">
      <w:pPr>
        <w:spacing w:line="360" w:lineRule="auto"/>
        <w:jc w:val="center"/>
      </w:pPr>
      <w:r>
        <w:rPr>
          <w:rFonts w:ascii="宋体" w:hAnsi="宋体" w:eastAsia="宋体" w:cs="宋体"/>
          <w:b/>
          <w:color w:val="auto"/>
          <w:sz w:val="24"/>
        </w:rPr>
        <w:t>第Ⅰ卷</w:t>
      </w:r>
    </w:p>
    <w:p w14:paraId="6E1AE7C3">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1-8</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9-10</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2</w:t>
      </w:r>
      <w:r>
        <w:rPr>
          <w:rFonts w:ascii="宋体" w:hAnsi="宋体" w:eastAsia="宋体" w:cs="宋体"/>
          <w:b/>
          <w:color w:val="auto"/>
          <w:sz w:val="24"/>
        </w:rPr>
        <w:t>分，对于多选题，错选、漏选、多选不得分）</w:t>
      </w:r>
    </w:p>
    <w:p w14:paraId="6E3B969B">
      <w:pPr>
        <w:spacing w:line="360" w:lineRule="auto"/>
        <w:jc w:val="left"/>
      </w:pPr>
      <w:r>
        <w:rPr>
          <w:color w:val="auto"/>
        </w:rPr>
        <w:t xml:space="preserve">1. </w:t>
      </w:r>
      <w:r>
        <w:rPr>
          <w:rFonts w:ascii="宋体" w:hAnsi="宋体" w:eastAsia="宋体" w:cs="宋体"/>
          <w:color w:val="auto"/>
        </w:rPr>
        <w:t>如下图所示是我国春秋战国时代的乐器——编钟，关于编钟下列说法正确的是（　　）</w:t>
      </w:r>
    </w:p>
    <w:p w14:paraId="5472893E">
      <w:pPr>
        <w:spacing w:line="360" w:lineRule="auto"/>
        <w:jc w:val="left"/>
      </w:pPr>
      <w:r>
        <w:drawing>
          <wp:inline distT="0" distB="0" distL="114300" distR="114300">
            <wp:extent cx="2886075" cy="1533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86075" cy="1533525"/>
                    </a:xfrm>
                    <a:prstGeom prst="rect">
                      <a:avLst/>
                    </a:prstGeom>
                  </pic:spPr>
                </pic:pic>
              </a:graphicData>
            </a:graphic>
          </wp:inline>
        </w:drawing>
      </w:r>
    </w:p>
    <w:p w14:paraId="49337199">
      <w:pPr>
        <w:spacing w:line="360" w:lineRule="auto"/>
        <w:jc w:val="left"/>
        <w:textAlignment w:val="center"/>
        <w:rPr>
          <w:color w:val="auto"/>
        </w:rPr>
      </w:pPr>
      <w:r>
        <w:t xml:space="preserve">A. </w:t>
      </w:r>
      <w:r>
        <w:rPr>
          <w:rFonts w:ascii="宋体" w:hAnsi="宋体" w:eastAsia="宋体" w:cs="宋体"/>
          <w:color w:val="auto"/>
        </w:rPr>
        <w:t>悠扬的编钟声是由钟的振动产生的</w:t>
      </w:r>
    </w:p>
    <w:p w14:paraId="11227A5B">
      <w:pPr>
        <w:spacing w:line="360" w:lineRule="auto"/>
        <w:jc w:val="left"/>
        <w:textAlignment w:val="center"/>
        <w:rPr>
          <w:color w:val="auto"/>
        </w:rPr>
      </w:pPr>
      <w:r>
        <w:t xml:space="preserve">B. </w:t>
      </w:r>
      <w:r>
        <w:rPr>
          <w:rFonts w:ascii="宋体" w:hAnsi="宋体" w:eastAsia="宋体" w:cs="宋体"/>
          <w:color w:val="auto"/>
        </w:rPr>
        <w:t>大小不同的钟振动幅度相同时，发声的音调相同</w:t>
      </w:r>
    </w:p>
    <w:p w14:paraId="31E50894">
      <w:pPr>
        <w:spacing w:line="360" w:lineRule="auto"/>
        <w:jc w:val="left"/>
        <w:textAlignment w:val="center"/>
        <w:rPr>
          <w:color w:val="auto"/>
        </w:rPr>
      </w:pPr>
      <w:r>
        <w:t xml:space="preserve">C. </w:t>
      </w:r>
      <w:r>
        <w:rPr>
          <w:rFonts w:ascii="宋体" w:hAnsi="宋体" w:eastAsia="宋体" w:cs="宋体"/>
          <w:color w:val="auto"/>
        </w:rPr>
        <w:t>敲钟时，用力越大，钟声在空气中的传播速度越大</w:t>
      </w:r>
    </w:p>
    <w:p w14:paraId="5821723F">
      <w:pPr>
        <w:spacing w:line="360" w:lineRule="auto"/>
        <w:jc w:val="left"/>
        <w:textAlignment w:val="center"/>
        <w:rPr>
          <w:color w:val="000000"/>
        </w:rPr>
      </w:pPr>
      <w:r>
        <w:t xml:space="preserve">D. </w:t>
      </w:r>
      <w:r>
        <w:rPr>
          <w:rFonts w:ascii="宋体" w:hAnsi="宋体" w:eastAsia="宋体" w:cs="宋体"/>
          <w:color w:val="auto"/>
        </w:rPr>
        <w:t>通过钟声能判断钟是否破损，只利用了声波传递能量</w:t>
      </w:r>
    </w:p>
    <w:p w14:paraId="477928DC">
      <w:pPr>
        <w:spacing w:line="360" w:lineRule="auto"/>
        <w:textAlignment w:val="center"/>
        <w:rPr>
          <w:color w:val="000000"/>
        </w:rPr>
      </w:pPr>
      <w:r>
        <w:rPr>
          <w:color w:val="2E75B6"/>
        </w:rPr>
        <w:t>【答案】</w:t>
      </w:r>
      <w:r>
        <w:rPr>
          <w:color w:val="000000"/>
        </w:rPr>
        <w:t>A</w:t>
      </w:r>
    </w:p>
    <w:p w14:paraId="1DF700BC">
      <w:pPr>
        <w:spacing w:line="360" w:lineRule="auto"/>
        <w:textAlignment w:val="center"/>
        <w:rPr>
          <w:color w:val="000000"/>
        </w:rPr>
      </w:pPr>
      <w:r>
        <w:rPr>
          <w:color w:val="2E75B6"/>
        </w:rPr>
        <w:t>【解析】</w:t>
      </w:r>
    </w:p>
    <w:p w14:paraId="270B7AB5">
      <w:pPr>
        <w:spacing w:line="360" w:lineRule="auto"/>
        <w:textAlignment w:val="center"/>
        <w:rPr>
          <w:color w:val="000000"/>
        </w:rPr>
      </w:pPr>
      <w:r>
        <w:rPr>
          <w:color w:val="000000"/>
        </w:rPr>
        <w:t>【分析】</w:t>
      </w:r>
    </w:p>
    <w:p w14:paraId="15945F6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．声音是由物体振动产生的，悠扬的编钟声是由钟的振动产生的，故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 xml:space="preserve"> </w:t>
      </w:r>
    </w:p>
    <w:p w14:paraId="03B07C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．声音的响度与振幅和距声源的距离有关，声音的音调与发声体振动的频率有关，不同的钟振动幅度相同时，发声的音调不相同，故</w:t>
      </w:r>
      <w:r>
        <w:rPr>
          <w:rFonts w:ascii="Times New Roman" w:hAnsi="Times New Roman" w:eastAsia="Times New Roman" w:cs="Times New Roman"/>
          <w:color w:val="000000"/>
        </w:rPr>
        <w:t>B</w:t>
      </w:r>
      <w:r>
        <w:rPr>
          <w:rFonts w:ascii="宋体" w:hAnsi="宋体" w:eastAsia="宋体" w:cs="宋体"/>
          <w:color w:val="000000"/>
        </w:rPr>
        <w:t xml:space="preserve">错误； </w:t>
      </w:r>
    </w:p>
    <w:p w14:paraId="59E30B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．敲钟时，用力越大，钟的振幅越大，响度越大。声音的传播速度与介质和温度等因素有关，声音的传播速度与响度无关，声音在空气中的传播速度是不变的，故</w:t>
      </w:r>
      <w:r>
        <w:rPr>
          <w:rFonts w:ascii="Times New Roman" w:hAnsi="Times New Roman" w:eastAsia="Times New Roman" w:cs="Times New Roman"/>
          <w:color w:val="000000"/>
        </w:rPr>
        <w:t>C</w:t>
      </w:r>
      <w:r>
        <w:rPr>
          <w:rFonts w:ascii="宋体" w:hAnsi="宋体" w:eastAsia="宋体" w:cs="宋体"/>
          <w:color w:val="000000"/>
        </w:rPr>
        <w:t>错误；</w:t>
      </w:r>
    </w:p>
    <w:p w14:paraId="1A190D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．声音可传递信息和能量，通过钟声能判断钟是否破损，利用了声波传递信息，故</w:t>
      </w:r>
      <w:r>
        <w:rPr>
          <w:rFonts w:ascii="Times New Roman" w:hAnsi="Times New Roman" w:eastAsia="Times New Roman" w:cs="Times New Roman"/>
          <w:color w:val="000000"/>
        </w:rPr>
        <w:t>D</w:t>
      </w:r>
      <w:r>
        <w:rPr>
          <w:rFonts w:ascii="宋体" w:hAnsi="宋体" w:eastAsia="宋体" w:cs="宋体"/>
          <w:color w:val="000000"/>
        </w:rPr>
        <w:t>错误。</w:t>
      </w:r>
    </w:p>
    <w:p w14:paraId="1A8A7D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9F21720">
      <w:pPr>
        <w:spacing w:line="360" w:lineRule="auto"/>
        <w:jc w:val="left"/>
        <w:textAlignment w:val="center"/>
        <w:rPr>
          <w:color w:val="000000"/>
        </w:rPr>
      </w:pPr>
      <w:r>
        <w:rPr>
          <w:color w:val="000000"/>
        </w:rPr>
        <w:t xml:space="preserve">2. </w:t>
      </w:r>
      <w:r>
        <w:rPr>
          <w:rFonts w:ascii="宋体" w:hAnsi="宋体" w:eastAsia="宋体" w:cs="宋体"/>
          <w:color w:val="000000"/>
        </w:rPr>
        <w:t>夏季，我们漫步留仙湖畔。下列关于光现象说法正确的是（　　）</w:t>
      </w:r>
    </w:p>
    <w:p w14:paraId="14B1ADE8">
      <w:pPr>
        <w:spacing w:line="360" w:lineRule="auto"/>
        <w:jc w:val="left"/>
        <w:textAlignment w:val="center"/>
        <w:rPr>
          <w:color w:val="000000"/>
        </w:rPr>
      </w:pPr>
      <w:r>
        <w:rPr>
          <w:color w:val="000000"/>
        </w:rPr>
        <w:t xml:space="preserve">A. </w:t>
      </w:r>
      <w:r>
        <w:rPr>
          <w:rFonts w:ascii="宋体" w:hAnsi="宋体" w:eastAsia="宋体" w:cs="宋体"/>
          <w:color w:val="000000"/>
        </w:rPr>
        <w:t>河水看起来比实际浅是由光的直线传播形成的</w:t>
      </w:r>
    </w:p>
    <w:p w14:paraId="784D62A6">
      <w:pPr>
        <w:spacing w:line="360" w:lineRule="auto"/>
        <w:jc w:val="left"/>
        <w:textAlignment w:val="center"/>
        <w:rPr>
          <w:color w:val="000000"/>
        </w:rPr>
      </w:pPr>
      <w:r>
        <w:rPr>
          <w:color w:val="000000"/>
        </w:rPr>
        <w:t xml:space="preserve">B. </w:t>
      </w:r>
      <w:r>
        <w:rPr>
          <w:rFonts w:ascii="宋体" w:hAnsi="宋体" w:eastAsia="宋体" w:cs="宋体"/>
          <w:color w:val="000000"/>
        </w:rPr>
        <w:t>桥在水中的倒影是由光的折射形成的</w:t>
      </w:r>
    </w:p>
    <w:p w14:paraId="0D58CD4E">
      <w:pPr>
        <w:spacing w:line="360" w:lineRule="auto"/>
        <w:jc w:val="left"/>
        <w:textAlignment w:val="center"/>
        <w:rPr>
          <w:color w:val="000000"/>
        </w:rPr>
      </w:pPr>
      <w:r>
        <w:rPr>
          <w:color w:val="000000"/>
        </w:rPr>
        <w:t xml:space="preserve">C. </w:t>
      </w:r>
      <w:r>
        <w:rPr>
          <w:rFonts w:ascii="宋体" w:hAnsi="宋体" w:eastAsia="宋体" w:cs="宋体"/>
          <w:color w:val="000000"/>
        </w:rPr>
        <w:t>绿光是色光的三原色之一</w:t>
      </w:r>
    </w:p>
    <w:p w14:paraId="7C6F33B4">
      <w:pPr>
        <w:spacing w:line="360" w:lineRule="auto"/>
        <w:jc w:val="left"/>
        <w:textAlignment w:val="center"/>
        <w:rPr>
          <w:color w:val="000000"/>
        </w:rPr>
      </w:pPr>
      <w:r>
        <w:rPr>
          <w:color w:val="000000"/>
        </w:rPr>
        <w:t xml:space="preserve">D. </w:t>
      </w:r>
      <w:r>
        <w:rPr>
          <w:rFonts w:ascii="宋体" w:hAnsi="宋体" w:eastAsia="宋体" w:cs="宋体"/>
          <w:color w:val="000000"/>
        </w:rPr>
        <w:t>柳树的影子是由光的反射形成的</w:t>
      </w:r>
    </w:p>
    <w:p w14:paraId="6FA364A1">
      <w:pPr>
        <w:spacing w:line="360" w:lineRule="auto"/>
        <w:textAlignment w:val="center"/>
        <w:rPr>
          <w:color w:val="000000"/>
        </w:rPr>
      </w:pPr>
      <w:r>
        <w:rPr>
          <w:color w:val="2E75B6"/>
        </w:rPr>
        <w:t>【答案】</w:t>
      </w:r>
      <w:r>
        <w:rPr>
          <w:color w:val="000000"/>
        </w:rPr>
        <w:t>C</w:t>
      </w:r>
    </w:p>
    <w:p w14:paraId="639CB941">
      <w:pPr>
        <w:spacing w:line="360" w:lineRule="auto"/>
        <w:textAlignment w:val="center"/>
        <w:rPr>
          <w:color w:val="000000"/>
        </w:rPr>
      </w:pPr>
      <w:r>
        <w:rPr>
          <w:color w:val="2E75B6"/>
        </w:rPr>
        <w:t>【解析】</w:t>
      </w:r>
    </w:p>
    <w:p w14:paraId="32C6DC48">
      <w:pPr>
        <w:spacing w:line="360" w:lineRule="auto"/>
        <w:jc w:val="left"/>
        <w:textAlignment w:val="center"/>
        <w:rPr>
          <w:color w:val="000000"/>
        </w:rPr>
      </w:pPr>
      <w:r>
        <w:rPr>
          <w:color w:val="000000"/>
        </w:rPr>
        <w:t>【详解】A．河水看起来浅是由于光由水中进入空气中时发生折射造成的。故A错误；</w:t>
      </w:r>
    </w:p>
    <w:p w14:paraId="19A3BCD7">
      <w:pPr>
        <w:spacing w:line="360" w:lineRule="auto"/>
        <w:jc w:val="left"/>
        <w:textAlignment w:val="center"/>
        <w:rPr>
          <w:color w:val="000000"/>
        </w:rPr>
      </w:pPr>
      <w:r>
        <w:rPr>
          <w:color w:val="000000"/>
        </w:rPr>
        <w:t>B．桥在水中的倒影是由于光的反射形成的。故B错误；</w:t>
      </w:r>
    </w:p>
    <w:p w14:paraId="1C03556D">
      <w:pPr>
        <w:spacing w:line="360" w:lineRule="auto"/>
        <w:jc w:val="left"/>
        <w:textAlignment w:val="center"/>
        <w:rPr>
          <w:color w:val="000000"/>
        </w:rPr>
      </w:pPr>
      <w:r>
        <w:rPr>
          <w:color w:val="000000"/>
        </w:rPr>
        <w:t>C．光的三原色是红、绿、蓝。故C正确；</w:t>
      </w:r>
    </w:p>
    <w:p w14:paraId="0C423DFA">
      <w:pPr>
        <w:spacing w:line="360" w:lineRule="auto"/>
        <w:jc w:val="left"/>
        <w:textAlignment w:val="center"/>
        <w:rPr>
          <w:color w:val="000000"/>
        </w:rPr>
      </w:pPr>
      <w:r>
        <w:rPr>
          <w:color w:val="000000"/>
        </w:rPr>
        <w:t>D．柳树的影子是由于光的直线传播形成的。故D错误。</w:t>
      </w:r>
    </w:p>
    <w:p w14:paraId="2A4DECD9">
      <w:pPr>
        <w:spacing w:line="360" w:lineRule="auto"/>
        <w:jc w:val="left"/>
        <w:textAlignment w:val="center"/>
        <w:rPr>
          <w:color w:val="000000"/>
        </w:rPr>
      </w:pPr>
      <w:r>
        <w:rPr>
          <w:color w:val="000000"/>
        </w:rPr>
        <w:t>故选C。</w:t>
      </w:r>
    </w:p>
    <w:p w14:paraId="303E2538">
      <w:pPr>
        <w:spacing w:line="360" w:lineRule="auto"/>
        <w:jc w:val="left"/>
        <w:textAlignment w:val="center"/>
        <w:rPr>
          <w:color w:val="000000"/>
        </w:rPr>
      </w:pPr>
      <w:r>
        <w:rPr>
          <w:color w:val="000000"/>
        </w:rPr>
        <w:t xml:space="preserve">3. </w:t>
      </w:r>
      <w:r>
        <w:rPr>
          <w:rFonts w:ascii="宋体" w:hAnsi="宋体" w:eastAsia="宋体" w:cs="宋体"/>
          <w:color w:val="000000"/>
        </w:rPr>
        <w:t>下列四幅图中的物态变化，需要吸热的是（　　）</w:t>
      </w:r>
    </w:p>
    <w:p w14:paraId="4473B58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240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24025" cy="1181100"/>
                    </a:xfrm>
                    <a:prstGeom prst="rect">
                      <a:avLst/>
                    </a:prstGeom>
                  </pic:spPr>
                </pic:pic>
              </a:graphicData>
            </a:graphic>
          </wp:inline>
        </w:drawing>
      </w:r>
      <w:r>
        <w:rPr>
          <w:rFonts w:ascii="宋体" w:hAnsi="宋体" w:eastAsia="宋体" w:cs="宋体"/>
          <w:color w:val="000000"/>
        </w:rPr>
        <w:t>初春，湖面上冰化成水</w:t>
      </w:r>
      <w:r>
        <w:rPr>
          <w:color w:val="000000"/>
        </w:rPr>
        <w:tab/>
      </w:r>
      <w:r>
        <w:rPr>
          <w:color w:val="000000"/>
        </w:rPr>
        <w:t xml:space="preserve">B. </w:t>
      </w:r>
      <w:r>
        <w:rPr>
          <w:color w:val="000000"/>
        </w:rPr>
        <w:drawing>
          <wp:inline distT="0" distB="0" distL="114300" distR="114300">
            <wp:extent cx="20002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00250" cy="1133475"/>
                    </a:xfrm>
                    <a:prstGeom prst="rect">
                      <a:avLst/>
                    </a:prstGeom>
                  </pic:spPr>
                </pic:pic>
              </a:graphicData>
            </a:graphic>
          </wp:inline>
        </w:drawing>
      </w:r>
      <w:r>
        <w:rPr>
          <w:rFonts w:ascii="宋体" w:hAnsi="宋体" w:eastAsia="宋体" w:cs="宋体"/>
          <w:color w:val="000000"/>
        </w:rPr>
        <w:t>夏天，山顶上形成薄雾</w:t>
      </w:r>
    </w:p>
    <w:p w14:paraId="68B12A2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1450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14500" cy="1152525"/>
                    </a:xfrm>
                    <a:prstGeom prst="rect">
                      <a:avLst/>
                    </a:prstGeom>
                  </pic:spPr>
                </pic:pic>
              </a:graphicData>
            </a:graphic>
          </wp:inline>
        </w:drawing>
      </w:r>
      <w:r>
        <w:rPr>
          <w:rFonts w:ascii="宋体" w:hAnsi="宋体" w:eastAsia="宋体" w:cs="宋体"/>
          <w:color w:val="000000"/>
        </w:rPr>
        <w:t>秋天，草叶上形成露珠</w:t>
      </w:r>
      <w:r>
        <w:rPr>
          <w:color w:val="000000"/>
        </w:rPr>
        <w:tab/>
      </w:r>
      <w:r>
        <w:rPr>
          <w:color w:val="000000"/>
        </w:rPr>
        <w:t xml:space="preserve">D. </w:t>
      </w:r>
      <w:r>
        <w:rPr>
          <w:color w:val="000000"/>
        </w:rPr>
        <w:drawing>
          <wp:inline distT="0" distB="0" distL="114300" distR="114300">
            <wp:extent cx="2028825" cy="1362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28825" cy="1362075"/>
                    </a:xfrm>
                    <a:prstGeom prst="rect">
                      <a:avLst/>
                    </a:prstGeom>
                  </pic:spPr>
                </pic:pic>
              </a:graphicData>
            </a:graphic>
          </wp:inline>
        </w:drawing>
      </w:r>
      <w:r>
        <w:rPr>
          <w:rFonts w:ascii="宋体" w:hAnsi="宋体" w:eastAsia="宋体" w:cs="宋体"/>
          <w:color w:val="000000"/>
        </w:rPr>
        <w:t>严冬，树枝上出现雾凇</w:t>
      </w:r>
    </w:p>
    <w:p w14:paraId="27C9A0C5">
      <w:pPr>
        <w:spacing w:line="360" w:lineRule="auto"/>
        <w:textAlignment w:val="center"/>
        <w:rPr>
          <w:color w:val="000000"/>
        </w:rPr>
      </w:pPr>
      <w:r>
        <w:rPr>
          <w:color w:val="2E75B6"/>
        </w:rPr>
        <w:t>【答案】</w:t>
      </w:r>
      <w:r>
        <w:rPr>
          <w:color w:val="000000"/>
        </w:rPr>
        <w:t>A</w:t>
      </w:r>
    </w:p>
    <w:p w14:paraId="15D4F296">
      <w:pPr>
        <w:spacing w:line="360" w:lineRule="auto"/>
        <w:textAlignment w:val="center"/>
        <w:rPr>
          <w:color w:val="000000"/>
        </w:rPr>
      </w:pPr>
      <w:r>
        <w:rPr>
          <w:color w:val="2E75B6"/>
        </w:rPr>
        <w:t>【解析】</w:t>
      </w:r>
    </w:p>
    <w:p w14:paraId="7D112F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．初春，湖面上冰化成水是熔化现象，熔化需要吸收热量，故</w:t>
      </w:r>
      <w:r>
        <w:rPr>
          <w:rFonts w:ascii="Times New Roman" w:hAnsi="Times New Roman" w:eastAsia="Times New Roman" w:cs="Times New Roman"/>
          <w:color w:val="000000"/>
        </w:rPr>
        <w:t>A</w:t>
      </w:r>
      <w:r>
        <w:rPr>
          <w:rFonts w:ascii="宋体" w:hAnsi="宋体" w:eastAsia="宋体" w:cs="宋体"/>
          <w:color w:val="000000"/>
        </w:rPr>
        <w:t>符合题意；</w:t>
      </w:r>
    </w:p>
    <w:p w14:paraId="273C96A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．雾的形成的是液化，液化放热，故</w:t>
      </w:r>
      <w:r>
        <w:rPr>
          <w:rFonts w:ascii="Times New Roman" w:hAnsi="Times New Roman" w:eastAsia="Times New Roman" w:cs="Times New Roman"/>
          <w:color w:val="000000"/>
        </w:rPr>
        <w:t>B</w:t>
      </w:r>
      <w:r>
        <w:rPr>
          <w:rFonts w:ascii="宋体" w:hAnsi="宋体" w:eastAsia="宋体" w:cs="宋体"/>
          <w:color w:val="000000"/>
        </w:rPr>
        <w:t>不符合题意；</w:t>
      </w:r>
    </w:p>
    <w:p w14:paraId="0C3DE3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．露珠是液化现象，液化放热，故</w:t>
      </w:r>
      <w:r>
        <w:rPr>
          <w:rFonts w:ascii="Times New Roman" w:hAnsi="Times New Roman" w:eastAsia="Times New Roman" w:cs="Times New Roman"/>
          <w:color w:val="000000"/>
        </w:rPr>
        <w:t>C</w:t>
      </w:r>
      <w:r>
        <w:rPr>
          <w:rFonts w:ascii="宋体" w:hAnsi="宋体" w:eastAsia="宋体" w:cs="宋体"/>
          <w:color w:val="000000"/>
        </w:rPr>
        <w:t>不符合题意；</w:t>
      </w:r>
    </w:p>
    <w:p w14:paraId="240162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．雾凇是凝华现象，凝华需要放热，故</w:t>
      </w:r>
      <w:r>
        <w:rPr>
          <w:rFonts w:ascii="Times New Roman" w:hAnsi="Times New Roman" w:eastAsia="Times New Roman" w:cs="Times New Roman"/>
          <w:color w:val="000000"/>
        </w:rPr>
        <w:t>D</w:t>
      </w:r>
      <w:r>
        <w:rPr>
          <w:rFonts w:ascii="宋体" w:hAnsi="宋体" w:eastAsia="宋体" w:cs="宋体"/>
          <w:color w:val="000000"/>
        </w:rPr>
        <w:t>不符合题意。</w:t>
      </w:r>
    </w:p>
    <w:p w14:paraId="5536EA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F7564B5">
      <w:pPr>
        <w:spacing w:line="360" w:lineRule="auto"/>
        <w:jc w:val="left"/>
        <w:textAlignment w:val="center"/>
        <w:rPr>
          <w:color w:val="000000"/>
        </w:rPr>
      </w:pPr>
      <w:r>
        <w:rPr>
          <w:color w:val="000000"/>
        </w:rPr>
        <w:t xml:space="preserve">4. </w:t>
      </w:r>
      <w:r>
        <w:rPr>
          <w:rFonts w:ascii="宋体" w:hAnsi="宋体" w:eastAsia="宋体" w:cs="宋体"/>
          <w:color w:val="000000"/>
        </w:rPr>
        <w:t>“每天锻炼一小时，幸福生活一辈子”，适度运动有利于身体健康。下列关于运动的说法正确的是（　　）</w:t>
      </w:r>
    </w:p>
    <w:p w14:paraId="39FFA924">
      <w:pPr>
        <w:spacing w:line="360" w:lineRule="auto"/>
        <w:jc w:val="left"/>
        <w:textAlignment w:val="center"/>
        <w:rPr>
          <w:color w:val="000000"/>
        </w:rPr>
      </w:pPr>
      <w:r>
        <w:rPr>
          <w:color w:val="000000"/>
        </w:rPr>
        <w:t xml:space="preserve">A. </w:t>
      </w:r>
      <w:r>
        <w:rPr>
          <w:rFonts w:ascii="宋体" w:hAnsi="宋体" w:eastAsia="宋体" w:cs="宋体"/>
          <w:color w:val="000000"/>
        </w:rPr>
        <w:t>人在跑步时有惯性，停下来后惯性消失</w:t>
      </w:r>
    </w:p>
    <w:p w14:paraId="16E0FB9F">
      <w:pPr>
        <w:spacing w:line="360" w:lineRule="auto"/>
        <w:jc w:val="left"/>
        <w:textAlignment w:val="center"/>
        <w:rPr>
          <w:color w:val="000000"/>
        </w:rPr>
      </w:pPr>
      <w:r>
        <w:rPr>
          <w:color w:val="000000"/>
        </w:rPr>
        <w:t xml:space="preserve">B. </w:t>
      </w:r>
      <w:r>
        <w:rPr>
          <w:rFonts w:ascii="宋体" w:hAnsi="宋体" w:eastAsia="宋体" w:cs="宋体"/>
          <w:color w:val="000000"/>
        </w:rPr>
        <w:t>踢球时，在地面上滚动的足球如果所受外力全部消失将保持静止</w:t>
      </w:r>
    </w:p>
    <w:p w14:paraId="52093C89">
      <w:pPr>
        <w:spacing w:line="360" w:lineRule="auto"/>
        <w:jc w:val="left"/>
        <w:textAlignment w:val="center"/>
        <w:rPr>
          <w:color w:val="000000"/>
        </w:rPr>
      </w:pPr>
      <w:r>
        <w:rPr>
          <w:color w:val="000000"/>
        </w:rPr>
        <w:t xml:space="preserve">C. </w:t>
      </w:r>
      <w:r>
        <w:rPr>
          <w:rFonts w:ascii="宋体" w:hAnsi="宋体" w:eastAsia="宋体" w:cs="宋体"/>
          <w:color w:val="000000"/>
        </w:rPr>
        <w:t>打篮球时，篮球撞击篮板后反弹回来说明了力能改变物体的运动状态</w:t>
      </w:r>
    </w:p>
    <w:p w14:paraId="741D2E88">
      <w:pPr>
        <w:spacing w:line="360" w:lineRule="auto"/>
        <w:jc w:val="left"/>
        <w:textAlignment w:val="center"/>
        <w:rPr>
          <w:color w:val="000000"/>
        </w:rPr>
      </w:pPr>
      <w:r>
        <w:rPr>
          <w:color w:val="000000"/>
        </w:rPr>
        <w:t xml:space="preserve">D. </w:t>
      </w:r>
      <w:r>
        <w:rPr>
          <w:rFonts w:ascii="宋体" w:hAnsi="宋体" w:eastAsia="宋体" w:cs="宋体"/>
          <w:color w:val="000000"/>
        </w:rPr>
        <w:t>人登山时，大气压随着海拔高度的升高而增大</w:t>
      </w:r>
    </w:p>
    <w:p w14:paraId="7656F0E6">
      <w:pPr>
        <w:spacing w:line="360" w:lineRule="auto"/>
        <w:textAlignment w:val="center"/>
        <w:rPr>
          <w:color w:val="000000"/>
        </w:rPr>
      </w:pPr>
      <w:r>
        <w:rPr>
          <w:color w:val="2E75B6"/>
        </w:rPr>
        <w:t>【答案】</w:t>
      </w:r>
      <w:r>
        <w:rPr>
          <w:color w:val="000000"/>
        </w:rPr>
        <w:t>C</w:t>
      </w:r>
    </w:p>
    <w:p w14:paraId="558EC53E">
      <w:pPr>
        <w:spacing w:line="360" w:lineRule="auto"/>
        <w:textAlignment w:val="center"/>
        <w:rPr>
          <w:color w:val="000000"/>
        </w:rPr>
      </w:pPr>
      <w:r>
        <w:rPr>
          <w:color w:val="2E75B6"/>
        </w:rPr>
        <w:t>【解析】</w:t>
      </w:r>
    </w:p>
    <w:p w14:paraId="4539CF0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．一切物体都有惯性，人在跑步时有惯性，停下来惯性不会消失，故</w:t>
      </w:r>
      <w:r>
        <w:rPr>
          <w:rFonts w:ascii="Times New Roman" w:hAnsi="Times New Roman" w:eastAsia="Times New Roman" w:cs="Times New Roman"/>
          <w:color w:val="000000"/>
        </w:rPr>
        <w:t>A</w:t>
      </w:r>
      <w:r>
        <w:rPr>
          <w:rFonts w:ascii="宋体" w:hAnsi="宋体" w:eastAsia="宋体" w:cs="宋体"/>
          <w:color w:val="000000"/>
        </w:rPr>
        <w:t>错误；</w:t>
      </w:r>
    </w:p>
    <w:p w14:paraId="54A2C05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．在地面上滚动的足球是运动的，如果所受外力全部消失将做匀速直线运动，故</w:t>
      </w:r>
      <w:r>
        <w:rPr>
          <w:rFonts w:ascii="Times New Roman" w:hAnsi="Times New Roman" w:eastAsia="Times New Roman" w:cs="Times New Roman"/>
          <w:color w:val="000000"/>
        </w:rPr>
        <w:t>B</w:t>
      </w:r>
      <w:r>
        <w:rPr>
          <w:rFonts w:ascii="宋体" w:hAnsi="宋体" w:eastAsia="宋体" w:cs="宋体"/>
          <w:color w:val="000000"/>
        </w:rPr>
        <w:t>错误；</w:t>
      </w:r>
    </w:p>
    <w:p w14:paraId="24CBC3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．打篮球时，投出去的篮球对篮板有撞击力，由于力的作用是相互的，篮板对篮球施加反作用力，将篮球反弹回来，同时篮板的反作用力改变了篮球前进的方向，说明力可以改变物体的运动状态，故</w:t>
      </w:r>
      <w:r>
        <w:rPr>
          <w:rFonts w:ascii="Times New Roman" w:hAnsi="Times New Roman" w:eastAsia="Times New Roman" w:cs="Times New Roman"/>
          <w:color w:val="000000"/>
        </w:rPr>
        <w:t>C</w:t>
      </w:r>
      <w:r>
        <w:rPr>
          <w:rFonts w:ascii="宋体" w:hAnsi="宋体" w:eastAsia="宋体" w:cs="宋体"/>
          <w:color w:val="000000"/>
        </w:rPr>
        <w:t>正确；</w:t>
      </w:r>
    </w:p>
    <w:p w14:paraId="01E505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．在登山过程中，大气压随着海拔高度升高而减小，故</w:t>
      </w:r>
      <w:r>
        <w:rPr>
          <w:rFonts w:ascii="Times New Roman" w:hAnsi="Times New Roman" w:eastAsia="Times New Roman" w:cs="Times New Roman"/>
          <w:color w:val="000000"/>
        </w:rPr>
        <w:t>D</w:t>
      </w:r>
      <w:r>
        <w:rPr>
          <w:rFonts w:ascii="宋体" w:hAnsi="宋体" w:eastAsia="宋体" w:cs="宋体"/>
          <w:color w:val="000000"/>
        </w:rPr>
        <w:t>错误。</w:t>
      </w:r>
    </w:p>
    <w:p w14:paraId="653A5B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57CFA9">
      <w:pPr>
        <w:spacing w:line="360" w:lineRule="auto"/>
        <w:jc w:val="left"/>
        <w:textAlignment w:val="center"/>
        <w:rPr>
          <w:color w:val="000000"/>
        </w:rPr>
      </w:pPr>
      <w:r>
        <w:rPr>
          <w:color w:val="000000"/>
        </w:rPr>
        <w:t xml:space="preserve">5. </w:t>
      </w:r>
      <w:r>
        <w:rPr>
          <w:rFonts w:ascii="宋体" w:hAnsi="宋体" w:eastAsia="宋体" w:cs="宋体"/>
          <w:color w:val="000000"/>
        </w:rPr>
        <w:t>下列实例中，为了减小摩擦的是（　　）</w:t>
      </w:r>
    </w:p>
    <w:p w14:paraId="0E6386A7">
      <w:pPr>
        <w:spacing w:line="360" w:lineRule="auto"/>
        <w:jc w:val="left"/>
        <w:textAlignment w:val="center"/>
        <w:rPr>
          <w:color w:val="000000"/>
        </w:rPr>
      </w:pPr>
      <w:r>
        <w:rPr>
          <w:color w:val="000000"/>
        </w:rPr>
        <w:t xml:space="preserve">A. </w:t>
      </w:r>
      <w:r>
        <w:rPr>
          <w:rFonts w:ascii="宋体" w:hAnsi="宋体" w:eastAsia="宋体" w:cs="宋体"/>
          <w:color w:val="000000"/>
        </w:rPr>
        <w:t>鞋底和轮胎上都有凹凸不平</w:t>
      </w:r>
      <w:r>
        <w:rPr>
          <w:rFonts w:ascii="宋体" w:hAnsi="宋体" w:eastAsia="宋体" w:cs="宋体"/>
          <w:color w:val="000000"/>
          <w:position w:val="0"/>
        </w:rPr>
        <w:drawing>
          <wp:inline distT="0" distB="0" distL="114300" distR="114300">
            <wp:extent cx="133350" cy="177800"/>
            <wp:effectExtent l="0" t="0" r="0" b="0"/>
            <wp:docPr id="888590309" name="图片 88859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90309" name="图片 8885903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w:t>
      </w:r>
    </w:p>
    <w:p w14:paraId="42D582B7">
      <w:pPr>
        <w:spacing w:line="360" w:lineRule="auto"/>
        <w:jc w:val="left"/>
        <w:textAlignment w:val="center"/>
        <w:rPr>
          <w:color w:val="000000"/>
        </w:rPr>
      </w:pPr>
      <w:r>
        <w:rPr>
          <w:color w:val="000000"/>
        </w:rPr>
        <w:t xml:space="preserve">B. </w:t>
      </w:r>
      <w:r>
        <w:rPr>
          <w:rFonts w:ascii="宋体" w:hAnsi="宋体" w:eastAsia="宋体" w:cs="宋体"/>
          <w:color w:val="000000"/>
        </w:rPr>
        <w:t>骑自行车刹车时用力捏车闸</w:t>
      </w:r>
    </w:p>
    <w:p w14:paraId="2FE40BE2">
      <w:pPr>
        <w:spacing w:line="360" w:lineRule="auto"/>
        <w:jc w:val="left"/>
        <w:textAlignment w:val="center"/>
        <w:rPr>
          <w:color w:val="000000"/>
        </w:rPr>
      </w:pPr>
      <w:r>
        <w:rPr>
          <w:color w:val="000000"/>
        </w:rPr>
        <w:t xml:space="preserve">C. </w:t>
      </w:r>
      <w:r>
        <w:rPr>
          <w:rFonts w:ascii="宋体" w:hAnsi="宋体" w:eastAsia="宋体" w:cs="宋体"/>
          <w:color w:val="000000"/>
        </w:rPr>
        <w:t>下大雪后，在结冰的路面上撒煤渣</w:t>
      </w:r>
    </w:p>
    <w:p w14:paraId="489D1B0C">
      <w:pPr>
        <w:spacing w:line="360" w:lineRule="auto"/>
        <w:jc w:val="left"/>
        <w:textAlignment w:val="center"/>
        <w:rPr>
          <w:color w:val="000000"/>
        </w:rPr>
      </w:pPr>
      <w:r>
        <w:rPr>
          <w:color w:val="000000"/>
        </w:rPr>
        <w:t xml:space="preserve">D. </w:t>
      </w:r>
      <w:r>
        <w:rPr>
          <w:rFonts w:ascii="宋体" w:hAnsi="宋体" w:eastAsia="宋体" w:cs="宋体"/>
          <w:color w:val="000000"/>
        </w:rPr>
        <w:t>定期给机器的转动轴加润滑油</w:t>
      </w:r>
    </w:p>
    <w:p w14:paraId="19B34DB7">
      <w:pPr>
        <w:spacing w:line="360" w:lineRule="auto"/>
        <w:textAlignment w:val="center"/>
        <w:rPr>
          <w:color w:val="000000"/>
        </w:rPr>
      </w:pPr>
      <w:r>
        <w:rPr>
          <w:color w:val="2E75B6"/>
        </w:rPr>
        <w:t>【答案】</w:t>
      </w:r>
      <w:r>
        <w:rPr>
          <w:color w:val="000000"/>
        </w:rPr>
        <w:t>D</w:t>
      </w:r>
    </w:p>
    <w:p w14:paraId="28CEB496">
      <w:pPr>
        <w:spacing w:line="360" w:lineRule="auto"/>
        <w:textAlignment w:val="center"/>
        <w:rPr>
          <w:color w:val="000000"/>
        </w:rPr>
      </w:pPr>
      <w:r>
        <w:rPr>
          <w:color w:val="2E75B6"/>
        </w:rPr>
        <w:t>【解析】</w:t>
      </w:r>
    </w:p>
    <w:p w14:paraId="52D132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．鞋底和轮胎上都有凹凸不平的花纹，是在压力一定时，通过增大接触面的粗糙程度来增大摩擦力，故</w:t>
      </w:r>
      <w:r>
        <w:rPr>
          <w:rFonts w:ascii="Times New Roman" w:hAnsi="Times New Roman" w:eastAsia="Times New Roman" w:cs="Times New Roman"/>
          <w:color w:val="000000"/>
        </w:rPr>
        <w:t>A</w:t>
      </w:r>
      <w:r>
        <w:rPr>
          <w:rFonts w:ascii="宋体" w:hAnsi="宋体" w:eastAsia="宋体" w:cs="宋体"/>
          <w:color w:val="000000"/>
        </w:rPr>
        <w:t>不合题意；</w:t>
      </w:r>
    </w:p>
    <w:p w14:paraId="2F7793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．骑自行车刹车时用力捏车闸，是在接触面粗糙程度一定时，通过增大压力来增大摩擦力，故</w:t>
      </w:r>
      <w:r>
        <w:rPr>
          <w:rFonts w:ascii="Times New Roman" w:hAnsi="Times New Roman" w:eastAsia="Times New Roman" w:cs="Times New Roman"/>
          <w:color w:val="000000"/>
        </w:rPr>
        <w:t>B</w:t>
      </w:r>
      <w:r>
        <w:rPr>
          <w:rFonts w:ascii="宋体" w:hAnsi="宋体" w:eastAsia="宋体" w:cs="宋体"/>
          <w:color w:val="000000"/>
        </w:rPr>
        <w:t>不合题意；</w:t>
      </w:r>
    </w:p>
    <w:p w14:paraId="3C1C79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．下大雪后，在结冰的路面上撒煤渣，是在压力一定时，通过增大接触面的粗糙程度来增大摩擦力，故</w:t>
      </w:r>
      <w:r>
        <w:rPr>
          <w:rFonts w:ascii="Times New Roman" w:hAnsi="Times New Roman" w:eastAsia="Times New Roman" w:cs="Times New Roman"/>
          <w:color w:val="000000"/>
        </w:rPr>
        <w:t>C</w:t>
      </w:r>
      <w:r>
        <w:rPr>
          <w:rFonts w:ascii="宋体" w:hAnsi="宋体" w:eastAsia="宋体" w:cs="宋体"/>
          <w:color w:val="000000"/>
        </w:rPr>
        <w:t>不合题意；</w:t>
      </w:r>
    </w:p>
    <w:p w14:paraId="5E3BEF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．定期给机器的转动轴加润滑油，在压力一定时，通过减小接触面的粗糙程度来减小摩擦力，故</w:t>
      </w:r>
      <w:r>
        <w:rPr>
          <w:rFonts w:ascii="Times New Roman" w:hAnsi="Times New Roman" w:eastAsia="Times New Roman" w:cs="Times New Roman"/>
          <w:color w:val="000000"/>
        </w:rPr>
        <w:t>D</w:t>
      </w:r>
      <w:r>
        <w:rPr>
          <w:rFonts w:ascii="宋体" w:hAnsi="宋体" w:eastAsia="宋体" w:cs="宋体"/>
          <w:color w:val="000000"/>
        </w:rPr>
        <w:t>符合题意。</w:t>
      </w:r>
    </w:p>
    <w:p w14:paraId="64DAB0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5FC1127">
      <w:pPr>
        <w:spacing w:line="360" w:lineRule="auto"/>
        <w:jc w:val="both"/>
        <w:textAlignment w:val="center"/>
        <w:rPr>
          <w:color w:val="000000"/>
        </w:rPr>
      </w:pPr>
      <w:r>
        <w:rPr>
          <w:color w:val="000000"/>
        </w:rPr>
        <w:t xml:space="preserve">6. </w:t>
      </w:r>
      <w:r>
        <w:rPr>
          <w:rFonts w:ascii="宋体" w:hAnsi="宋体" w:eastAsia="宋体" w:cs="宋体"/>
          <w:color w:val="000000"/>
        </w:rPr>
        <w:t>如图所示，电源电压恒定，闭合开关</w:t>
      </w:r>
      <w:r>
        <w:rPr>
          <w:rFonts w:ascii="Times New Roman" w:hAnsi="Times New Roman" w:eastAsia="Times New Roman" w:cs="Times New Roman"/>
          <w:color w:val="000000"/>
        </w:rPr>
        <w:t>S</w:t>
      </w:r>
      <w:r>
        <w:rPr>
          <w:rFonts w:ascii="宋体" w:hAnsi="宋体" w:eastAsia="宋体" w:cs="宋体"/>
          <w:color w:val="000000"/>
        </w:rPr>
        <w:t>后，将滑动变阻器的滑片</w:t>
      </w:r>
      <w:r>
        <w:rPr>
          <w:rFonts w:ascii="Times New Roman" w:hAnsi="Times New Roman" w:eastAsia="Times New Roman" w:cs="Times New Roman"/>
          <w:color w:val="000000"/>
        </w:rPr>
        <w:t>P</w:t>
      </w:r>
      <w:r>
        <w:rPr>
          <w:rFonts w:ascii="宋体" w:hAnsi="宋体" w:eastAsia="宋体" w:cs="宋体"/>
          <w:color w:val="000000"/>
        </w:rPr>
        <w:t>由中点向左端滑动过程中，下列说法中正确的是（　　）</w:t>
      </w:r>
    </w:p>
    <w:p w14:paraId="6DF19F5C">
      <w:pPr>
        <w:spacing w:line="360" w:lineRule="auto"/>
        <w:jc w:val="both"/>
        <w:textAlignment w:val="center"/>
        <w:rPr>
          <w:color w:val="000000"/>
        </w:rPr>
      </w:pPr>
      <w:r>
        <w:rPr>
          <w:color w:val="000000"/>
        </w:rPr>
        <w:drawing>
          <wp:inline distT="0" distB="0" distL="114300" distR="114300">
            <wp:extent cx="1762125" cy="1657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62125" cy="1657350"/>
                    </a:xfrm>
                    <a:prstGeom prst="rect">
                      <a:avLst/>
                    </a:prstGeom>
                  </pic:spPr>
                </pic:pic>
              </a:graphicData>
            </a:graphic>
          </wp:inline>
        </w:drawing>
      </w:r>
    </w:p>
    <w:p w14:paraId="4E4BE0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的示数变大</w:t>
      </w:r>
      <w:r>
        <w:rPr>
          <w:color w:val="000000"/>
        </w:rPr>
        <w:tab/>
      </w: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的示数不变</w:t>
      </w:r>
    </w:p>
    <w:p w14:paraId="02E568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r>
        <w:rPr>
          <w:color w:val="000000"/>
        </w:rPr>
        <w:tab/>
      </w: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示数和电流表</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示数的比值变大</w:t>
      </w:r>
    </w:p>
    <w:p w14:paraId="15534DB4">
      <w:pPr>
        <w:spacing w:line="360" w:lineRule="auto"/>
        <w:textAlignment w:val="center"/>
        <w:rPr>
          <w:color w:val="000000"/>
        </w:rPr>
      </w:pPr>
      <w:r>
        <w:rPr>
          <w:color w:val="2E75B6"/>
        </w:rPr>
        <w:t>【答案】</w:t>
      </w:r>
      <w:r>
        <w:rPr>
          <w:color w:val="000000"/>
        </w:rPr>
        <w:t>B</w:t>
      </w:r>
    </w:p>
    <w:p w14:paraId="10A8256E">
      <w:pPr>
        <w:spacing w:line="360" w:lineRule="auto"/>
        <w:textAlignment w:val="center"/>
        <w:rPr>
          <w:color w:val="000000"/>
        </w:rPr>
      </w:pPr>
      <w:r>
        <w:rPr>
          <w:color w:val="2E75B6"/>
        </w:rPr>
        <w:t>【解析】</w:t>
      </w:r>
    </w:p>
    <w:p w14:paraId="67982852">
      <w:pPr>
        <w:spacing w:line="360" w:lineRule="auto"/>
        <w:jc w:val="left"/>
        <w:textAlignment w:val="center"/>
        <w:rPr>
          <w:color w:val="000000"/>
        </w:rPr>
      </w:pPr>
      <w:r>
        <w:rPr>
          <w:color w:val="000000"/>
        </w:rPr>
        <w:t>【详解】由电路图可知，</w:t>
      </w:r>
      <w:r>
        <w:rPr>
          <w:i/>
          <w:color w:val="000000"/>
        </w:rPr>
        <w:t>R</w:t>
      </w:r>
      <w:r>
        <w:rPr>
          <w:color w:val="000000"/>
          <w:vertAlign w:val="subscript"/>
        </w:rPr>
        <w:t>1</w:t>
      </w:r>
      <w:r>
        <w:rPr>
          <w:color w:val="000000"/>
        </w:rPr>
        <w:t>与</w:t>
      </w:r>
      <w:r>
        <w:rPr>
          <w:i/>
          <w:color w:val="000000"/>
        </w:rPr>
        <w:t>R</w:t>
      </w:r>
      <w:r>
        <w:rPr>
          <w:color w:val="000000"/>
          <w:vertAlign w:val="subscript"/>
        </w:rPr>
        <w:t>2</w:t>
      </w:r>
      <w:r>
        <w:rPr>
          <w:color w:val="000000"/>
        </w:rPr>
        <w:t>并联，电压表测电源两端的电压，电流表A</w:t>
      </w:r>
      <w:r>
        <w:rPr>
          <w:color w:val="000000"/>
          <w:vertAlign w:val="subscript"/>
        </w:rPr>
        <w:t>2</w:t>
      </w:r>
      <w:r>
        <w:rPr>
          <w:color w:val="000000"/>
        </w:rPr>
        <w:t>测</w:t>
      </w:r>
      <w:r>
        <w:rPr>
          <w:i/>
          <w:color w:val="000000"/>
        </w:rPr>
        <w:t>R</w:t>
      </w:r>
      <w:r>
        <w:rPr>
          <w:color w:val="000000"/>
          <w:vertAlign w:val="subscript"/>
        </w:rPr>
        <w:t>1</w:t>
      </w:r>
      <w:r>
        <w:rPr>
          <w:color w:val="000000"/>
        </w:rPr>
        <w:t>支路的电流，电流表A</w:t>
      </w:r>
      <w:r>
        <w:rPr>
          <w:color w:val="000000"/>
          <w:vertAlign w:val="subscript"/>
        </w:rPr>
        <w:t>1</w:t>
      </w:r>
      <w:r>
        <w:rPr>
          <w:color w:val="000000"/>
        </w:rPr>
        <w:t>测干路电流；因电源电压恒定，所以滑片移动时，电压表V的示数不变；因并联电路中各支路独立工作、互不影响，所以滑片移动时，通过</w:t>
      </w:r>
      <w:r>
        <w:rPr>
          <w:i/>
          <w:color w:val="000000"/>
        </w:rPr>
        <w:t>R</w:t>
      </w:r>
      <w:r>
        <w:rPr>
          <w:color w:val="000000"/>
          <w:vertAlign w:val="subscript"/>
        </w:rPr>
        <w:t>1</w:t>
      </w:r>
      <w:r>
        <w:rPr>
          <w:color w:val="000000"/>
        </w:rPr>
        <w:t>的电流不变，即电流表A</w:t>
      </w:r>
      <w:r>
        <w:rPr>
          <w:color w:val="000000"/>
          <w:vertAlign w:val="subscript"/>
        </w:rPr>
        <w:t>2</w:t>
      </w:r>
      <w:r>
        <w:rPr>
          <w:color w:val="000000"/>
        </w:rPr>
        <w:t>的示数不变，所以电压表V示数与电流表A</w:t>
      </w:r>
      <w:r>
        <w:rPr>
          <w:color w:val="000000"/>
          <w:vertAlign w:val="subscript"/>
        </w:rPr>
        <w:t>2</w:t>
      </w:r>
      <w:r>
        <w:rPr>
          <w:color w:val="000000"/>
        </w:rPr>
        <w:t>示数比值不变；将滑动变阻器的滑片P</w:t>
      </w:r>
      <w:r>
        <w:rPr>
          <w:rFonts w:ascii="宋体" w:hAnsi="宋体" w:eastAsia="宋体" w:cs="宋体"/>
          <w:color w:val="000000"/>
        </w:rPr>
        <w:t>由中点向左端滑动过程中</w:t>
      </w:r>
      <w:r>
        <w:rPr>
          <w:color w:val="000000"/>
        </w:rPr>
        <w:t>，变阻器接入电路中的电阻变大，由</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9" o:title="eqId9dee49c1b10beaa8b1696cd83b52dfa7"/>
            <o:lock v:ext="edit" aspectratio="t"/>
            <w10:wrap type="none"/>
            <w10:anchorlock/>
          </v:shape>
          <o:OLEObject Type="Embed" ProgID="Equation.DSMT4" ShapeID="_x0000_i1025" DrawAspect="Content" ObjectID="_1468075725" r:id="rId18">
            <o:LockedField>false</o:LockedField>
          </o:OLEObject>
        </w:object>
      </w:r>
      <w:r>
        <w:rPr>
          <w:color w:val="000000"/>
        </w:rPr>
        <w:t>可知，通过</w:t>
      </w:r>
      <w:r>
        <w:rPr>
          <w:i/>
          <w:color w:val="000000"/>
        </w:rPr>
        <w:t>R</w:t>
      </w:r>
      <w:r>
        <w:rPr>
          <w:color w:val="000000"/>
          <w:vertAlign w:val="subscript"/>
        </w:rPr>
        <w:t>2</w:t>
      </w:r>
      <w:r>
        <w:rPr>
          <w:color w:val="000000"/>
        </w:rPr>
        <w:t>的电流变小，因并联电路中干路电流等于各支路电流之和，所以干路电流变小，即电流表A</w:t>
      </w:r>
      <w:r>
        <w:rPr>
          <w:color w:val="000000"/>
          <w:vertAlign w:val="subscript"/>
        </w:rPr>
        <w:t>1</w:t>
      </w:r>
      <w:r>
        <w:rPr>
          <w:color w:val="000000"/>
        </w:rPr>
        <w:t>的示数变小，综上所述，故ACD错误，B正确。</w:t>
      </w:r>
    </w:p>
    <w:p w14:paraId="38CA5C28">
      <w:pPr>
        <w:spacing w:line="360" w:lineRule="auto"/>
        <w:jc w:val="left"/>
        <w:textAlignment w:val="center"/>
        <w:rPr>
          <w:color w:val="000000"/>
        </w:rPr>
      </w:pPr>
      <w:r>
        <w:rPr>
          <w:color w:val="000000"/>
        </w:rPr>
        <w:t>故选B。</w:t>
      </w:r>
    </w:p>
    <w:p w14:paraId="21BC7870">
      <w:pPr>
        <w:spacing w:line="360" w:lineRule="auto"/>
        <w:jc w:val="left"/>
        <w:textAlignment w:val="center"/>
        <w:rPr>
          <w:color w:val="000000"/>
        </w:rPr>
      </w:pPr>
      <w:r>
        <w:rPr>
          <w:color w:val="000000"/>
        </w:rPr>
        <w:t xml:space="preserve">7. </w:t>
      </w:r>
      <w:r>
        <w:rPr>
          <w:rFonts w:ascii="宋体" w:hAnsi="宋体" w:eastAsia="宋体" w:cs="宋体"/>
          <w:color w:val="000000"/>
        </w:rPr>
        <w:t>关于家庭电路及安全用电，下列说法正确的是（　　）</w:t>
      </w:r>
    </w:p>
    <w:p w14:paraId="43F199F9">
      <w:pPr>
        <w:spacing w:line="360" w:lineRule="auto"/>
        <w:jc w:val="left"/>
        <w:textAlignment w:val="center"/>
        <w:rPr>
          <w:color w:val="000000"/>
        </w:rPr>
      </w:pPr>
      <w:r>
        <w:rPr>
          <w:color w:val="000000"/>
        </w:rPr>
        <w:t xml:space="preserve">A. </w:t>
      </w:r>
      <w:r>
        <w:rPr>
          <w:rFonts w:ascii="宋体" w:hAnsi="宋体" w:eastAsia="宋体" w:cs="宋体"/>
          <w:color w:val="000000"/>
        </w:rPr>
        <w:t>电能表应该安装在保险装置之后</w:t>
      </w:r>
    </w:p>
    <w:p w14:paraId="1133D223">
      <w:pPr>
        <w:spacing w:line="360" w:lineRule="auto"/>
        <w:jc w:val="left"/>
        <w:textAlignment w:val="center"/>
        <w:rPr>
          <w:color w:val="000000"/>
        </w:rPr>
      </w:pPr>
      <w:r>
        <w:rPr>
          <w:color w:val="000000"/>
        </w:rPr>
        <w:t xml:space="preserve">B. </w:t>
      </w:r>
      <w:r>
        <w:rPr>
          <w:rFonts w:ascii="宋体" w:hAnsi="宋体" w:eastAsia="宋体" w:cs="宋体"/>
          <w:color w:val="000000"/>
        </w:rPr>
        <w:t>控制电灯的开关应该接在零线和电灯之间</w:t>
      </w:r>
    </w:p>
    <w:p w14:paraId="0CDEAFC7">
      <w:pPr>
        <w:spacing w:line="360" w:lineRule="auto"/>
        <w:jc w:val="left"/>
        <w:textAlignment w:val="center"/>
        <w:rPr>
          <w:color w:val="000000"/>
        </w:rPr>
      </w:pPr>
      <w:r>
        <w:rPr>
          <w:color w:val="000000"/>
        </w:rPr>
        <w:t xml:space="preserve">C. </w:t>
      </w:r>
      <w:r>
        <w:rPr>
          <w:rFonts w:ascii="宋体" w:hAnsi="宋体" w:eastAsia="宋体" w:cs="宋体"/>
          <w:color w:val="000000"/>
        </w:rPr>
        <w:t>用试电笔辨别火线和零线时，手指千万不要碰到笔尖</w:t>
      </w:r>
    </w:p>
    <w:p w14:paraId="3BFEE802">
      <w:pPr>
        <w:spacing w:line="360" w:lineRule="auto"/>
        <w:jc w:val="left"/>
        <w:textAlignment w:val="center"/>
        <w:rPr>
          <w:color w:val="000000"/>
        </w:rPr>
      </w:pPr>
      <w:r>
        <w:rPr>
          <w:color w:val="000000"/>
        </w:rPr>
        <w:t xml:space="preserve">D. </w:t>
      </w:r>
      <w:r>
        <w:rPr>
          <w:rFonts w:ascii="宋体" w:hAnsi="宋体" w:eastAsia="宋体" w:cs="宋体"/>
          <w:color w:val="000000"/>
        </w:rPr>
        <w:t>发现有人触电，应马上用手将其拉开</w:t>
      </w:r>
    </w:p>
    <w:p w14:paraId="61079977">
      <w:pPr>
        <w:spacing w:line="360" w:lineRule="auto"/>
        <w:textAlignment w:val="center"/>
        <w:rPr>
          <w:color w:val="000000"/>
        </w:rPr>
      </w:pPr>
      <w:r>
        <w:rPr>
          <w:color w:val="2E75B6"/>
        </w:rPr>
        <w:t>【答案】</w:t>
      </w:r>
      <w:r>
        <w:rPr>
          <w:color w:val="000000"/>
        </w:rPr>
        <w:t>C</w:t>
      </w:r>
    </w:p>
    <w:p w14:paraId="71B0D579">
      <w:pPr>
        <w:spacing w:line="360" w:lineRule="auto"/>
        <w:textAlignment w:val="center"/>
        <w:rPr>
          <w:color w:val="000000"/>
        </w:rPr>
      </w:pPr>
      <w:r>
        <w:rPr>
          <w:color w:val="2E75B6"/>
        </w:rPr>
        <w:t>【解析】</w:t>
      </w:r>
    </w:p>
    <w:p w14:paraId="19D1AA8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．家庭电路组成的先后顺序为：进户线、电能表、总开关、保险装置、开关、用电器、插座等，所以电能表应该安装在保险装置之前，故</w:t>
      </w:r>
      <w:r>
        <w:rPr>
          <w:rFonts w:ascii="Times New Roman" w:hAnsi="Times New Roman" w:eastAsia="Times New Roman" w:cs="Times New Roman"/>
          <w:color w:val="000000"/>
        </w:rPr>
        <w:t>A</w:t>
      </w:r>
      <w:r>
        <w:rPr>
          <w:rFonts w:ascii="宋体" w:hAnsi="宋体" w:eastAsia="宋体" w:cs="宋体"/>
          <w:color w:val="000000"/>
        </w:rPr>
        <w:t>错误；</w:t>
      </w:r>
    </w:p>
    <w:p w14:paraId="259909A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．由家庭电路的连接方法可知，控制电灯的开关应该接在火线和电灯之间，故</w:t>
      </w:r>
      <w:r>
        <w:rPr>
          <w:rFonts w:ascii="Times New Roman" w:hAnsi="Times New Roman" w:eastAsia="Times New Roman" w:cs="Times New Roman"/>
          <w:color w:val="000000"/>
        </w:rPr>
        <w:t>B</w:t>
      </w:r>
      <w:r>
        <w:rPr>
          <w:rFonts w:ascii="宋体" w:hAnsi="宋体" w:eastAsia="宋体" w:cs="宋体"/>
          <w:color w:val="000000"/>
        </w:rPr>
        <w:t>错误；</w:t>
      </w:r>
    </w:p>
    <w:p w14:paraId="57CEBAD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．用试电笔辨别火线和零线时，手指不能接触笔尖，否则会发生触电事故，应该接触笔尾的金属部分，故</w:t>
      </w:r>
      <w:r>
        <w:rPr>
          <w:rFonts w:ascii="Times New Roman" w:hAnsi="Times New Roman" w:eastAsia="Times New Roman" w:cs="Times New Roman"/>
          <w:color w:val="000000"/>
        </w:rPr>
        <w:t>C</w:t>
      </w:r>
      <w:r>
        <w:rPr>
          <w:rFonts w:ascii="宋体" w:hAnsi="宋体" w:eastAsia="宋体" w:cs="宋体"/>
          <w:color w:val="000000"/>
        </w:rPr>
        <w:t>正确；</w:t>
      </w:r>
    </w:p>
    <w:p w14:paraId="2CC88BF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．发现有人触电，不能马上用手将其拉开，否则此人也会触电，应该先断开电源或用绝缘体把人拉开，故</w:t>
      </w:r>
      <w:r>
        <w:rPr>
          <w:rFonts w:ascii="Times New Roman" w:hAnsi="Times New Roman" w:eastAsia="Times New Roman" w:cs="Times New Roman"/>
          <w:color w:val="000000"/>
        </w:rPr>
        <w:t>D</w:t>
      </w:r>
      <w:r>
        <w:rPr>
          <w:rFonts w:ascii="宋体" w:hAnsi="宋体" w:eastAsia="宋体" w:cs="宋体"/>
          <w:color w:val="000000"/>
        </w:rPr>
        <w:t>错误。</w:t>
      </w:r>
    </w:p>
    <w:p w14:paraId="327501E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3A5F91">
      <w:pPr>
        <w:spacing w:line="360" w:lineRule="auto"/>
        <w:jc w:val="left"/>
        <w:textAlignment w:val="center"/>
        <w:rPr>
          <w:color w:val="000000"/>
        </w:rPr>
      </w:pPr>
      <w:r>
        <w:rPr>
          <w:color w:val="000000"/>
        </w:rPr>
        <w:t xml:space="preserve">8. </w:t>
      </w:r>
      <w:r>
        <w:rPr>
          <w:rFonts w:ascii="宋体" w:hAnsi="宋体" w:eastAsia="宋体" w:cs="宋体"/>
          <w:color w:val="000000"/>
        </w:rPr>
        <w:t>警用无人电动巡逻车能实现自动测温、喷洒消毒液、自动报警等功能。下列说法正确的是（　　）</w:t>
      </w:r>
    </w:p>
    <w:p w14:paraId="4DA44CCE">
      <w:pPr>
        <w:spacing w:line="360" w:lineRule="auto"/>
        <w:jc w:val="left"/>
        <w:textAlignment w:val="center"/>
        <w:rPr>
          <w:color w:val="000000"/>
        </w:rPr>
      </w:pPr>
      <w:r>
        <w:rPr>
          <w:color w:val="000000"/>
        </w:rPr>
        <w:t xml:space="preserve">A. </w:t>
      </w:r>
      <w:r>
        <w:rPr>
          <w:rFonts w:ascii="宋体" w:hAnsi="宋体" w:eastAsia="宋体" w:cs="宋体"/>
          <w:color w:val="000000"/>
        </w:rPr>
        <w:t>巡逻车通过接收人体辐射</w:t>
      </w:r>
      <w:r>
        <w:rPr>
          <w:rFonts w:ascii="宋体" w:hAnsi="宋体" w:eastAsia="宋体" w:cs="宋体"/>
          <w:color w:val="000000"/>
          <w:position w:val="0"/>
        </w:rPr>
        <w:drawing>
          <wp:inline distT="0" distB="0" distL="114300" distR="114300">
            <wp:extent cx="133350" cy="177800"/>
            <wp:effectExtent l="0" t="0" r="0" b="0"/>
            <wp:docPr id="888590311" name="图片 88859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90311" name="图片 88859031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紫外线测温</w:t>
      </w:r>
    </w:p>
    <w:p w14:paraId="6289DA3B">
      <w:pPr>
        <w:spacing w:line="360" w:lineRule="auto"/>
        <w:jc w:val="left"/>
        <w:textAlignment w:val="center"/>
        <w:rPr>
          <w:color w:val="000000"/>
        </w:rPr>
      </w:pPr>
      <w:r>
        <w:rPr>
          <w:color w:val="000000"/>
        </w:rPr>
        <w:t xml:space="preserve">B. </w:t>
      </w:r>
      <w:r>
        <w:rPr>
          <w:rFonts w:ascii="宋体" w:hAnsi="宋体" w:eastAsia="宋体" w:cs="宋体"/>
          <w:color w:val="000000"/>
        </w:rPr>
        <w:t>巡逻车匀速行驶喷洒消毒液过程中，动能不变</w:t>
      </w:r>
    </w:p>
    <w:p w14:paraId="5CE441C7">
      <w:pPr>
        <w:spacing w:line="360" w:lineRule="auto"/>
        <w:jc w:val="left"/>
        <w:textAlignment w:val="center"/>
        <w:rPr>
          <w:color w:val="000000"/>
        </w:rPr>
      </w:pPr>
      <w:r>
        <w:rPr>
          <w:color w:val="000000"/>
        </w:rPr>
        <w:t xml:space="preserve">C. </w:t>
      </w:r>
      <w:r>
        <w:rPr>
          <w:rFonts w:ascii="宋体" w:hAnsi="宋体" w:eastAsia="宋体" w:cs="宋体"/>
          <w:color w:val="000000"/>
        </w:rPr>
        <w:t>巡逻车搭载的电动机工作时将机械能转化为电能</w:t>
      </w:r>
    </w:p>
    <w:p w14:paraId="27D14148">
      <w:pPr>
        <w:spacing w:line="360" w:lineRule="auto"/>
        <w:jc w:val="left"/>
        <w:textAlignment w:val="center"/>
        <w:rPr>
          <w:color w:val="000000"/>
        </w:rPr>
      </w:pPr>
      <w:r>
        <w:rPr>
          <w:color w:val="000000"/>
        </w:rPr>
        <w:t xml:space="preserve">D. </w:t>
      </w:r>
      <w:r>
        <w:rPr>
          <w:rFonts w:ascii="宋体" w:hAnsi="宋体" w:eastAsia="宋体" w:cs="宋体"/>
          <w:color w:val="000000"/>
        </w:rPr>
        <w:t>巡逻车上的</w:t>
      </w:r>
      <w:r>
        <w:rPr>
          <w:rFonts w:ascii="Times New Roman" w:hAnsi="Times New Roman" w:eastAsia="Times New Roman" w:cs="Times New Roman"/>
          <w:color w:val="000000"/>
        </w:rPr>
        <w:t>LED</w:t>
      </w:r>
      <w:r>
        <w:rPr>
          <w:rFonts w:ascii="宋体" w:hAnsi="宋体" w:eastAsia="宋体" w:cs="宋体"/>
          <w:color w:val="000000"/>
        </w:rPr>
        <w:t>指示灯由半导体材料制成</w:t>
      </w:r>
    </w:p>
    <w:p w14:paraId="5658C33C">
      <w:pPr>
        <w:spacing w:line="360" w:lineRule="auto"/>
        <w:textAlignment w:val="center"/>
        <w:rPr>
          <w:color w:val="000000"/>
        </w:rPr>
      </w:pPr>
      <w:r>
        <w:rPr>
          <w:color w:val="2E75B6"/>
        </w:rPr>
        <w:t>【答案】</w:t>
      </w:r>
      <w:r>
        <w:rPr>
          <w:color w:val="000000"/>
        </w:rPr>
        <w:t>D</w:t>
      </w:r>
    </w:p>
    <w:p w14:paraId="328A0298">
      <w:pPr>
        <w:spacing w:line="360" w:lineRule="auto"/>
        <w:textAlignment w:val="center"/>
        <w:rPr>
          <w:color w:val="000000"/>
        </w:rPr>
      </w:pPr>
      <w:r>
        <w:rPr>
          <w:color w:val="2E75B6"/>
        </w:rPr>
        <w:t>【解析】</w:t>
      </w:r>
    </w:p>
    <w:p w14:paraId="74A5CBB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．红外线的热效应强，巡逻车通过接收人体辐射的红外线进行测温，故</w:t>
      </w:r>
      <w:r>
        <w:rPr>
          <w:rFonts w:ascii="Times New Roman" w:hAnsi="Times New Roman" w:eastAsia="Times New Roman" w:cs="Times New Roman"/>
          <w:color w:val="000000"/>
        </w:rPr>
        <w:t>A</w:t>
      </w:r>
      <w:r>
        <w:rPr>
          <w:rFonts w:ascii="宋体" w:hAnsi="宋体" w:eastAsia="宋体" w:cs="宋体"/>
          <w:color w:val="000000"/>
        </w:rPr>
        <w:t>错误</w:t>
      </w:r>
    </w:p>
    <w:p w14:paraId="4CF3B2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．巡逻车匀速行驶喷洒消毒液过程中，速度不变，质量变小，巡逻车的动能减小，故</w:t>
      </w:r>
      <w:r>
        <w:rPr>
          <w:rFonts w:ascii="Times New Roman" w:hAnsi="Times New Roman" w:eastAsia="Times New Roman" w:cs="Times New Roman"/>
          <w:color w:val="000000"/>
        </w:rPr>
        <w:t>B</w:t>
      </w:r>
      <w:r>
        <w:rPr>
          <w:rFonts w:ascii="宋体" w:hAnsi="宋体" w:eastAsia="宋体" w:cs="宋体"/>
          <w:color w:val="000000"/>
        </w:rPr>
        <w:t>错误；</w:t>
      </w:r>
    </w:p>
    <w:p w14:paraId="66ABA7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．电动机工作时将电能转化为机械能，故</w:t>
      </w:r>
      <w:r>
        <w:rPr>
          <w:rFonts w:ascii="Times New Roman" w:hAnsi="Times New Roman" w:eastAsia="Times New Roman" w:cs="Times New Roman"/>
          <w:color w:val="000000"/>
        </w:rPr>
        <w:t>C</w:t>
      </w:r>
      <w:r>
        <w:rPr>
          <w:rFonts w:ascii="宋体" w:hAnsi="宋体" w:eastAsia="宋体" w:cs="宋体"/>
          <w:color w:val="000000"/>
        </w:rPr>
        <w:t>错误；</w:t>
      </w:r>
    </w:p>
    <w:p w14:paraId="3C7DC7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．导电性能介于导体与绝缘体之间的叫半导体，巡逻车上的</w:t>
      </w:r>
      <w:r>
        <w:rPr>
          <w:rFonts w:ascii="Times New Roman" w:hAnsi="Times New Roman" w:eastAsia="Times New Roman" w:cs="Times New Roman"/>
          <w:color w:val="000000"/>
        </w:rPr>
        <w:t>LED</w:t>
      </w:r>
      <w:r>
        <w:rPr>
          <w:rFonts w:ascii="宋体" w:hAnsi="宋体" w:eastAsia="宋体" w:cs="宋体"/>
          <w:color w:val="000000"/>
        </w:rPr>
        <w:t>指示灯由半导体材料制成，故</w:t>
      </w:r>
      <w:r>
        <w:rPr>
          <w:rFonts w:ascii="Times New Roman" w:hAnsi="Times New Roman" w:eastAsia="Times New Roman" w:cs="Times New Roman"/>
          <w:color w:val="000000"/>
        </w:rPr>
        <w:t>D</w:t>
      </w:r>
      <w:r>
        <w:rPr>
          <w:rFonts w:ascii="宋体" w:hAnsi="宋体" w:eastAsia="宋体" w:cs="宋体"/>
          <w:color w:val="000000"/>
        </w:rPr>
        <w:t>正确。</w:t>
      </w:r>
    </w:p>
    <w:p w14:paraId="0E3A5A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508418">
      <w:pPr>
        <w:spacing w:line="360" w:lineRule="auto"/>
        <w:jc w:val="left"/>
        <w:textAlignment w:val="center"/>
        <w:rPr>
          <w:color w:val="000000"/>
        </w:rPr>
      </w:pPr>
      <w:r>
        <w:rPr>
          <w:color w:val="000000"/>
        </w:rPr>
        <w:t xml:space="preserve">9. </w:t>
      </w:r>
      <w:r>
        <w:rPr>
          <w:rFonts w:ascii="宋体" w:hAnsi="宋体" w:eastAsia="宋体" w:cs="宋体"/>
          <w:color w:val="000000"/>
        </w:rPr>
        <w:t>如图所示，用</w:t>
      </w:r>
      <w:r>
        <w:rPr>
          <w:rFonts w:ascii="Times New Roman" w:hAnsi="Times New Roman" w:eastAsia="Times New Roman" w:cs="Times New Roman"/>
          <w:color w:val="000000"/>
        </w:rPr>
        <w:t>40N</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沿水平方向拉绳子的一端，使重</w:t>
      </w:r>
      <w:r>
        <w:rPr>
          <w:rFonts w:ascii="Times New Roman" w:hAnsi="Times New Roman" w:eastAsia="Times New Roman" w:cs="Times New Roman"/>
          <w:color w:val="000000"/>
        </w:rPr>
        <w:t>500N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以</w:t>
      </w:r>
      <w:r>
        <w:rPr>
          <w:rFonts w:ascii="Times New Roman" w:hAnsi="Times New Roman" w:eastAsia="Times New Roman" w:cs="Times New Roman"/>
          <w:color w:val="000000"/>
        </w:rPr>
        <w:t>0.2m/s</w:t>
      </w:r>
      <w:r>
        <w:rPr>
          <w:rFonts w:ascii="宋体" w:hAnsi="宋体" w:eastAsia="宋体" w:cs="宋体"/>
          <w:color w:val="000000"/>
        </w:rPr>
        <w:t>的速度沿水平地面向左匀速直线运动了</w:t>
      </w:r>
      <w:r>
        <w:rPr>
          <w:rFonts w:ascii="Times New Roman" w:hAnsi="Times New Roman" w:eastAsia="Times New Roman" w:cs="Times New Roman"/>
          <w:color w:val="000000"/>
        </w:rPr>
        <w:t>10s</w:t>
      </w:r>
      <w:r>
        <w:rPr>
          <w:rFonts w:ascii="宋体" w:hAnsi="宋体" w:eastAsia="宋体" w:cs="宋体"/>
          <w:color w:val="000000"/>
        </w:rPr>
        <w:t>。已知滑轮组的机械效率为</w:t>
      </w:r>
      <w:r>
        <w:rPr>
          <w:rFonts w:ascii="Times New Roman" w:hAnsi="Times New Roman" w:eastAsia="Times New Roman" w:cs="Times New Roman"/>
          <w:color w:val="000000"/>
        </w:rPr>
        <w:t>80%</w:t>
      </w:r>
      <w:r>
        <w:rPr>
          <w:rFonts w:ascii="宋体" w:hAnsi="宋体" w:eastAsia="宋体" w:cs="宋体"/>
          <w:color w:val="000000"/>
        </w:rPr>
        <w:t>，则此过程中，下列说法正确的是（　　）</w:t>
      </w:r>
    </w:p>
    <w:p w14:paraId="4BA2F5B9">
      <w:pPr>
        <w:spacing w:line="360" w:lineRule="auto"/>
        <w:jc w:val="left"/>
        <w:textAlignment w:val="center"/>
        <w:rPr>
          <w:color w:val="000000"/>
        </w:rPr>
      </w:pPr>
      <w:r>
        <w:rPr>
          <w:color w:val="000000"/>
        </w:rPr>
        <w:drawing>
          <wp:inline distT="0" distB="0" distL="114300" distR="114300">
            <wp:extent cx="2295525"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95525" cy="857250"/>
                    </a:xfrm>
                    <a:prstGeom prst="rect">
                      <a:avLst/>
                    </a:prstGeom>
                  </pic:spPr>
                </pic:pic>
              </a:graphicData>
            </a:graphic>
          </wp:inline>
        </w:drawing>
      </w:r>
    </w:p>
    <w:p w14:paraId="58DD93A1">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绳子自由端移动的距离为</w:t>
      </w:r>
      <w:r>
        <w:rPr>
          <w:rFonts w:ascii="Times New Roman" w:hAnsi="Times New Roman" w:eastAsia="Times New Roman" w:cs="Times New Roman"/>
          <w:color w:val="000000"/>
        </w:rPr>
        <w:t>6m</w:t>
      </w:r>
    </w:p>
    <w:p w14:paraId="62F3E02B">
      <w:pPr>
        <w:spacing w:line="360" w:lineRule="auto"/>
        <w:jc w:val="left"/>
        <w:textAlignment w:val="center"/>
        <w:rPr>
          <w:color w:val="000000"/>
        </w:rPr>
      </w:pPr>
      <w:r>
        <w:rPr>
          <w:color w:val="000000"/>
        </w:rPr>
        <w:t xml:space="preserve">B.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受到的摩擦力为</w:t>
      </w:r>
      <w:r>
        <w:rPr>
          <w:rFonts w:ascii="Times New Roman" w:hAnsi="Times New Roman" w:eastAsia="Times New Roman" w:cs="Times New Roman"/>
          <w:color w:val="000000"/>
        </w:rPr>
        <w:t>90N</w:t>
      </w:r>
    </w:p>
    <w:p w14:paraId="12FD2C63">
      <w:pPr>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240J</w:t>
      </w:r>
    </w:p>
    <w:p w14:paraId="208DF069">
      <w:pPr>
        <w:spacing w:line="360" w:lineRule="auto"/>
        <w:jc w:val="left"/>
        <w:textAlignment w:val="center"/>
        <w:rPr>
          <w:color w:val="000000"/>
        </w:rPr>
      </w:pPr>
      <w:r>
        <w:rPr>
          <w:color w:val="000000"/>
        </w:rPr>
        <w:t xml:space="preserve">D.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0"/>
            <wp:docPr id="888590313" name="图片 88859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90313" name="图片 88859031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r>
        <w:rPr>
          <w:rFonts w:ascii="Times New Roman" w:hAnsi="Times New Roman" w:eastAsia="Times New Roman" w:cs="Times New Roman"/>
          <w:color w:val="000000"/>
        </w:rPr>
        <w:t>19.2W</w:t>
      </w:r>
    </w:p>
    <w:p w14:paraId="7067D9C5">
      <w:pPr>
        <w:spacing w:line="360" w:lineRule="auto"/>
        <w:textAlignment w:val="center"/>
        <w:rPr>
          <w:color w:val="000000"/>
        </w:rPr>
      </w:pPr>
      <w:r>
        <w:rPr>
          <w:color w:val="2E75B6"/>
        </w:rPr>
        <w:t>【答案】</w:t>
      </w:r>
      <w:r>
        <w:rPr>
          <w:color w:val="000000"/>
        </w:rPr>
        <w:t>AC</w:t>
      </w:r>
    </w:p>
    <w:p w14:paraId="63ED4DE8">
      <w:pPr>
        <w:spacing w:line="360" w:lineRule="auto"/>
        <w:textAlignment w:val="center"/>
        <w:rPr>
          <w:color w:val="000000"/>
        </w:rPr>
      </w:pPr>
      <w:r>
        <w:rPr>
          <w:color w:val="2E75B6"/>
        </w:rPr>
        <w:t>【解析】</w:t>
      </w:r>
    </w:p>
    <w:p w14:paraId="6C3E305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．已知物体</w:t>
      </w:r>
      <w:r>
        <w:rPr>
          <w:rFonts w:ascii="Times New Roman" w:hAnsi="Times New Roman" w:eastAsia="Times New Roman" w:cs="Times New Roman"/>
          <w:color w:val="000000"/>
        </w:rPr>
        <w:t>A</w:t>
      </w:r>
      <w:r>
        <w:rPr>
          <w:rFonts w:ascii="宋体" w:hAnsi="宋体" w:eastAsia="宋体" w:cs="宋体"/>
          <w:color w:val="000000"/>
        </w:rPr>
        <w:t>以</w:t>
      </w:r>
      <w:r>
        <w:rPr>
          <w:rFonts w:ascii="Times New Roman" w:hAnsi="Times New Roman" w:eastAsia="Times New Roman" w:cs="Times New Roman"/>
          <w:color w:val="000000"/>
        </w:rPr>
        <w:t>0.2m/s</w:t>
      </w:r>
      <w:r>
        <w:rPr>
          <w:rFonts w:ascii="宋体" w:hAnsi="宋体" w:eastAsia="宋体" w:cs="宋体"/>
          <w:color w:val="000000"/>
        </w:rPr>
        <w:t>的速度沿水平地面向左匀速直线运动了</w:t>
      </w:r>
      <w:r>
        <w:rPr>
          <w:rFonts w:ascii="Times New Roman" w:hAnsi="Times New Roman" w:eastAsia="Times New Roman" w:cs="Times New Roman"/>
          <w:color w:val="000000"/>
        </w:rPr>
        <w:t>10s</w:t>
      </w:r>
      <w:r>
        <w:rPr>
          <w:rFonts w:ascii="宋体" w:hAnsi="宋体" w:eastAsia="宋体" w:cs="宋体"/>
          <w:color w:val="000000"/>
        </w:rPr>
        <w:t>，它所走的路程为</w:t>
      </w:r>
    </w:p>
    <w:p w14:paraId="38072B7C">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6.15pt;width:131.1pt;" o:ole="t" filled="f" o:preferrelative="t" stroked="f" coordsize="21600,21600">
            <v:path/>
            <v:fill on="f" focussize="0,0"/>
            <v:stroke on="f" joinstyle="miter"/>
            <v:imagedata r:id="rId22" o:title="eqId537e118cbd4f55b844b0134ebb341af8"/>
            <o:lock v:ext="edit" aspectratio="t"/>
            <w10:wrap type="none"/>
            <w10:anchorlock/>
          </v:shape>
          <o:OLEObject Type="Embed" ProgID="Equation.DSMT4" ShapeID="_x0000_i1026" DrawAspect="Content" ObjectID="_1468075726" r:id="rId21">
            <o:LockedField>false</o:LockedField>
          </o:OLEObject>
        </w:object>
      </w:r>
    </w:p>
    <w:p w14:paraId="753BA411">
      <w:pPr>
        <w:spacing w:line="360" w:lineRule="auto"/>
        <w:jc w:val="both"/>
        <w:textAlignment w:val="center"/>
        <w:rPr>
          <w:color w:val="000000"/>
        </w:rPr>
      </w:pPr>
      <w:r>
        <w:rPr>
          <w:rFonts w:ascii="宋体" w:hAnsi="宋体" w:eastAsia="宋体" w:cs="宋体"/>
          <w:color w:val="000000"/>
        </w:rPr>
        <w:t>三条绳子托着动滑轮，则绳子自由端移动的距离为物体</w:t>
      </w:r>
      <w:r>
        <w:rPr>
          <w:rFonts w:ascii="Times New Roman" w:hAnsi="Times New Roman" w:eastAsia="Times New Roman" w:cs="Times New Roman"/>
          <w:color w:val="000000"/>
        </w:rPr>
        <w:t>A</w:t>
      </w:r>
      <w:r>
        <w:rPr>
          <w:rFonts w:ascii="宋体" w:hAnsi="宋体" w:eastAsia="宋体" w:cs="宋体"/>
          <w:color w:val="000000"/>
        </w:rPr>
        <w:t>移动距离的三倍，大小为</w:t>
      </w:r>
      <w:r>
        <w:rPr>
          <w:rFonts w:ascii="Times New Roman" w:hAnsi="Times New Roman" w:eastAsia="Times New Roman" w:cs="Times New Roman"/>
          <w:color w:val="000000"/>
        </w:rPr>
        <w:t>6m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6E7EBAB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解析可知，绳子自由端移动的距离为</w:t>
      </w:r>
      <w:r>
        <w:rPr>
          <w:rFonts w:ascii="Times New Roman" w:hAnsi="Times New Roman" w:eastAsia="Times New Roman" w:cs="Times New Roman"/>
          <w:color w:val="000000"/>
        </w:rPr>
        <w:t>6m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40N</w:t>
      </w:r>
      <w:r>
        <w:rPr>
          <w:rFonts w:ascii="宋体" w:hAnsi="宋体" w:eastAsia="宋体" w:cs="宋体"/>
          <w:color w:val="000000"/>
        </w:rPr>
        <w:t>，滑轮组所做的总功为</w:t>
      </w:r>
    </w:p>
    <w:p w14:paraId="4BA49159">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9pt;width:144pt;" o:ole="t" filled="f" o:preferrelative="t" stroked="f" coordsize="21600,21600">
            <v:path/>
            <v:fill on="f" focussize="0,0"/>
            <v:stroke on="f" joinstyle="miter"/>
            <v:imagedata r:id="rId24" o:title="eqId120876bd9da61e8e6953ebe23c1b7a07"/>
            <o:lock v:ext="edit" aspectratio="t"/>
            <w10:wrap type="none"/>
            <w10:anchorlock/>
          </v:shape>
          <o:OLEObject Type="Embed" ProgID="Equation.DSMT4" ShapeID="_x0000_i1027" DrawAspect="Content" ObjectID="_1468075727" r:id="rId23">
            <o:LockedField>false</o:LockedField>
          </o:OLEObject>
        </w:object>
      </w:r>
    </w:p>
    <w:p w14:paraId="3B0592C4">
      <w:pPr>
        <w:spacing w:line="360" w:lineRule="auto"/>
        <w:jc w:val="both"/>
        <w:textAlignment w:val="center"/>
        <w:rPr>
          <w:color w:val="000000"/>
        </w:rPr>
      </w:pPr>
      <w:r>
        <w:rPr>
          <w:rFonts w:ascii="宋体" w:hAnsi="宋体" w:eastAsia="宋体" w:cs="宋体"/>
          <w:color w:val="000000"/>
        </w:rPr>
        <w:t>已知滑轮组的机械效率为</w:t>
      </w:r>
      <w:r>
        <w:rPr>
          <w:rFonts w:ascii="Times New Roman" w:hAnsi="Times New Roman" w:eastAsia="Times New Roman" w:cs="Times New Roman"/>
          <w:color w:val="000000"/>
        </w:rPr>
        <w:t>80%</w:t>
      </w:r>
      <w:r>
        <w:rPr>
          <w:rFonts w:ascii="宋体" w:hAnsi="宋体" w:eastAsia="宋体" w:cs="宋体"/>
          <w:color w:val="000000"/>
        </w:rPr>
        <w:t>，滑轮组所做的有用功为</w:t>
      </w:r>
    </w:p>
    <w:p w14:paraId="00DCD1B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9pt;width:199.85pt;" o:ole="t" filled="f" o:preferrelative="t" stroked="f" coordsize="21600,21600">
            <v:path/>
            <v:fill on="f" focussize="0,0"/>
            <v:stroke on="f" joinstyle="miter"/>
            <v:imagedata r:id="rId26" o:title="eqIdd2bb966f939a461981364930ec9eea98"/>
            <o:lock v:ext="edit" aspectratio="t"/>
            <w10:wrap type="none"/>
            <w10:anchorlock/>
          </v:shape>
          <o:OLEObject Type="Embed" ProgID="Equation.DSMT4" ShapeID="_x0000_i1028" DrawAspect="Content" ObjectID="_1468075728" r:id="rId25">
            <o:LockedField>false</o:LockedField>
          </o:OLEObject>
        </w:object>
      </w:r>
    </w:p>
    <w:p w14:paraId="7F29C0D5">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移动的距离为</w:t>
      </w:r>
      <w:r>
        <w:rPr>
          <w:rFonts w:ascii="Times New Roman" w:hAnsi="Times New Roman" w:eastAsia="Times New Roman" w:cs="Times New Roman"/>
          <w:color w:val="000000"/>
        </w:rPr>
        <w:t>2m</w:t>
      </w:r>
      <w:r>
        <w:rPr>
          <w:rFonts w:ascii="宋体" w:hAnsi="宋体" w:eastAsia="宋体" w:cs="宋体"/>
          <w:color w:val="000000"/>
        </w:rPr>
        <w:t>，滑轮组对物体</w:t>
      </w:r>
      <w:r>
        <w:rPr>
          <w:rFonts w:ascii="Times New Roman" w:hAnsi="Times New Roman" w:eastAsia="Times New Roman" w:cs="Times New Roman"/>
          <w:color w:val="000000"/>
        </w:rPr>
        <w:t>A</w:t>
      </w:r>
      <w:r>
        <w:rPr>
          <w:rFonts w:ascii="宋体" w:hAnsi="宋体" w:eastAsia="宋体" w:cs="宋体"/>
          <w:color w:val="000000"/>
        </w:rPr>
        <w:t>的拉力为</w:t>
      </w:r>
    </w:p>
    <w:p w14:paraId="43480AF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1.85pt;width:127.85pt;" o:ole="t" filled="f" o:preferrelative="t" stroked="f" coordsize="21600,21600">
            <v:path/>
            <v:fill on="f" focussize="0,0"/>
            <v:stroke on="f" joinstyle="miter"/>
            <v:imagedata r:id="rId28" o:title="eqId6a3a03ae370ed44b12d0d8faa0dd6e36"/>
            <o:lock v:ext="edit" aspectratio="t"/>
            <w10:wrap type="none"/>
            <w10:anchorlock/>
          </v:shape>
          <o:OLEObject Type="Embed" ProgID="Equation.DSMT4" ShapeID="_x0000_i1029" DrawAspect="Content" ObjectID="_1468075729" r:id="rId27">
            <o:LockedField>false</o:LockedField>
          </o:OLEObject>
        </w:object>
      </w:r>
    </w:p>
    <w:p w14:paraId="66546CB8">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受到的拉力和摩擦力为一对平衡力，大小相等，物体</w:t>
      </w:r>
      <w:r>
        <w:rPr>
          <w:rFonts w:ascii="Times New Roman" w:hAnsi="Times New Roman" w:eastAsia="Times New Roman" w:cs="Times New Roman"/>
          <w:color w:val="000000"/>
        </w:rPr>
        <w:t>A</w:t>
      </w:r>
      <w:r>
        <w:rPr>
          <w:rFonts w:ascii="宋体" w:hAnsi="宋体" w:eastAsia="宋体" w:cs="宋体"/>
          <w:color w:val="000000"/>
        </w:rPr>
        <w:t>受到的摩擦力为</w:t>
      </w:r>
      <w:r>
        <w:rPr>
          <w:rFonts w:ascii="Times New Roman" w:hAnsi="Times New Roman" w:eastAsia="Times New Roman" w:cs="Times New Roman"/>
          <w:color w:val="000000"/>
        </w:rPr>
        <w:t>96N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987251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．已知绳子自由端移动的距离为</w:t>
      </w:r>
      <w:r>
        <w:rPr>
          <w:rFonts w:ascii="Times New Roman" w:hAnsi="Times New Roman" w:eastAsia="Times New Roman" w:cs="Times New Roman"/>
          <w:color w:val="000000"/>
        </w:rPr>
        <w:t>6m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40N</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做的功为滑轮组所做的总功，大小为</w:t>
      </w:r>
      <w:r>
        <w:rPr>
          <w:rFonts w:ascii="Times New Roman" w:hAnsi="Times New Roman" w:eastAsia="Times New Roman" w:cs="Times New Roman"/>
          <w:color w:val="000000"/>
        </w:rPr>
        <w:t>240J</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4DB340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240J</w:t>
      </w:r>
      <w:r>
        <w:rPr>
          <w:rFonts w:ascii="宋体" w:hAnsi="宋体" w:eastAsia="宋体" w:cs="宋体"/>
          <w:color w:val="000000"/>
        </w:rPr>
        <w:t>，使用的时间为</w:t>
      </w:r>
      <w:r>
        <w:rPr>
          <w:rFonts w:ascii="Times New Roman" w:hAnsi="Times New Roman" w:eastAsia="Times New Roman" w:cs="Times New Roman"/>
          <w:color w:val="000000"/>
        </w:rPr>
        <w:t>10s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p>
    <w:p w14:paraId="205BB213">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9pt;width:108.9pt;" o:ole="t" filled="f" o:preferrelative="t" stroked="f" coordsize="21600,21600">
            <v:path/>
            <v:fill on="f" focussize="0,0"/>
            <v:stroke on="f" joinstyle="miter"/>
            <v:imagedata r:id="rId30" o:title="eqId44f0011171414218ac4c59c4b489a102"/>
            <o:lock v:ext="edit" aspectratio="t"/>
            <w10:wrap type="none"/>
            <w10:anchorlock/>
          </v:shape>
          <o:OLEObject Type="Embed" ProgID="Equation.DSMT4" ShapeID="_x0000_i1030" DrawAspect="Content" ObjectID="_1468075730" r:id="rId29">
            <o:LockedField>false</o:LockedField>
          </o:OLEObject>
        </w:object>
      </w:r>
    </w:p>
    <w:p w14:paraId="456D0D2D">
      <w:pPr>
        <w:spacing w:line="360" w:lineRule="auto"/>
        <w:jc w:val="both"/>
        <w:textAlignment w:val="center"/>
        <w:rPr>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24W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20890B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6DF61935">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如图甲所示，电源电压恒定，两块电压表的量程均为</w:t>
      </w:r>
      <w:r>
        <w:object>
          <v:shape id="_x0000_i103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2" o:title="eqId6979a2481890676a26a32e511353e2fe"/>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，电流表量程是为</w:t>
      </w:r>
      <w:r>
        <w:object>
          <v:shape id="_x0000_i103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 o:title="eqId4f81d0044f5d5212233fcf8c95365a77"/>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。当开关</w:t>
      </w:r>
      <w:r>
        <w:object>
          <v:shape id="_x0000_i103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36" o:title="eqId3482b3e788f6069d41ee5a190c7ef1f0"/>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闭合后，滑动变阻器</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8" o:title="eqId4aa0df7f1e45f9de29e802c7f19a4f64"/>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的滑片</w:t>
      </w:r>
      <w:r>
        <w:object>
          <v:shape id="_x0000_i10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 o:title="eqId60051144e33707f6aa51b2fe09925268"/>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从最右端</w:t>
      </w:r>
      <w:r>
        <w:object>
          <v:shape id="_x0000_i103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移至最左端时，灯</w:t>
      </w:r>
      <w:r>
        <w:object>
          <v:shape id="_x0000_i1037"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44" o:title="eqId5cbd292edd70736f07fa1022a1e11ca5"/>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恰好正常发光，两块电压表和电流表示数的变化关系如图乙所示，下列说法中正确的是（　　）</w:t>
      </w:r>
    </w:p>
    <w:p w14:paraId="266E8495">
      <w:pPr>
        <w:spacing w:line="360" w:lineRule="auto"/>
        <w:jc w:val="left"/>
        <w:textAlignment w:val="center"/>
        <w:rPr>
          <w:color w:val="000000"/>
        </w:rPr>
      </w:pPr>
      <w:r>
        <w:rPr>
          <w:color w:val="000000"/>
        </w:rPr>
        <w:drawing>
          <wp:inline distT="0" distB="0" distL="114300" distR="114300">
            <wp:extent cx="3686175" cy="1847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686175" cy="1847850"/>
                    </a:xfrm>
                    <a:prstGeom prst="rect">
                      <a:avLst/>
                    </a:prstGeom>
                  </pic:spPr>
                </pic:pic>
              </a:graphicData>
            </a:graphic>
          </wp:inline>
        </w:drawing>
      </w:r>
    </w:p>
    <w:p w14:paraId="4E48CE75">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8V</w:t>
      </w:r>
    </w:p>
    <w:p w14:paraId="1C6CC570">
      <w:pPr>
        <w:spacing w:line="360" w:lineRule="auto"/>
        <w:jc w:val="left"/>
        <w:textAlignment w:val="center"/>
        <w:rPr>
          <w:color w:val="000000"/>
        </w:rPr>
      </w:pPr>
      <w:r>
        <w:rPr>
          <w:color w:val="000000"/>
        </w:rPr>
        <w:t xml:space="preserve">B. </w:t>
      </w:r>
      <w:r>
        <w:rPr>
          <w:rFonts w:ascii="宋体" w:hAnsi="宋体" w:eastAsia="宋体" w:cs="宋体"/>
          <w:color w:val="000000"/>
        </w:rPr>
        <w:t>灯泡</w:t>
      </w:r>
      <w:r>
        <w:object>
          <v:shape id="_x0000_i1038"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44" o:title="eqId5cbd292edd70736f07fa1022a1e11ca5"/>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的额定功率为</w:t>
      </w:r>
      <w:r>
        <w:object>
          <v:shape id="_x0000_i10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8" o:title="eqId5f3f9581fdb3a52731ab1677572d3f85"/>
            <o:lock v:ext="edit" aspectratio="t"/>
            <w10:wrap type="none"/>
            <w10:anchorlock/>
          </v:shape>
          <o:OLEObject Type="Embed" ProgID="Equation.DSMT4" ShapeID="_x0000_i1039" DrawAspect="Content" ObjectID="_1468075739" r:id="rId47">
            <o:LockedField>false</o:LockedField>
          </o:OLEObject>
        </w:object>
      </w:r>
    </w:p>
    <w:p w14:paraId="12E5016B">
      <w:pPr>
        <w:spacing w:line="360" w:lineRule="auto"/>
        <w:jc w:val="left"/>
        <w:textAlignment w:val="center"/>
        <w:rPr>
          <w:color w:val="000000"/>
        </w:rPr>
      </w:pPr>
      <w:r>
        <w:rPr>
          <w:color w:val="000000"/>
        </w:rPr>
        <w:t xml:space="preserve">C. </w:t>
      </w:r>
      <w:r>
        <w:rPr>
          <w:rFonts w:ascii="宋体" w:hAnsi="宋体" w:eastAsia="宋体" w:cs="宋体"/>
          <w:color w:val="000000"/>
        </w:rPr>
        <w:t>滑动变阻器</w:t>
      </w:r>
      <w:r>
        <w:object>
          <v:shape id="_x0000_i10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8" o:title="eqId4aa0df7f1e45f9de29e802c7f19a4f64"/>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的最大阻值为</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 o:title="eqIde9fd79de5050f5960c9478154c48e830"/>
            <o:lock v:ext="edit" aspectratio="t"/>
            <w10:wrap type="none"/>
            <w10:anchorlock/>
          </v:shape>
          <o:OLEObject Type="Embed" ProgID="Equation.DSMT4" ShapeID="_x0000_i1041" DrawAspect="Content" ObjectID="_1468075741" r:id="rId50">
            <o:LockedField>false</o:LockedField>
          </o:OLEObject>
        </w:object>
      </w:r>
    </w:p>
    <w:p w14:paraId="6BA3646E">
      <w:pPr>
        <w:spacing w:line="360" w:lineRule="auto"/>
        <w:jc w:val="left"/>
        <w:textAlignment w:val="center"/>
        <w:rPr>
          <w:color w:val="000000"/>
        </w:rPr>
      </w:pPr>
      <w:r>
        <w:rPr>
          <w:color w:val="000000"/>
        </w:rPr>
        <w:t xml:space="preserve">D. </w:t>
      </w:r>
      <w:r>
        <w:rPr>
          <w:rFonts w:ascii="宋体" w:hAnsi="宋体" w:eastAsia="宋体" w:cs="宋体"/>
          <w:color w:val="000000"/>
        </w:rPr>
        <w:t>滑片位于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0a6936d370d6a238a608ca56f87198de"/>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端时，通电</w:t>
      </w:r>
      <w:r>
        <w:rPr>
          <w:rFonts w:ascii="Times New Roman" w:hAnsi="Times New Roman" w:eastAsia="Times New Roman" w:cs="Times New Roman"/>
          <w:color w:val="000000"/>
        </w:rPr>
        <w:t>1</w:t>
      </w:r>
      <w:r>
        <w:rPr>
          <w:rFonts w:ascii="宋体" w:hAnsi="宋体" w:eastAsia="宋体" w:cs="宋体"/>
          <w:color w:val="000000"/>
        </w:rPr>
        <w:t>分钟</w:t>
      </w:r>
      <w:r>
        <w:object>
          <v:shape id="_x0000_i10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5" o:title="eqIdbe9b4a83b9aebebf29de0c4406ebf894"/>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产生的热量是</w:t>
      </w:r>
      <w:r>
        <w:object>
          <v:shape id="_x0000_i10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 o:title="eqIdc4062a618d7d7ae2ba1ad4a12291cc75"/>
            <o:lock v:ext="edit" aspectratio="t"/>
            <w10:wrap type="none"/>
            <w10:anchorlock/>
          </v:shape>
          <o:OLEObject Type="Embed" ProgID="Equation.DSMT4" ShapeID="_x0000_i1044" DrawAspect="Content" ObjectID="_1468075744" r:id="rId56">
            <o:LockedField>false</o:LockedField>
          </o:OLEObject>
        </w:object>
      </w:r>
    </w:p>
    <w:p w14:paraId="38BF8540">
      <w:pPr>
        <w:spacing w:line="360" w:lineRule="auto"/>
        <w:textAlignment w:val="center"/>
        <w:rPr>
          <w:color w:val="000000"/>
        </w:rPr>
      </w:pPr>
      <w:r>
        <w:rPr>
          <w:color w:val="2E75B6"/>
        </w:rPr>
        <w:t>【答案】</w:t>
      </w:r>
      <w:r>
        <w:rPr>
          <w:color w:val="000000"/>
        </w:rPr>
        <w:t>CD</w:t>
      </w:r>
    </w:p>
    <w:p w14:paraId="410FDFAE">
      <w:pPr>
        <w:spacing w:line="360" w:lineRule="auto"/>
        <w:textAlignment w:val="center"/>
        <w:rPr>
          <w:color w:val="000000"/>
        </w:rPr>
      </w:pPr>
      <w:r>
        <w:rPr>
          <w:color w:val="2E75B6"/>
        </w:rPr>
        <w:t>【解析】</w:t>
      </w:r>
    </w:p>
    <w:p w14:paraId="56695345">
      <w:pPr>
        <w:spacing w:line="360" w:lineRule="auto"/>
        <w:jc w:val="left"/>
        <w:textAlignment w:val="center"/>
        <w:rPr>
          <w:color w:val="000000"/>
        </w:rPr>
      </w:pPr>
      <w:r>
        <w:rPr>
          <w:color w:val="000000"/>
        </w:rPr>
        <w:t>【详解】</w:t>
      </w:r>
      <w:r>
        <w:rPr>
          <w:rFonts w:ascii="宋体" w:hAnsi="宋体" w:eastAsia="宋体" w:cs="宋体"/>
          <w:color w:val="000000"/>
        </w:rPr>
        <w:t>当开关</w:t>
      </w:r>
      <w:r>
        <w:rPr>
          <w:color w:val="000000"/>
        </w:rPr>
        <w:t>S</w:t>
      </w:r>
      <w:r>
        <w:rPr>
          <w:rFonts w:ascii="宋体" w:hAnsi="宋体" w:eastAsia="宋体" w:cs="宋体"/>
          <w:color w:val="000000"/>
        </w:rPr>
        <w:t>闭合后，滑动变阻器</w:t>
      </w:r>
      <w:r>
        <w:rPr>
          <w:i/>
          <w:color w:val="000000"/>
        </w:rPr>
        <w:t>R</w:t>
      </w:r>
      <w:r>
        <w:rPr>
          <w:rFonts w:ascii="宋体" w:hAnsi="宋体" w:eastAsia="宋体" w:cs="宋体"/>
          <w:color w:val="000000"/>
        </w:rPr>
        <w:t>、定值电阻</w:t>
      </w:r>
      <w:r>
        <w:rPr>
          <w:i/>
          <w:color w:val="000000"/>
        </w:rPr>
        <w:t>R</w:t>
      </w:r>
      <w:r>
        <w:rPr>
          <w:color w:val="000000"/>
          <w:vertAlign w:val="subscript"/>
        </w:rPr>
        <w:t>0</w:t>
      </w:r>
      <w:r>
        <w:rPr>
          <w:rFonts w:ascii="宋体" w:hAnsi="宋体" w:eastAsia="宋体" w:cs="宋体"/>
          <w:color w:val="000000"/>
        </w:rPr>
        <w:t>、灯泡</w:t>
      </w:r>
      <w:r>
        <w:rPr>
          <w:color w:val="000000"/>
        </w:rPr>
        <w:t>L</w:t>
      </w:r>
      <w:r>
        <w:rPr>
          <w:rFonts w:ascii="宋体" w:hAnsi="宋体" w:eastAsia="宋体" w:cs="宋体"/>
          <w:color w:val="000000"/>
        </w:rPr>
        <w:t>串联接入电路，电压表</w:t>
      </w:r>
      <w:r>
        <w:rPr>
          <w:color w:val="000000"/>
        </w:rPr>
        <w:t>V</w:t>
      </w:r>
      <w:r>
        <w:rPr>
          <w:color w:val="000000"/>
          <w:vertAlign w:val="subscript"/>
        </w:rPr>
        <w:t>1</w:t>
      </w:r>
      <w:r>
        <w:rPr>
          <w:rFonts w:ascii="宋体" w:hAnsi="宋体" w:eastAsia="宋体" w:cs="宋体"/>
          <w:color w:val="000000"/>
        </w:rPr>
        <w:t>测量定值电阻</w:t>
      </w:r>
      <w:r>
        <w:rPr>
          <w:i/>
          <w:color w:val="000000"/>
        </w:rPr>
        <w:t>R</w:t>
      </w:r>
      <w:r>
        <w:rPr>
          <w:color w:val="000000"/>
          <w:vertAlign w:val="subscript"/>
        </w:rPr>
        <w:t>0</w:t>
      </w:r>
      <w:r>
        <w:rPr>
          <w:rFonts w:ascii="宋体" w:hAnsi="宋体" w:eastAsia="宋体" w:cs="宋体"/>
          <w:color w:val="000000"/>
        </w:rPr>
        <w:t>两端电压，电压表</w:t>
      </w:r>
      <w:r>
        <w:rPr>
          <w:color w:val="000000"/>
        </w:rPr>
        <w:t>V</w:t>
      </w:r>
      <w:r>
        <w:rPr>
          <w:color w:val="000000"/>
          <w:vertAlign w:val="subscript"/>
        </w:rPr>
        <w:t>2</w:t>
      </w:r>
      <w:r>
        <w:rPr>
          <w:rFonts w:ascii="宋体" w:hAnsi="宋体" w:eastAsia="宋体" w:cs="宋体"/>
          <w:color w:val="000000"/>
        </w:rPr>
        <w:t>测量定值电阻</w:t>
      </w:r>
      <w:r>
        <w:rPr>
          <w:i/>
          <w:color w:val="000000"/>
        </w:rPr>
        <w:t>R</w:t>
      </w:r>
      <w:r>
        <w:rPr>
          <w:color w:val="000000"/>
          <w:vertAlign w:val="subscript"/>
        </w:rPr>
        <w:t>0</w:t>
      </w:r>
      <w:r>
        <w:rPr>
          <w:rFonts w:ascii="宋体" w:hAnsi="宋体" w:eastAsia="宋体" w:cs="宋体"/>
          <w:color w:val="000000"/>
        </w:rPr>
        <w:t>和灯泡</w:t>
      </w:r>
      <w:r>
        <w:rPr>
          <w:color w:val="000000"/>
        </w:rPr>
        <w:t>L</w:t>
      </w:r>
      <w:r>
        <w:rPr>
          <w:rFonts w:ascii="宋体" w:hAnsi="宋体" w:eastAsia="宋体" w:cs="宋体"/>
          <w:color w:val="000000"/>
        </w:rPr>
        <w:t>两端电压，电流表测量电路电流，滑动变阻器</w:t>
      </w:r>
      <w:r>
        <w:rPr>
          <w:i/>
          <w:color w:val="000000"/>
        </w:rPr>
        <w:t>R</w:t>
      </w:r>
      <w:r>
        <w:rPr>
          <w:rFonts w:ascii="宋体" w:hAnsi="宋体" w:eastAsia="宋体" w:cs="宋体"/>
          <w:color w:val="000000"/>
        </w:rPr>
        <w:t>的滑片</w:t>
      </w:r>
      <w:r>
        <w:rPr>
          <w:color w:val="000000"/>
        </w:rPr>
        <w:t>P</w:t>
      </w:r>
      <w:r>
        <w:rPr>
          <w:rFonts w:ascii="宋体" w:hAnsi="宋体" w:eastAsia="宋体" w:cs="宋体"/>
          <w:color w:val="000000"/>
        </w:rPr>
        <w:t>从最右端</w:t>
      </w:r>
      <w:r>
        <w:rPr>
          <w:i/>
          <w:color w:val="000000"/>
        </w:rPr>
        <w:t>b</w:t>
      </w:r>
      <w:r>
        <w:rPr>
          <w:rFonts w:ascii="宋体" w:hAnsi="宋体" w:eastAsia="宋体" w:cs="宋体"/>
          <w:color w:val="000000"/>
        </w:rPr>
        <w:t>移至最左端的过程中，电路中的电流在逐渐增大，电压表</w:t>
      </w:r>
      <w:r>
        <w:rPr>
          <w:color w:val="000000"/>
        </w:rPr>
        <w:t>V</w:t>
      </w:r>
      <w:r>
        <w:rPr>
          <w:color w:val="000000"/>
          <w:vertAlign w:val="subscript"/>
        </w:rPr>
        <w:t>1</w:t>
      </w:r>
      <w:r>
        <w:rPr>
          <w:rFonts w:ascii="宋体" w:hAnsi="宋体" w:eastAsia="宋体" w:cs="宋体"/>
          <w:color w:val="000000"/>
        </w:rPr>
        <w:t>和电压表</w:t>
      </w:r>
      <w:r>
        <w:rPr>
          <w:color w:val="000000"/>
        </w:rPr>
        <w:t>V</w:t>
      </w:r>
      <w:r>
        <w:rPr>
          <w:color w:val="000000"/>
          <w:vertAlign w:val="subscript"/>
        </w:rPr>
        <w:t>2</w:t>
      </w:r>
      <w:r>
        <w:rPr>
          <w:rFonts w:ascii="宋体" w:hAnsi="宋体" w:eastAsia="宋体" w:cs="宋体"/>
          <w:color w:val="000000"/>
        </w:rPr>
        <w:t>的示数都将增大，</w:t>
      </w:r>
      <w:r>
        <w:rPr>
          <w:i/>
          <w:color w:val="000000"/>
        </w:rPr>
        <w:t>R</w:t>
      </w:r>
      <w:r>
        <w:rPr>
          <w:color w:val="000000"/>
          <w:vertAlign w:val="subscript"/>
        </w:rPr>
        <w:t>0</w:t>
      </w:r>
      <w:r>
        <w:rPr>
          <w:rFonts w:ascii="宋体" w:hAnsi="宋体" w:eastAsia="宋体" w:cs="宋体"/>
          <w:color w:val="000000"/>
        </w:rPr>
        <w:t>是定值电阻，电压表</w:t>
      </w:r>
      <w:r>
        <w:rPr>
          <w:color w:val="000000"/>
        </w:rPr>
        <w:t>V</w:t>
      </w:r>
      <w:r>
        <w:rPr>
          <w:color w:val="000000"/>
          <w:vertAlign w:val="subscript"/>
        </w:rPr>
        <w:t>1</w:t>
      </w:r>
      <w:r>
        <w:rPr>
          <w:rFonts w:ascii="宋体" w:hAnsi="宋体" w:eastAsia="宋体" w:cs="宋体"/>
          <w:color w:val="000000"/>
        </w:rPr>
        <w:t>示数变化图像是一条直线，灯泡</w:t>
      </w:r>
      <w:r>
        <w:rPr>
          <w:color w:val="000000"/>
        </w:rPr>
        <w:t>L</w:t>
      </w:r>
      <w:r>
        <w:rPr>
          <w:rFonts w:ascii="宋体" w:hAnsi="宋体" w:eastAsia="宋体" w:cs="宋体"/>
          <w:color w:val="000000"/>
        </w:rPr>
        <w:t>的阻值随温度的变化而改变，电压表</w:t>
      </w:r>
      <w:r>
        <w:rPr>
          <w:color w:val="000000"/>
        </w:rPr>
        <w:t>V</w:t>
      </w:r>
      <w:r>
        <w:rPr>
          <w:color w:val="000000"/>
          <w:vertAlign w:val="subscript"/>
        </w:rPr>
        <w:t>2</w:t>
      </w:r>
      <w:r>
        <w:rPr>
          <w:rFonts w:ascii="宋体" w:hAnsi="宋体" w:eastAsia="宋体" w:cs="宋体"/>
          <w:color w:val="000000"/>
        </w:rPr>
        <w:t>示数变化图像是逐渐上升的曲线。</w:t>
      </w:r>
    </w:p>
    <w:p w14:paraId="7C9D338F">
      <w:pPr>
        <w:spacing w:line="360" w:lineRule="auto"/>
        <w:jc w:val="left"/>
        <w:textAlignment w:val="center"/>
        <w:rPr>
          <w:color w:val="000000"/>
        </w:rPr>
      </w:pPr>
      <w:r>
        <w:rPr>
          <w:color w:val="000000"/>
        </w:rPr>
        <w:t>A．</w:t>
      </w:r>
      <w:r>
        <w:rPr>
          <w:rFonts w:ascii="宋体" w:hAnsi="宋体" w:eastAsia="宋体" w:cs="宋体"/>
          <w:color w:val="000000"/>
        </w:rPr>
        <w:t>由图乙可知，当开关</w:t>
      </w:r>
      <w:r>
        <w:rPr>
          <w:color w:val="000000"/>
        </w:rPr>
        <w:t>S</w:t>
      </w:r>
      <w:r>
        <w:rPr>
          <w:rFonts w:ascii="宋体" w:hAnsi="宋体" w:eastAsia="宋体" w:cs="宋体"/>
          <w:color w:val="000000"/>
        </w:rPr>
        <w:t>闭合后，滑动变阻器</w:t>
      </w:r>
      <w:r>
        <w:rPr>
          <w:i/>
          <w:color w:val="000000"/>
        </w:rPr>
        <w:t>R</w:t>
      </w:r>
      <w:r>
        <w:rPr>
          <w:rFonts w:ascii="宋体" w:hAnsi="宋体" w:eastAsia="宋体" w:cs="宋体"/>
          <w:color w:val="000000"/>
        </w:rPr>
        <w:t>的滑片</w:t>
      </w:r>
      <w:r>
        <w:rPr>
          <w:color w:val="000000"/>
        </w:rPr>
        <w:t>P</w:t>
      </w:r>
      <w:r>
        <w:rPr>
          <w:rFonts w:ascii="宋体" w:hAnsi="宋体" w:eastAsia="宋体" w:cs="宋体"/>
          <w:color w:val="000000"/>
        </w:rPr>
        <w:t>从最右端</w:t>
      </w:r>
      <w:r>
        <w:rPr>
          <w:i/>
          <w:color w:val="000000"/>
        </w:rPr>
        <w:t>b</w:t>
      </w:r>
      <w:r>
        <w:rPr>
          <w:rFonts w:ascii="宋体" w:hAnsi="宋体" w:eastAsia="宋体" w:cs="宋体"/>
          <w:color w:val="000000"/>
        </w:rPr>
        <w:t>移至最左端时，滑动变阻器</w:t>
      </w:r>
      <w:r>
        <w:rPr>
          <w:i/>
          <w:color w:val="000000"/>
        </w:rPr>
        <w:t>R</w:t>
      </w:r>
      <w:r>
        <w:rPr>
          <w:rFonts w:ascii="宋体" w:hAnsi="宋体" w:eastAsia="宋体" w:cs="宋体"/>
          <w:color w:val="000000"/>
        </w:rPr>
        <w:t>阻值为</w:t>
      </w:r>
      <w:r>
        <w:rPr>
          <w:rFonts w:ascii="Times New Roman" w:hAnsi="Times New Roman" w:eastAsia="Times New Roman" w:cs="Times New Roman"/>
          <w:color w:val="000000"/>
        </w:rPr>
        <w:t>0</w:t>
      </w:r>
      <w:r>
        <w:rPr>
          <w:rFonts w:ascii="宋体" w:hAnsi="宋体" w:eastAsia="宋体" w:cs="宋体"/>
          <w:color w:val="000000"/>
        </w:rPr>
        <w:t>，只有定值电阻</w:t>
      </w:r>
      <w:r>
        <w:rPr>
          <w:i/>
          <w:color w:val="000000"/>
        </w:rPr>
        <w:t>R</w:t>
      </w:r>
      <w:r>
        <w:rPr>
          <w:color w:val="000000"/>
          <w:vertAlign w:val="subscript"/>
        </w:rPr>
        <w:t>0</w:t>
      </w:r>
      <w:r>
        <w:rPr>
          <w:rFonts w:ascii="宋体" w:hAnsi="宋体" w:eastAsia="宋体" w:cs="宋体"/>
          <w:color w:val="000000"/>
        </w:rPr>
        <w:t>、灯泡</w:t>
      </w:r>
      <w:r>
        <w:rPr>
          <w:color w:val="000000"/>
        </w:rPr>
        <w:t>L</w:t>
      </w:r>
      <w:r>
        <w:rPr>
          <w:rFonts w:ascii="宋体" w:hAnsi="宋体" w:eastAsia="宋体" w:cs="宋体"/>
          <w:color w:val="000000"/>
        </w:rPr>
        <w:t>串联接入电路，此时电压表</w:t>
      </w:r>
      <w:r>
        <w:rPr>
          <w:color w:val="000000"/>
        </w:rPr>
        <w:t>V</w:t>
      </w:r>
      <w:r>
        <w:rPr>
          <w:color w:val="000000"/>
          <w:vertAlign w:val="subscript"/>
        </w:rPr>
        <w:t>2</w:t>
      </w:r>
      <w:r>
        <w:rPr>
          <w:rFonts w:ascii="宋体" w:hAnsi="宋体" w:eastAsia="宋体" w:cs="宋体"/>
          <w:color w:val="000000"/>
        </w:rPr>
        <w:t>测量定值电阻</w:t>
      </w:r>
      <w:r>
        <w:rPr>
          <w:i/>
          <w:color w:val="000000"/>
        </w:rPr>
        <w:t>R</w:t>
      </w:r>
      <w:r>
        <w:rPr>
          <w:color w:val="000000"/>
          <w:vertAlign w:val="subscript"/>
        </w:rPr>
        <w:t>0</w:t>
      </w:r>
      <w:r>
        <w:rPr>
          <w:rFonts w:ascii="宋体" w:hAnsi="宋体" w:eastAsia="宋体" w:cs="宋体"/>
          <w:color w:val="000000"/>
        </w:rPr>
        <w:t>和灯泡</w:t>
      </w:r>
      <w:r>
        <w:rPr>
          <w:color w:val="000000"/>
        </w:rPr>
        <w:t>L</w:t>
      </w:r>
      <w:r>
        <w:rPr>
          <w:rFonts w:ascii="宋体" w:hAnsi="宋体" w:eastAsia="宋体" w:cs="宋体"/>
          <w:color w:val="000000"/>
        </w:rPr>
        <w:t>两端电压即为电源电压</w:t>
      </w:r>
      <w:r>
        <w:rPr>
          <w:i/>
          <w:color w:val="000000"/>
        </w:rPr>
        <w:t>U</w:t>
      </w:r>
      <w:r>
        <w:rPr>
          <w:color w:val="000000"/>
        </w:rPr>
        <w:t>=10V</w:t>
      </w:r>
      <w:r>
        <w:rPr>
          <w:rFonts w:ascii="宋体" w:hAnsi="宋体" w:eastAsia="宋体" w:cs="宋体"/>
          <w:color w:val="000000"/>
        </w:rPr>
        <w:t>，故</w:t>
      </w:r>
      <w:r>
        <w:rPr>
          <w:color w:val="000000"/>
        </w:rPr>
        <w:t>A</w:t>
      </w:r>
      <w:r>
        <w:rPr>
          <w:rFonts w:ascii="宋体" w:hAnsi="宋体" w:eastAsia="宋体" w:cs="宋体"/>
          <w:color w:val="000000"/>
        </w:rPr>
        <w:t>错误；</w:t>
      </w:r>
    </w:p>
    <w:p w14:paraId="723577BA">
      <w:pPr>
        <w:spacing w:line="360" w:lineRule="auto"/>
        <w:jc w:val="left"/>
        <w:textAlignment w:val="center"/>
        <w:rPr>
          <w:color w:val="000000"/>
        </w:rPr>
      </w:pPr>
      <w:r>
        <w:rPr>
          <w:color w:val="000000"/>
        </w:rPr>
        <w:t xml:space="preserve">B． </w:t>
      </w:r>
      <w:r>
        <w:rPr>
          <w:rFonts w:ascii="宋体" w:hAnsi="宋体" w:eastAsia="宋体" w:cs="宋体"/>
          <w:color w:val="000000"/>
        </w:rPr>
        <w:t>当开关</w:t>
      </w:r>
      <w:r>
        <w:rPr>
          <w:color w:val="000000"/>
        </w:rPr>
        <w:t>S</w:t>
      </w:r>
      <w:r>
        <w:rPr>
          <w:rFonts w:ascii="宋体" w:hAnsi="宋体" w:eastAsia="宋体" w:cs="宋体"/>
          <w:color w:val="000000"/>
        </w:rPr>
        <w:t>闭合后，滑动变阻器</w:t>
      </w:r>
      <w:r>
        <w:rPr>
          <w:i/>
          <w:color w:val="000000"/>
        </w:rPr>
        <w:t>R</w:t>
      </w:r>
      <w:r>
        <w:rPr>
          <w:rFonts w:ascii="宋体" w:hAnsi="宋体" w:eastAsia="宋体" w:cs="宋体"/>
          <w:color w:val="000000"/>
        </w:rPr>
        <w:t>的滑片</w:t>
      </w:r>
      <w:r>
        <w:rPr>
          <w:color w:val="000000"/>
        </w:rPr>
        <w:t>P</w:t>
      </w:r>
      <w:r>
        <w:rPr>
          <w:rFonts w:ascii="宋体" w:hAnsi="宋体" w:eastAsia="宋体" w:cs="宋体"/>
          <w:color w:val="000000"/>
        </w:rPr>
        <w:t>从最右端</w:t>
      </w:r>
      <w:r>
        <w:rPr>
          <w:i/>
          <w:color w:val="000000"/>
        </w:rPr>
        <w:t>b</w:t>
      </w:r>
      <w:r>
        <w:rPr>
          <w:rFonts w:ascii="宋体" w:hAnsi="宋体" w:eastAsia="宋体" w:cs="宋体"/>
          <w:color w:val="000000"/>
        </w:rPr>
        <w:t>移至最左端时，灯</w:t>
      </w:r>
      <w:r>
        <w:rPr>
          <w:color w:val="000000"/>
        </w:rPr>
        <w:t>L</w:t>
      </w:r>
      <w:r>
        <w:rPr>
          <w:rFonts w:ascii="宋体" w:hAnsi="宋体" w:eastAsia="宋体" w:cs="宋体"/>
          <w:color w:val="000000"/>
        </w:rPr>
        <w:t>恰好正常发光，此时电流表示数最大为</w:t>
      </w:r>
      <w:r>
        <w:rPr>
          <w:i/>
          <w:color w:val="000000"/>
        </w:rPr>
        <w:t>I</w:t>
      </w:r>
      <w:r>
        <w:rPr>
          <w:color w:val="000000"/>
          <w:vertAlign w:val="subscript"/>
        </w:rPr>
        <w:t>额</w:t>
      </w:r>
      <w:r>
        <w:rPr>
          <w:color w:val="000000"/>
        </w:rPr>
        <w:t>=0.4A</w:t>
      </w:r>
      <w:r>
        <w:rPr>
          <w:rFonts w:ascii="宋体" w:hAnsi="宋体" w:eastAsia="宋体" w:cs="宋体"/>
          <w:color w:val="000000"/>
        </w:rPr>
        <w:t>，电压表</w:t>
      </w:r>
      <w:r>
        <w:rPr>
          <w:color w:val="000000"/>
        </w:rPr>
        <w:t>V</w:t>
      </w:r>
      <w:r>
        <w:rPr>
          <w:color w:val="000000"/>
          <w:vertAlign w:val="subscript"/>
        </w:rPr>
        <w:t>2</w:t>
      </w:r>
      <w:r>
        <w:rPr>
          <w:rFonts w:ascii="宋体" w:hAnsi="宋体" w:eastAsia="宋体" w:cs="宋体"/>
          <w:color w:val="000000"/>
        </w:rPr>
        <w:t>为电源电压</w:t>
      </w:r>
      <w:r>
        <w:rPr>
          <w:color w:val="000000"/>
        </w:rPr>
        <w:t>10V</w:t>
      </w:r>
      <w:r>
        <w:rPr>
          <w:rFonts w:ascii="宋体" w:hAnsi="宋体" w:eastAsia="宋体" w:cs="宋体"/>
          <w:color w:val="000000"/>
        </w:rPr>
        <w:t>，电压表</w:t>
      </w:r>
      <w:r>
        <w:rPr>
          <w:color w:val="000000"/>
        </w:rPr>
        <w:t>V</w:t>
      </w:r>
      <w:r>
        <w:rPr>
          <w:color w:val="000000"/>
          <w:vertAlign w:val="subscript"/>
        </w:rPr>
        <w:t>1</w:t>
      </w:r>
      <w:r>
        <w:rPr>
          <w:rFonts w:ascii="宋体" w:hAnsi="宋体" w:eastAsia="宋体" w:cs="宋体"/>
          <w:color w:val="000000"/>
        </w:rPr>
        <w:t>测量定值电阻</w:t>
      </w:r>
      <w:r>
        <w:rPr>
          <w:i/>
          <w:color w:val="000000"/>
        </w:rPr>
        <w:t>R</w:t>
      </w:r>
      <w:r>
        <w:rPr>
          <w:color w:val="000000"/>
          <w:vertAlign w:val="subscript"/>
        </w:rPr>
        <w:t>0</w:t>
      </w:r>
      <w:r>
        <w:rPr>
          <w:rFonts w:ascii="宋体" w:hAnsi="宋体" w:eastAsia="宋体" w:cs="宋体"/>
          <w:color w:val="000000"/>
        </w:rPr>
        <w:t>两端电压为</w:t>
      </w:r>
      <w:r>
        <w:rPr>
          <w:color w:val="000000"/>
        </w:rPr>
        <w:t>8V</w:t>
      </w:r>
      <w:r>
        <w:rPr>
          <w:rFonts w:ascii="宋体" w:hAnsi="宋体" w:eastAsia="宋体" w:cs="宋体"/>
          <w:color w:val="000000"/>
        </w:rPr>
        <w:t>，由串联电路电压规律可知灯</w:t>
      </w:r>
      <w:r>
        <w:rPr>
          <w:color w:val="000000"/>
        </w:rPr>
        <w:t>L</w:t>
      </w:r>
      <w:r>
        <w:rPr>
          <w:rFonts w:ascii="宋体" w:hAnsi="宋体" w:eastAsia="宋体" w:cs="宋体"/>
          <w:color w:val="000000"/>
        </w:rPr>
        <w:t>恰好正常发光时两端电压</w:t>
      </w:r>
    </w:p>
    <w:p w14:paraId="3B631B6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59" o:title="eqIdc5d792399a758ca2ef80d32defb077c2"/>
            <o:lock v:ext="edit" aspectratio="t"/>
            <w10:wrap type="none"/>
            <w10:anchorlock/>
          </v:shape>
          <o:OLEObject Type="Embed" ProgID="Equation.DSMT4" ShapeID="_x0000_i1045" DrawAspect="Content" ObjectID="_1468075745" r:id="rId58">
            <o:LockedField>false</o:LockedField>
          </o:OLEObject>
        </w:object>
      </w:r>
    </w:p>
    <w:p w14:paraId="34B8CCA1">
      <w:pPr>
        <w:spacing w:line="360" w:lineRule="auto"/>
        <w:jc w:val="left"/>
        <w:textAlignment w:val="center"/>
        <w:rPr>
          <w:color w:val="000000"/>
        </w:rPr>
      </w:pPr>
      <w:r>
        <w:rPr>
          <w:rFonts w:ascii="宋体" w:hAnsi="宋体" w:eastAsia="宋体" w:cs="宋体"/>
          <w:color w:val="000000"/>
        </w:rPr>
        <w:t>灯泡</w:t>
      </w:r>
      <w:r>
        <w:rPr>
          <w:color w:val="000000"/>
        </w:rPr>
        <w:t>L</w:t>
      </w:r>
      <w:r>
        <w:rPr>
          <w:rFonts w:ascii="宋体" w:hAnsi="宋体" w:eastAsia="宋体" w:cs="宋体"/>
          <w:color w:val="000000"/>
        </w:rPr>
        <w:t>的额定功率</w:t>
      </w:r>
    </w:p>
    <w:p w14:paraId="0BB0FA7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61" o:title="eqIdc8a4efa636411d5ce8834f718125a12e"/>
            <o:lock v:ext="edit" aspectratio="t"/>
            <w10:wrap type="none"/>
            <w10:anchorlock/>
          </v:shape>
          <o:OLEObject Type="Embed" ProgID="Equation.DSMT4" ShapeID="_x0000_i1046" DrawAspect="Content" ObjectID="_1468075746" r:id="rId60">
            <o:LockedField>false</o:LockedField>
          </o:OLEObject>
        </w:object>
      </w:r>
    </w:p>
    <w:p w14:paraId="5832EBA3">
      <w:pPr>
        <w:spacing w:line="360" w:lineRule="auto"/>
        <w:jc w:val="left"/>
        <w:textAlignment w:val="center"/>
        <w:rPr>
          <w:color w:val="000000"/>
        </w:rPr>
      </w:pPr>
      <w:r>
        <w:rPr>
          <w:rFonts w:ascii="宋体" w:hAnsi="宋体" w:eastAsia="宋体" w:cs="宋体"/>
          <w:color w:val="000000"/>
        </w:rPr>
        <w:t>故</w:t>
      </w:r>
      <w:r>
        <w:rPr>
          <w:color w:val="000000"/>
        </w:rPr>
        <w:t>B</w:t>
      </w:r>
      <w:r>
        <w:rPr>
          <w:rFonts w:ascii="宋体" w:hAnsi="宋体" w:eastAsia="宋体" w:cs="宋体"/>
          <w:color w:val="000000"/>
        </w:rPr>
        <w:t>错误；</w:t>
      </w:r>
    </w:p>
    <w:p w14:paraId="37DA7E3A">
      <w:pPr>
        <w:spacing w:line="360" w:lineRule="auto"/>
        <w:jc w:val="left"/>
        <w:textAlignment w:val="center"/>
        <w:rPr>
          <w:color w:val="000000"/>
        </w:rPr>
      </w:pPr>
      <w:r>
        <w:rPr>
          <w:color w:val="000000"/>
        </w:rPr>
        <w:t xml:space="preserve">C． </w:t>
      </w:r>
      <w:r>
        <w:rPr>
          <w:rFonts w:ascii="宋体" w:hAnsi="宋体" w:eastAsia="宋体" w:cs="宋体"/>
          <w:color w:val="000000"/>
        </w:rPr>
        <w:t>当开关</w:t>
      </w:r>
      <w:r>
        <w:rPr>
          <w:color w:val="000000"/>
        </w:rPr>
        <w:t>S</w:t>
      </w:r>
      <w:r>
        <w:rPr>
          <w:rFonts w:ascii="宋体" w:hAnsi="宋体" w:eastAsia="宋体" w:cs="宋体"/>
          <w:color w:val="000000"/>
        </w:rPr>
        <w:t>闭合后，滑动变阻器</w:t>
      </w:r>
      <w:r>
        <w:rPr>
          <w:i/>
          <w:color w:val="000000"/>
        </w:rPr>
        <w:t>R</w:t>
      </w:r>
      <w:r>
        <w:rPr>
          <w:rFonts w:ascii="宋体" w:hAnsi="宋体" w:eastAsia="宋体" w:cs="宋体"/>
          <w:color w:val="000000"/>
        </w:rPr>
        <w:t>的滑片</w:t>
      </w:r>
      <w:r>
        <w:rPr>
          <w:color w:val="000000"/>
        </w:rPr>
        <w:t>P</w:t>
      </w:r>
      <w:r>
        <w:rPr>
          <w:rFonts w:ascii="宋体" w:hAnsi="宋体" w:eastAsia="宋体" w:cs="宋体"/>
          <w:color w:val="000000"/>
        </w:rPr>
        <w:t>在最右端时，电路中的电阻最大，电流最小为</w:t>
      </w:r>
      <w:r>
        <w:rPr>
          <w:i/>
          <w:color w:val="000000"/>
        </w:rPr>
        <w:t>I</w:t>
      </w:r>
      <w:r>
        <w:rPr>
          <w:color w:val="000000"/>
          <w:vertAlign w:val="subscript"/>
        </w:rPr>
        <w:t>R</w:t>
      </w:r>
      <w:r>
        <w:rPr>
          <w:color w:val="000000"/>
        </w:rPr>
        <w:t>=0.1A</w:t>
      </w:r>
      <w:r>
        <w:rPr>
          <w:rFonts w:ascii="宋体" w:hAnsi="宋体" w:eastAsia="宋体" w:cs="宋体"/>
          <w:color w:val="000000"/>
        </w:rPr>
        <w:t>，电压表</w:t>
      </w:r>
      <w:r>
        <w:rPr>
          <w:color w:val="000000"/>
        </w:rPr>
        <w:t>V</w:t>
      </w:r>
      <w:r>
        <w:rPr>
          <w:color w:val="000000"/>
          <w:vertAlign w:val="subscript"/>
        </w:rPr>
        <w:t>2</w:t>
      </w:r>
      <w:r>
        <w:rPr>
          <w:rFonts w:ascii="宋体" w:hAnsi="宋体" w:eastAsia="宋体" w:cs="宋体"/>
          <w:color w:val="000000"/>
        </w:rPr>
        <w:t>测量定值电阻</w:t>
      </w:r>
      <w:r>
        <w:rPr>
          <w:i/>
          <w:color w:val="000000"/>
        </w:rPr>
        <w:t>R</w:t>
      </w:r>
      <w:r>
        <w:rPr>
          <w:color w:val="000000"/>
          <w:vertAlign w:val="subscript"/>
        </w:rPr>
        <w:t>0</w:t>
      </w:r>
      <w:r>
        <w:rPr>
          <w:rFonts w:ascii="宋体" w:hAnsi="宋体" w:eastAsia="宋体" w:cs="宋体"/>
          <w:color w:val="000000"/>
        </w:rPr>
        <w:t>和灯泡</w:t>
      </w:r>
      <w:r>
        <w:rPr>
          <w:color w:val="000000"/>
        </w:rPr>
        <w:t>L</w:t>
      </w:r>
      <w:r>
        <w:rPr>
          <w:rFonts w:ascii="宋体" w:hAnsi="宋体" w:eastAsia="宋体" w:cs="宋体"/>
          <w:color w:val="000000"/>
        </w:rPr>
        <w:t>两端电压为</w:t>
      </w:r>
      <w:r>
        <w:rPr>
          <w:color w:val="000000"/>
        </w:rPr>
        <w:t>8V</w:t>
      </w:r>
      <w:r>
        <w:rPr>
          <w:rFonts w:ascii="宋体" w:hAnsi="宋体" w:eastAsia="宋体" w:cs="宋体"/>
          <w:color w:val="000000"/>
        </w:rPr>
        <w:t>，由</w:t>
      </w:r>
      <w:r>
        <w:rPr>
          <w:color w:val="000000"/>
        </w:rPr>
        <w:t>A</w:t>
      </w:r>
      <w:r>
        <w:rPr>
          <w:rFonts w:ascii="宋体" w:hAnsi="宋体" w:eastAsia="宋体" w:cs="宋体"/>
          <w:color w:val="000000"/>
        </w:rPr>
        <w:t>分析知电源电压</w:t>
      </w:r>
      <w:r>
        <w:rPr>
          <w:i/>
          <w:color w:val="000000"/>
        </w:rPr>
        <w:t>U</w:t>
      </w:r>
      <w:r>
        <w:rPr>
          <w:color w:val="000000"/>
        </w:rPr>
        <w:t>=10V</w:t>
      </w:r>
      <w:r>
        <w:rPr>
          <w:rFonts w:ascii="宋体" w:hAnsi="宋体" w:eastAsia="宋体" w:cs="宋体"/>
          <w:color w:val="000000"/>
        </w:rPr>
        <w:t>，根据串联电路电压规律可得此时滑动变阻器</w:t>
      </w:r>
      <w:r>
        <w:rPr>
          <w:color w:val="000000"/>
        </w:rPr>
        <w:t>R</w:t>
      </w:r>
      <w:r>
        <w:rPr>
          <w:rFonts w:ascii="宋体" w:hAnsi="宋体" w:eastAsia="宋体" w:cs="宋体"/>
          <w:color w:val="000000"/>
        </w:rPr>
        <w:t>两端电压</w:t>
      </w:r>
      <w:r>
        <w:rPr>
          <w:i/>
          <w:color w:val="000000"/>
        </w:rPr>
        <w:t>U</w:t>
      </w:r>
      <w:r>
        <w:rPr>
          <w:color w:val="000000"/>
          <w:vertAlign w:val="subscript"/>
        </w:rPr>
        <w:t>R</w:t>
      </w:r>
      <w:r>
        <w:rPr>
          <w:color w:val="000000"/>
        </w:rPr>
        <w:t>=2V</w:t>
      </w:r>
      <w:r>
        <w:rPr>
          <w:rFonts w:ascii="宋体" w:hAnsi="宋体" w:eastAsia="宋体" w:cs="宋体"/>
          <w:color w:val="000000"/>
        </w:rPr>
        <w:t>，滑动变阻器</w:t>
      </w:r>
      <w:r>
        <w:rPr>
          <w:i/>
          <w:color w:val="000000"/>
        </w:rPr>
        <w:t>R</w:t>
      </w:r>
      <w:r>
        <w:rPr>
          <w:rFonts w:ascii="宋体" w:hAnsi="宋体" w:eastAsia="宋体" w:cs="宋体"/>
          <w:color w:val="000000"/>
        </w:rPr>
        <w:t>的最大阻值</w:t>
      </w:r>
    </w:p>
    <w:p w14:paraId="639F753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63" o:title="eqId125d6d403b6408964aca300bed8c3863"/>
            <o:lock v:ext="edit" aspectratio="t"/>
            <w10:wrap type="none"/>
            <w10:anchorlock/>
          </v:shape>
          <o:OLEObject Type="Embed" ProgID="Equation.DSMT4" ShapeID="_x0000_i1047" DrawAspect="Content" ObjectID="_1468075747" r:id="rId62">
            <o:LockedField>false</o:LockedField>
          </o:OLEObject>
        </w:object>
      </w:r>
    </w:p>
    <w:p w14:paraId="4D29146B">
      <w:pPr>
        <w:spacing w:line="360" w:lineRule="auto"/>
        <w:jc w:val="left"/>
        <w:textAlignment w:val="center"/>
        <w:rPr>
          <w:color w:val="000000"/>
        </w:rPr>
      </w:pPr>
      <w:r>
        <w:rPr>
          <w:rFonts w:ascii="宋体" w:hAnsi="宋体" w:eastAsia="宋体" w:cs="宋体"/>
          <w:color w:val="000000"/>
        </w:rPr>
        <w:t>故</w:t>
      </w:r>
      <w:r>
        <w:rPr>
          <w:color w:val="000000"/>
        </w:rPr>
        <w:t>C</w:t>
      </w:r>
      <w:r>
        <w:rPr>
          <w:rFonts w:ascii="宋体" w:hAnsi="宋体" w:eastAsia="宋体" w:cs="宋体"/>
          <w:color w:val="000000"/>
        </w:rPr>
        <w:t>正确；</w:t>
      </w:r>
    </w:p>
    <w:p w14:paraId="5C7F7829">
      <w:pPr>
        <w:spacing w:line="360" w:lineRule="auto"/>
        <w:jc w:val="left"/>
        <w:textAlignment w:val="center"/>
        <w:rPr>
          <w:color w:val="000000"/>
        </w:rPr>
      </w:pPr>
      <w:r>
        <w:rPr>
          <w:color w:val="000000"/>
        </w:rPr>
        <w:t>D．</w:t>
      </w:r>
      <w:r>
        <w:rPr>
          <w:rFonts w:ascii="宋体" w:hAnsi="宋体" w:eastAsia="宋体" w:cs="宋体"/>
          <w:color w:val="000000"/>
        </w:rPr>
        <w:t>滑片位于</w:t>
      </w:r>
      <w:r>
        <w:rPr>
          <w:i/>
          <w:color w:val="000000"/>
        </w:rPr>
        <w:t>a</w:t>
      </w:r>
      <w:r>
        <w:rPr>
          <w:rFonts w:ascii="宋体" w:hAnsi="宋体" w:eastAsia="宋体" w:cs="宋体"/>
          <w:color w:val="000000"/>
        </w:rPr>
        <w:t>端时，此时电流表示数最大</w:t>
      </w:r>
      <w:r>
        <w:rPr>
          <w:i/>
          <w:color w:val="000000"/>
        </w:rPr>
        <w:t>I</w:t>
      </w:r>
      <w:r>
        <w:rPr>
          <w:color w:val="000000"/>
          <w:vertAlign w:val="subscript"/>
        </w:rPr>
        <w:t>max</w:t>
      </w:r>
      <w:r>
        <w:rPr>
          <w:color w:val="000000"/>
        </w:rPr>
        <w:t>=0.4A</w:t>
      </w:r>
      <w:r>
        <w:rPr>
          <w:rFonts w:ascii="宋体" w:hAnsi="宋体" w:eastAsia="宋体" w:cs="宋体"/>
          <w:color w:val="000000"/>
        </w:rPr>
        <w:t>，电压表</w:t>
      </w:r>
      <w:r>
        <w:rPr>
          <w:color w:val="000000"/>
        </w:rPr>
        <w:t>V</w:t>
      </w:r>
      <w:r>
        <w:rPr>
          <w:color w:val="000000"/>
          <w:vertAlign w:val="subscript"/>
        </w:rPr>
        <w:t>1</w:t>
      </w:r>
      <w:r>
        <w:rPr>
          <w:rFonts w:ascii="宋体" w:hAnsi="宋体" w:eastAsia="宋体" w:cs="宋体"/>
          <w:color w:val="000000"/>
        </w:rPr>
        <w:t>测量定值电阻</w:t>
      </w:r>
      <w:r>
        <w:rPr>
          <w:i/>
          <w:color w:val="000000"/>
        </w:rPr>
        <w:t>R</w:t>
      </w:r>
      <w:r>
        <w:rPr>
          <w:color w:val="000000"/>
          <w:vertAlign w:val="subscript"/>
        </w:rPr>
        <w:t>0</w:t>
      </w:r>
      <w:r>
        <w:rPr>
          <w:rFonts w:ascii="宋体" w:hAnsi="宋体" w:eastAsia="宋体" w:cs="宋体"/>
          <w:color w:val="000000"/>
        </w:rPr>
        <w:t>两端电压为</w:t>
      </w:r>
      <w:r>
        <w:rPr>
          <w:color w:val="000000"/>
        </w:rPr>
        <w:t>8V</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i/>
          <w:color w:val="000000"/>
        </w:rPr>
        <w:t>R</w:t>
      </w:r>
      <w:r>
        <w:rPr>
          <w:color w:val="000000"/>
          <w:vertAlign w:val="subscript"/>
        </w:rPr>
        <w:t>0</w:t>
      </w:r>
      <w:r>
        <w:rPr>
          <w:rFonts w:ascii="宋体" w:hAnsi="宋体" w:eastAsia="宋体" w:cs="宋体"/>
          <w:color w:val="000000"/>
        </w:rPr>
        <w:t>产生的热量</w:t>
      </w:r>
    </w:p>
    <w:p w14:paraId="5BAA878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219pt;" o:ole="t" filled="f" o:preferrelative="t" stroked="f" coordsize="21600,21600">
            <v:path/>
            <v:fill on="f" focussize="0,0"/>
            <v:stroke on="f" joinstyle="miter"/>
            <v:imagedata r:id="rId65" o:title="eqId07dd1acc91532c1a0abef10d65b14bfe"/>
            <o:lock v:ext="edit" aspectratio="t"/>
            <w10:wrap type="none"/>
            <w10:anchorlock/>
          </v:shape>
          <o:OLEObject Type="Embed" ProgID="Equation.DSMT4" ShapeID="_x0000_i1048" DrawAspect="Content" ObjectID="_1468075748" r:id="rId64">
            <o:LockedField>false</o:LockedField>
          </o:OLEObject>
        </w:object>
      </w:r>
    </w:p>
    <w:p w14:paraId="154766F3">
      <w:pPr>
        <w:spacing w:line="360" w:lineRule="auto"/>
        <w:jc w:val="left"/>
        <w:textAlignment w:val="center"/>
        <w:rPr>
          <w:color w:val="000000"/>
        </w:rPr>
      </w:pPr>
      <w:r>
        <w:rPr>
          <w:rFonts w:ascii="宋体" w:hAnsi="宋体" w:eastAsia="宋体" w:cs="宋体"/>
          <w:color w:val="000000"/>
        </w:rPr>
        <w:t>故</w:t>
      </w:r>
      <w:r>
        <w:rPr>
          <w:color w:val="000000"/>
        </w:rPr>
        <w:t>D</w:t>
      </w:r>
      <w:r>
        <w:rPr>
          <w:rFonts w:ascii="宋体" w:hAnsi="宋体" w:eastAsia="宋体" w:cs="宋体"/>
          <w:color w:val="000000"/>
        </w:rPr>
        <w:t>正确。</w:t>
      </w:r>
    </w:p>
    <w:p w14:paraId="4C9FC6BD">
      <w:pPr>
        <w:spacing w:line="360" w:lineRule="auto"/>
        <w:jc w:val="left"/>
        <w:textAlignment w:val="center"/>
        <w:rPr>
          <w:color w:val="000000"/>
        </w:rPr>
      </w:pPr>
      <w:r>
        <w:rPr>
          <w:rFonts w:ascii="宋体" w:hAnsi="宋体" w:eastAsia="宋体" w:cs="宋体"/>
          <w:color w:val="000000"/>
        </w:rPr>
        <w:t>故选</w:t>
      </w:r>
      <w:r>
        <w:rPr>
          <w:color w:val="000000"/>
        </w:rPr>
        <w:t>CD</w:t>
      </w:r>
      <w:r>
        <w:rPr>
          <w:rFonts w:ascii="宋体" w:hAnsi="宋体" w:eastAsia="宋体" w:cs="宋体"/>
          <w:color w:val="000000"/>
        </w:rPr>
        <w:t>。</w:t>
      </w:r>
    </w:p>
    <w:p w14:paraId="28AF515F">
      <w:pPr>
        <w:spacing w:line="360" w:lineRule="auto"/>
        <w:jc w:val="center"/>
        <w:textAlignment w:val="center"/>
        <w:rPr>
          <w:color w:val="000000"/>
        </w:rPr>
      </w:pPr>
      <w:r>
        <w:rPr>
          <w:rFonts w:ascii="宋体" w:hAnsi="宋体" w:eastAsia="宋体" w:cs="宋体"/>
          <w:b/>
          <w:color w:val="000000"/>
          <w:sz w:val="24"/>
        </w:rPr>
        <w:t>第Ⅱ卷</w:t>
      </w:r>
    </w:p>
    <w:p w14:paraId="6519ABBE">
      <w:pPr>
        <w:spacing w:line="360" w:lineRule="auto"/>
        <w:jc w:val="left"/>
        <w:textAlignment w:val="center"/>
        <w:rPr>
          <w:color w:val="000000"/>
        </w:rPr>
      </w:pPr>
      <w:r>
        <w:rPr>
          <w:rFonts w:ascii="宋体" w:hAnsi="宋体" w:eastAsia="宋体" w:cs="宋体"/>
          <w:b/>
          <w:color w:val="000000"/>
          <w:sz w:val="24"/>
        </w:rPr>
        <w:t>二、非选择题</w:t>
      </w:r>
    </w:p>
    <w:p w14:paraId="22111FC3">
      <w:pPr>
        <w:spacing w:line="360" w:lineRule="auto"/>
        <w:jc w:val="both"/>
        <w:textAlignment w:val="center"/>
        <w:rPr>
          <w:color w:val="000000"/>
        </w:rPr>
      </w:pPr>
      <w:r>
        <w:rPr>
          <w:color w:val="000000"/>
        </w:rPr>
        <w:t xml:space="preserve">11. </w:t>
      </w:r>
      <w:r>
        <w:rPr>
          <w:rFonts w:ascii="宋体" w:hAnsi="宋体" w:eastAsia="宋体" w:cs="宋体"/>
          <w:color w:val="000000"/>
        </w:rPr>
        <w:t>“端午浓情，粽叶飘香”，粽叶飘香是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现象，粽叶很难剥离是因为粽叶和粽米的分子间存在</w:t>
      </w:r>
      <w:r>
        <w:rPr>
          <w:color w:val="000000"/>
        </w:rPr>
        <w:t>___________</w:t>
      </w:r>
      <w:r>
        <w:rPr>
          <w:rFonts w:ascii="宋体" w:hAnsi="宋体" w:eastAsia="宋体" w:cs="宋体"/>
          <w:color w:val="000000"/>
        </w:rPr>
        <w:t>力。</w:t>
      </w:r>
    </w:p>
    <w:p w14:paraId="168CE86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引</w:t>
      </w:r>
    </w:p>
    <w:p w14:paraId="58B2E91E">
      <w:pPr>
        <w:spacing w:line="360" w:lineRule="auto"/>
        <w:textAlignment w:val="center"/>
        <w:rPr>
          <w:color w:val="000000"/>
        </w:rPr>
      </w:pPr>
      <w:r>
        <w:rPr>
          <w:color w:val="2E75B6"/>
        </w:rPr>
        <w:t>【解析】</w:t>
      </w:r>
    </w:p>
    <w:p w14:paraId="5C00D16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根据分子热运动，“端午浓情，粽叶飘香”，粽叶飘香是扩散现象，因为粽叶和粽米的分子间存在引力，导致粽叶很难剥离。</w:t>
      </w:r>
    </w:p>
    <w:p w14:paraId="017D16E4">
      <w:pPr>
        <w:spacing w:line="360" w:lineRule="auto"/>
        <w:jc w:val="left"/>
        <w:textAlignment w:val="center"/>
        <w:rPr>
          <w:color w:val="000000"/>
        </w:rPr>
      </w:pPr>
      <w:r>
        <w:rPr>
          <w:color w:val="000000"/>
        </w:rPr>
        <w:t xml:space="preserve">12. </w:t>
      </w:r>
      <w:r>
        <w:rPr>
          <w:rFonts w:ascii="宋体" w:hAnsi="宋体" w:eastAsia="宋体" w:cs="宋体"/>
          <w:color w:val="000000"/>
        </w:rPr>
        <w:t>在学校趣味运动会上，小明参加</w:t>
      </w:r>
      <w:r>
        <w:rPr>
          <w:rFonts w:ascii="Times New Roman" w:hAnsi="Times New Roman" w:eastAsia="Times New Roman" w:cs="Times New Roman"/>
          <w:color w:val="000000"/>
        </w:rPr>
        <w:t>50m</w:t>
      </w:r>
      <w:r>
        <w:rPr>
          <w:rFonts w:ascii="宋体" w:hAnsi="宋体" w:eastAsia="宋体" w:cs="宋体"/>
          <w:color w:val="000000"/>
        </w:rPr>
        <w:t>托球跑比赛的成绩是</w:t>
      </w:r>
      <w:r>
        <w:rPr>
          <w:rFonts w:ascii="Times New Roman" w:hAnsi="Times New Roman" w:eastAsia="Times New Roman" w:cs="Times New Roman"/>
          <w:color w:val="000000"/>
        </w:rPr>
        <w:t>10s</w:t>
      </w:r>
      <w:r>
        <w:rPr>
          <w:rFonts w:ascii="宋体" w:hAnsi="宋体" w:eastAsia="宋体" w:cs="宋体"/>
          <w:color w:val="000000"/>
        </w:rPr>
        <w:t>，他托球跑的平均速度是</w:t>
      </w:r>
      <w:r>
        <w:rPr>
          <w:color w:val="000000"/>
        </w:rPr>
        <w:t>________</w:t>
      </w:r>
      <w:r>
        <w:rPr>
          <w:rFonts w:ascii="Times New Roman" w:hAnsi="Times New Roman" w:eastAsia="Times New Roman" w:cs="Times New Roman"/>
          <w:color w:val="000000"/>
        </w:rPr>
        <w:t>km/h</w:t>
      </w:r>
      <w:r>
        <w:rPr>
          <w:rFonts w:ascii="宋体" w:hAnsi="宋体" w:eastAsia="宋体" w:cs="宋体"/>
          <w:color w:val="000000"/>
        </w:rPr>
        <w:t>；在接力比赛中，为使接力棒顺利交接，两名运动员应尽可能做到相对</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（选填“静止”或“运动”）。</w:t>
      </w:r>
    </w:p>
    <w:p w14:paraId="1C544D5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w:t>
      </w:r>
      <w:r>
        <w:rPr>
          <w:color w:val="000000"/>
        </w:rPr>
        <w:t xml:space="preserve">    ②. </w:t>
      </w:r>
      <w:r>
        <w:rPr>
          <w:rFonts w:ascii="宋体" w:hAnsi="宋体" w:eastAsia="宋体" w:cs="宋体"/>
          <w:color w:val="000000"/>
        </w:rPr>
        <w:t>静止</w:t>
      </w:r>
    </w:p>
    <w:p w14:paraId="2D36D55A">
      <w:pPr>
        <w:spacing w:line="360" w:lineRule="auto"/>
        <w:textAlignment w:val="center"/>
        <w:rPr>
          <w:color w:val="000000"/>
        </w:rPr>
      </w:pPr>
      <w:r>
        <w:rPr>
          <w:color w:val="2E75B6"/>
        </w:rPr>
        <w:t>【解析】</w:t>
      </w:r>
    </w:p>
    <w:p w14:paraId="5FCD6D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小明参加</w:t>
      </w:r>
      <w:r>
        <w:rPr>
          <w:rFonts w:ascii="Times New Roman" w:hAnsi="Times New Roman" w:eastAsia="Times New Roman" w:cs="Times New Roman"/>
          <w:color w:val="000000"/>
        </w:rPr>
        <w:t>50m</w:t>
      </w:r>
      <w:r>
        <w:rPr>
          <w:rFonts w:ascii="宋体" w:hAnsi="宋体" w:eastAsia="宋体" w:cs="宋体"/>
          <w:color w:val="000000"/>
        </w:rPr>
        <w:t>托球跑比赛的成绩是</w:t>
      </w:r>
      <w:r>
        <w:rPr>
          <w:rFonts w:ascii="Times New Roman" w:hAnsi="Times New Roman" w:eastAsia="Times New Roman" w:cs="Times New Roman"/>
          <w:color w:val="000000"/>
        </w:rPr>
        <w:t>10s</w:t>
      </w:r>
      <w:r>
        <w:rPr>
          <w:rFonts w:ascii="宋体" w:hAnsi="宋体" w:eastAsia="宋体" w:cs="宋体"/>
          <w:color w:val="000000"/>
        </w:rPr>
        <w:t>，他托球跑的平均速度是</w:t>
      </w:r>
    </w:p>
    <w:p w14:paraId="2882DF7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213pt;" o:ole="t" filled="f" o:preferrelative="t" stroked="f" coordsize="21600,21600">
            <v:path/>
            <v:fill on="f" focussize="0,0"/>
            <v:stroke on="f" joinstyle="miter"/>
            <v:imagedata r:id="rId67" o:title="eqIdef2fefa5a2c5129c80c590ebd7ebc156"/>
            <o:lock v:ext="edit" aspectratio="t"/>
            <w10:wrap type="none"/>
            <w10:anchorlock/>
          </v:shape>
          <o:OLEObject Type="Embed" ProgID="Equation.DSMT4" ShapeID="_x0000_i1049" DrawAspect="Content" ObjectID="_1468075749" r:id="rId66">
            <o:LockedField>false</o:LockedField>
          </o:OLEObject>
        </w:object>
      </w:r>
    </w:p>
    <w:p w14:paraId="35C14EE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在接力比赛交接棒时，以一名运动员为参照物，另一名运动员相对静止，易于传递接力棒。</w:t>
      </w:r>
    </w:p>
    <w:p w14:paraId="55AD53D3">
      <w:pPr>
        <w:spacing w:line="360" w:lineRule="auto"/>
        <w:jc w:val="left"/>
        <w:textAlignment w:val="center"/>
        <w:rPr>
          <w:color w:val="000000"/>
        </w:rPr>
      </w:pPr>
      <w:r>
        <w:rPr>
          <w:color w:val="000000"/>
        </w:rPr>
        <w:t>13. 在湖边散步的小明惊奇地发现一只小鸟在水中飞翔，他所看到的是空中小鸟的________ （选</w:t>
      </w:r>
      <w:r>
        <w:rPr>
          <w:rFonts w:ascii="宋体" w:hAnsi="宋体" w:eastAsia="宋体" w:cs="宋体"/>
          <w:color w:val="000000"/>
        </w:rPr>
        <w:t>填“实像”或“虚像”</w:t>
      </w:r>
      <w:r>
        <w:rPr>
          <w:color w:val="000000"/>
        </w:rPr>
        <w:t>），当小鸟向高处飞行时，水中的小鸟将________ （</w:t>
      </w:r>
      <w:r>
        <w:rPr>
          <w:rFonts w:ascii="宋体" w:hAnsi="宋体" w:eastAsia="宋体" w:cs="宋体"/>
          <w:color w:val="000000"/>
        </w:rPr>
        <w:t>选填“靠近”或“远离”</w:t>
      </w:r>
      <w:r>
        <w:rPr>
          <w:color w:val="000000"/>
        </w:rPr>
        <w:t>）水面。</w:t>
      </w:r>
    </w:p>
    <w:p w14:paraId="581587A7">
      <w:pPr>
        <w:spacing w:line="360" w:lineRule="auto"/>
        <w:textAlignment w:val="center"/>
        <w:rPr>
          <w:color w:val="000000"/>
        </w:rPr>
      </w:pPr>
      <w:r>
        <w:rPr>
          <w:color w:val="2E75B6"/>
        </w:rPr>
        <w:t>【答案】</w:t>
      </w:r>
      <w:r>
        <w:rPr>
          <w:color w:val="000000"/>
        </w:rPr>
        <w:t xml:space="preserve">    ①. 虚像    ②. 远离</w:t>
      </w:r>
    </w:p>
    <w:p w14:paraId="6FA4DDBA">
      <w:pPr>
        <w:spacing w:line="360" w:lineRule="auto"/>
        <w:textAlignment w:val="center"/>
        <w:rPr>
          <w:color w:val="000000"/>
        </w:rPr>
      </w:pPr>
      <w:r>
        <w:rPr>
          <w:color w:val="2E75B6"/>
        </w:rPr>
        <w:t>【解析】</w:t>
      </w:r>
    </w:p>
    <w:p w14:paraId="3142A95B">
      <w:pPr>
        <w:spacing w:line="360" w:lineRule="auto"/>
        <w:jc w:val="left"/>
        <w:textAlignment w:val="center"/>
        <w:rPr>
          <w:color w:val="000000"/>
        </w:rPr>
      </w:pPr>
      <w:r>
        <w:rPr>
          <w:color w:val="000000"/>
        </w:rPr>
        <w:t>【详解】[1]水面相当于平面镜，因为平面镜所成的像是正立、等大的虚像，所以他所看到的是空中小鸟的虚像。</w:t>
      </w:r>
    </w:p>
    <w:p w14:paraId="34466673">
      <w:pPr>
        <w:spacing w:line="360" w:lineRule="auto"/>
        <w:jc w:val="left"/>
        <w:textAlignment w:val="center"/>
        <w:rPr>
          <w:color w:val="000000"/>
        </w:rPr>
      </w:pPr>
      <w:r>
        <w:rPr>
          <w:color w:val="000000"/>
        </w:rPr>
        <w:t>[2]物体和像关于平面镜对称，所以当小鸟向高处飞行时，小鸟距水面的距离变大，则水</w:t>
      </w:r>
      <w:r>
        <w:rPr>
          <w:rFonts w:ascii="宋体" w:hAnsi="宋体" w:eastAsia="宋体" w:cs="宋体"/>
          <w:color w:val="000000"/>
        </w:rPr>
        <w:t>中的“小鸟”距水面的距离也变大，即水中的“小鸟”将远离水面。</w:t>
      </w:r>
    </w:p>
    <w:p w14:paraId="63BF9535">
      <w:pPr>
        <w:spacing w:line="360" w:lineRule="auto"/>
        <w:jc w:val="left"/>
        <w:textAlignment w:val="center"/>
        <w:rPr>
          <w:color w:val="000000"/>
        </w:rPr>
      </w:pPr>
      <w:r>
        <w:rPr>
          <w:color w:val="000000"/>
        </w:rPr>
        <w:t xml:space="preserve">14. </w:t>
      </w:r>
      <w:r>
        <w:rPr>
          <w:rFonts w:ascii="宋体" w:hAnsi="宋体" w:eastAsia="宋体" w:cs="宋体"/>
          <w:color w:val="000000"/>
        </w:rPr>
        <w:t>如图所示，一轻质杠杆在水平位置平衡，其中</w:t>
      </w:r>
      <w:r>
        <w:object>
          <v:shape id="_x0000_i1050"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69" o:title="eqId0c629cbd8eb6d540f0850889c8482e34"/>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，物体</w:t>
      </w:r>
      <w:r>
        <w:rPr>
          <w:rFonts w:ascii="Times New Roman" w:hAnsi="Times New Roman" w:eastAsia="Times New Roman" w:cs="Times New Roman"/>
          <w:color w:val="000000"/>
        </w:rPr>
        <w:t>C</w:t>
      </w:r>
      <w:r>
        <w:rPr>
          <w:rFonts w:ascii="宋体" w:hAnsi="宋体" w:eastAsia="宋体" w:cs="宋体"/>
          <w:color w:val="000000"/>
        </w:rPr>
        <w:t>重为</w:t>
      </w:r>
      <w:r>
        <w:rPr>
          <w:rFonts w:ascii="Times New Roman" w:hAnsi="Times New Roman" w:eastAsia="Times New Roman" w:cs="Times New Roman"/>
          <w:color w:val="000000"/>
        </w:rPr>
        <w:t>100N</w:t>
      </w:r>
      <w:r>
        <w:rPr>
          <w:rFonts w:ascii="宋体" w:hAnsi="宋体" w:eastAsia="宋体" w:cs="宋体"/>
          <w:color w:val="000000"/>
        </w:rPr>
        <w:t>，则动力</w:t>
      </w:r>
      <w:r>
        <w:object>
          <v:shape id="_x0000_i105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71" o:title="eqId361d9a5cd09197796fc35ed330451a85"/>
            <o:lock v:ext="edit" aspectratio="t"/>
            <w10:wrap type="none"/>
            <w10:anchorlock/>
          </v:shape>
          <o:OLEObject Type="Embed" ProgID="Equation.DSMT4" ShapeID="_x0000_i1051" DrawAspect="Content" ObjectID="_1468075751" r:id="rId70">
            <o:LockedField>false</o:LockedField>
          </o:OLEObject>
        </w:objec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，这是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杠杆。</w:t>
      </w:r>
    </w:p>
    <w:p w14:paraId="5AE1904B">
      <w:pPr>
        <w:spacing w:line="360" w:lineRule="auto"/>
        <w:jc w:val="left"/>
        <w:textAlignment w:val="center"/>
        <w:rPr>
          <w:color w:val="000000"/>
        </w:rPr>
      </w:pPr>
      <w:r>
        <w:rPr>
          <w:color w:val="000000"/>
        </w:rPr>
        <w:drawing>
          <wp:inline distT="0" distB="0" distL="114300" distR="114300">
            <wp:extent cx="1866900" cy="695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866900" cy="695325"/>
                    </a:xfrm>
                    <a:prstGeom prst="rect">
                      <a:avLst/>
                    </a:prstGeom>
                  </pic:spPr>
                </pic:pic>
              </a:graphicData>
            </a:graphic>
          </wp:inline>
        </w:drawing>
      </w:r>
    </w:p>
    <w:p w14:paraId="083D8B1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25</w:t>
      </w:r>
      <w:r>
        <w:rPr>
          <w:color w:val="000000"/>
        </w:rPr>
        <w:t xml:space="preserve">    ②. </w:t>
      </w:r>
      <w:r>
        <w:rPr>
          <w:rFonts w:ascii="宋体" w:hAnsi="宋体" w:eastAsia="宋体" w:cs="宋体"/>
          <w:color w:val="000000"/>
        </w:rPr>
        <w:t>省力</w:t>
      </w:r>
    </w:p>
    <w:p w14:paraId="3D96D6CC">
      <w:pPr>
        <w:spacing w:line="360" w:lineRule="auto"/>
        <w:textAlignment w:val="center"/>
        <w:rPr>
          <w:color w:val="000000"/>
        </w:rPr>
      </w:pPr>
      <w:r>
        <w:rPr>
          <w:color w:val="2E75B6"/>
        </w:rPr>
        <w:t>【解析】</w:t>
      </w:r>
    </w:p>
    <w:p w14:paraId="350751D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由题意可知，</w:t>
      </w:r>
      <w:r>
        <w:rPr>
          <w:rFonts w:ascii="Times New Roman" w:hAnsi="Times New Roman" w:eastAsia="Times New Roman" w:cs="Times New Roman"/>
          <w:i/>
          <w:color w:val="000000"/>
        </w:rPr>
        <w:t>O</w:t>
      </w:r>
      <w:r>
        <w:rPr>
          <w:rFonts w:ascii="宋体" w:hAnsi="宋体" w:eastAsia="宋体" w:cs="宋体"/>
          <w:color w:val="000000"/>
        </w:rPr>
        <w:t>为支点，且</w:t>
      </w:r>
    </w:p>
    <w:p w14:paraId="5B2C1D8F">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69" o:title="eqId0c629cbd8eb6d540f0850889c8482e34"/>
            <o:lock v:ext="edit" aspectratio="t"/>
            <w10:wrap type="none"/>
            <w10:anchorlock/>
          </v:shape>
          <o:OLEObject Type="Embed" ProgID="Equation.DSMT4" ShapeID="_x0000_i1052" DrawAspect="Content" ObjectID="_1468075752" r:id="rId73">
            <o:LockedField>false</o:LockedField>
          </o:OLEObject>
        </w:object>
      </w:r>
    </w:p>
    <w:p w14:paraId="3FDE82FC">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 o:title="eqId862037e15f199c6317ff3d0585372171"/>
            <o:lock v:ext="edit" aspectratio="t"/>
            <w10:wrap type="none"/>
            <w10:anchorlock/>
          </v:shape>
          <o:OLEObject Type="Embed" ProgID="Equation.DSMT4" ShapeID="_x0000_i1053" DrawAspect="Content" ObjectID="_1468075753" r:id="rId74">
            <o:LockedField>false</o:LockedField>
          </o:OLEObject>
        </w:object>
      </w:r>
    </w:p>
    <w:p w14:paraId="77CEA800">
      <w:pPr>
        <w:spacing w:line="360" w:lineRule="auto"/>
        <w:jc w:val="left"/>
        <w:textAlignment w:val="center"/>
        <w:rPr>
          <w:color w:val="000000"/>
        </w:rPr>
      </w:pPr>
      <w:r>
        <w:rPr>
          <w:rFonts w:ascii="宋体" w:hAnsi="宋体" w:eastAsia="宋体" w:cs="宋体"/>
          <w:color w:val="000000"/>
        </w:rPr>
        <w:t>根据杠杆平衡条件可知</w:t>
      </w:r>
    </w:p>
    <w:p w14:paraId="2F9CAD2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7" o:title="eqId92bad3f741c01243b975363689b605ee"/>
            <o:lock v:ext="edit" aspectratio="t"/>
            <w10:wrap type="none"/>
            <w10:anchorlock/>
          </v:shape>
          <o:OLEObject Type="Embed" ProgID="Equation.DSMT4" ShapeID="_x0000_i1054" DrawAspect="Content" ObjectID="_1468075754" r:id="rId76">
            <o:LockedField>false</o:LockedField>
          </o:OLEObject>
        </w:object>
      </w:r>
    </w:p>
    <w:p w14:paraId="6F6173A2">
      <w:pPr>
        <w:spacing w:line="360" w:lineRule="auto"/>
        <w:jc w:val="left"/>
        <w:textAlignment w:val="center"/>
        <w:rPr>
          <w:color w:val="000000"/>
        </w:rPr>
      </w:pPr>
      <w:r>
        <w:rPr>
          <w:color w:val="000000"/>
        </w:rPr>
        <w:t>则动力</w:t>
      </w:r>
      <w:r>
        <w:rPr>
          <w:rFonts w:ascii="Times New Roman" w:hAnsi="Times New Roman" w:eastAsia="Times New Roman" w:cs="Times New Roman"/>
          <w:i/>
          <w:color w:val="000000"/>
        </w:rPr>
        <w:t>F</w:t>
      </w:r>
      <w:r>
        <w:rPr>
          <w:color w:val="000000"/>
        </w:rPr>
        <w:t>为</w:t>
      </w:r>
    </w:p>
    <w:p w14:paraId="7853AA1A">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95pt;width:157.7pt;" o:ole="t" filled="f" o:preferrelative="t" stroked="f" coordsize="21600,21600">
            <v:path/>
            <v:fill on="f" focussize="0,0"/>
            <v:stroke on="f" joinstyle="miter"/>
            <v:imagedata r:id="rId79" o:title="eqId1351b4888c87015750d2d0ae27fce9b7"/>
            <o:lock v:ext="edit" aspectratio="t"/>
            <w10:wrap type="none"/>
            <w10:anchorlock/>
          </v:shape>
          <o:OLEObject Type="Embed" ProgID="Equation.DSMT4" ShapeID="_x0000_i1055" DrawAspect="Content" ObjectID="_1468075755" r:id="rId78">
            <o:LockedField>false</o:LockedField>
          </o:OLEObject>
        </w:object>
      </w:r>
    </w:p>
    <w:p w14:paraId="5E81B86D">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由题知，</w:t>
      </w:r>
      <w:r>
        <w:object>
          <v:shape id="_x0000_i10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为支点，</w:t>
      </w:r>
      <w:r>
        <w:rPr>
          <w:rFonts w:ascii="Times New Roman" w:hAnsi="Times New Roman" w:eastAsia="Times New Roman" w:cs="Times New Roman"/>
          <w:i/>
          <w:color w:val="000000"/>
        </w:rPr>
        <w:t>OA</w:t>
      </w:r>
      <w:r>
        <w:rPr>
          <w:rFonts w:ascii="宋体" w:hAnsi="宋体" w:eastAsia="宋体" w:cs="宋体"/>
          <w:color w:val="000000"/>
        </w:rPr>
        <w:t>为阻力臂，</w:t>
      </w:r>
      <w:r>
        <w:rPr>
          <w:rFonts w:ascii="Times New Roman" w:hAnsi="Times New Roman" w:eastAsia="Times New Roman" w:cs="Times New Roman"/>
          <w:i/>
          <w:color w:val="000000"/>
        </w:rPr>
        <w:t>OB</w:t>
      </w:r>
      <w:r>
        <w:rPr>
          <w:rFonts w:ascii="宋体" w:hAnsi="宋体" w:eastAsia="宋体" w:cs="宋体"/>
          <w:color w:val="000000"/>
        </w:rPr>
        <w:t>动力臂，因为</w:t>
      </w:r>
    </w:p>
    <w:p w14:paraId="2CC0A375">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69" o:title="eqId0c629cbd8eb6d540f0850889c8482e34"/>
            <o:lock v:ext="edit" aspectratio="t"/>
            <w10:wrap type="none"/>
            <w10:anchorlock/>
          </v:shape>
          <o:OLEObject Type="Embed" ProgID="Equation.DSMT4" ShapeID="_x0000_i1057" DrawAspect="Content" ObjectID="_1468075757" r:id="rId82">
            <o:LockedField>false</o:LockedField>
          </o:OLEObject>
        </w:object>
      </w:r>
    </w:p>
    <w:p w14:paraId="4280E8CA">
      <w:pPr>
        <w:spacing w:line="360" w:lineRule="auto"/>
        <w:jc w:val="left"/>
        <w:textAlignment w:val="center"/>
        <w:rPr>
          <w:color w:val="000000"/>
        </w:rPr>
      </w:pPr>
      <w:r>
        <w:rPr>
          <w:rFonts w:ascii="宋体" w:hAnsi="宋体" w:eastAsia="宋体" w:cs="宋体"/>
          <w:color w:val="000000"/>
        </w:rPr>
        <w:t>动力臂大于阻力臂，此杠杆为省力杠杆。</w:t>
      </w:r>
    </w:p>
    <w:p w14:paraId="49FD355C">
      <w:pPr>
        <w:spacing w:line="360" w:lineRule="auto"/>
        <w:jc w:val="left"/>
        <w:textAlignment w:val="center"/>
        <w:rPr>
          <w:color w:val="000000"/>
        </w:rPr>
      </w:pPr>
      <w:r>
        <w:rPr>
          <w:color w:val="000000"/>
        </w:rPr>
        <w:t xml:space="preserve">15. </w:t>
      </w:r>
      <w:r>
        <w:rPr>
          <w:rFonts w:ascii="宋体" w:hAnsi="宋体" w:eastAsia="宋体" w:cs="宋体"/>
          <w:color w:val="000000"/>
        </w:rPr>
        <w:t>中国航天科技集团研发的太阳能无人机已完成临近空间飞行实验，飞行高度超过</w:t>
      </w:r>
      <w:r>
        <w:rPr>
          <w:rFonts w:ascii="Times New Roman" w:hAnsi="Times New Roman" w:eastAsia="Times New Roman" w:cs="Times New Roman"/>
          <w:color w:val="000000"/>
        </w:rPr>
        <w:t>2</w:t>
      </w:r>
      <w:r>
        <w:rPr>
          <w:rFonts w:ascii="宋体" w:hAnsi="宋体" w:eastAsia="宋体" w:cs="宋体"/>
          <w:color w:val="000000"/>
        </w:rPr>
        <w:t>万米，是中国制造的又一经典之作。地面指挥系统利用</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（选填“超声波”或“电磁波”）控制无人机，无人机搭载的电动机与图中的</w:t>
      </w:r>
      <w:r>
        <w:rPr>
          <w:color w:val="000000"/>
        </w:rPr>
        <w:t>________</w:t>
      </w:r>
      <w:r>
        <w:rPr>
          <w:rFonts w:ascii="宋体" w:hAnsi="宋体" w:eastAsia="宋体" w:cs="宋体"/>
          <w:color w:val="000000"/>
        </w:rPr>
        <w:t>（选填“甲”或“乙”</w:t>
      </w:r>
      <w:r>
        <w:rPr>
          <w:rFonts w:ascii="Times New Roman" w:hAnsi="Times New Roman" w:eastAsia="Times New Roman" w:cs="Times New Roman"/>
          <w:color w:val="000000"/>
        </w:rPr>
        <w:t xml:space="preserve"> </w:t>
      </w:r>
      <w:r>
        <w:rPr>
          <w:rFonts w:ascii="宋体" w:hAnsi="宋体" w:eastAsia="宋体" w:cs="宋体"/>
          <w:color w:val="000000"/>
        </w:rPr>
        <w:t>）装置原理相同。</w:t>
      </w:r>
    </w:p>
    <w:p w14:paraId="3021A65F">
      <w:pPr>
        <w:spacing w:line="360" w:lineRule="auto"/>
        <w:jc w:val="left"/>
        <w:textAlignment w:val="center"/>
        <w:rPr>
          <w:color w:val="000000"/>
        </w:rPr>
      </w:pPr>
      <w:r>
        <w:rPr>
          <w:color w:val="000000"/>
        </w:rPr>
        <w:drawing>
          <wp:inline distT="0" distB="0" distL="114300" distR="114300">
            <wp:extent cx="2514600" cy="1019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514600" cy="1019175"/>
                    </a:xfrm>
                    <a:prstGeom prst="rect">
                      <a:avLst/>
                    </a:prstGeom>
                  </pic:spPr>
                </pic:pic>
              </a:graphicData>
            </a:graphic>
          </wp:inline>
        </w:drawing>
      </w:r>
    </w:p>
    <w:p w14:paraId="4881A8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乙</w:t>
      </w:r>
    </w:p>
    <w:p w14:paraId="61BACBB4">
      <w:pPr>
        <w:spacing w:line="360" w:lineRule="auto"/>
        <w:textAlignment w:val="center"/>
        <w:rPr>
          <w:color w:val="000000"/>
        </w:rPr>
      </w:pPr>
      <w:r>
        <w:rPr>
          <w:color w:val="2E75B6"/>
        </w:rPr>
        <w:t>【解析】</w:t>
      </w:r>
    </w:p>
    <w:p w14:paraId="4EF4450B">
      <w:pPr>
        <w:spacing w:line="360" w:lineRule="auto"/>
        <w:jc w:val="left"/>
        <w:textAlignment w:val="center"/>
        <w:rPr>
          <w:color w:val="000000"/>
        </w:rPr>
      </w:pPr>
      <w:r>
        <w:rPr>
          <w:color w:val="000000"/>
        </w:rPr>
        <w:t>【详解】[1][2]</w:t>
      </w:r>
      <w:r>
        <w:rPr>
          <w:rFonts w:ascii="宋体" w:hAnsi="宋体" w:eastAsia="宋体" w:cs="宋体"/>
          <w:color w:val="000000"/>
        </w:rPr>
        <w:t>地面指挥系统利用电磁波控制无人机，无人机搭载的电动机与图中的乙装置原理相同，甲是电磁感应的实验装置，发电机是利用该原理制成的，乙是通电导体在磁场中受到力的作用，电动机是利用该原理制成的。</w:t>
      </w:r>
    </w:p>
    <w:p w14:paraId="6BD38573">
      <w:pPr>
        <w:spacing w:line="360" w:lineRule="auto"/>
        <w:jc w:val="left"/>
        <w:textAlignment w:val="center"/>
        <w:rPr>
          <w:color w:val="000000"/>
        </w:rPr>
      </w:pPr>
      <w:r>
        <w:rPr>
          <w:color w:val="000000"/>
        </w:rPr>
        <w:t xml:space="preserve">16. </w:t>
      </w:r>
      <w:r>
        <w:rPr>
          <w:rFonts w:ascii="宋体" w:hAnsi="宋体" w:eastAsia="宋体" w:cs="宋体"/>
          <w:color w:val="000000"/>
        </w:rPr>
        <w:t>置于通电螺线管右侧的小磁针静止时，其</w:t>
      </w:r>
      <w:r>
        <w:rPr>
          <w:color w:val="000000"/>
        </w:rPr>
        <w:t>N</w:t>
      </w:r>
      <w:r>
        <w:rPr>
          <w:rFonts w:ascii="宋体" w:hAnsi="宋体" w:eastAsia="宋体" w:cs="宋体"/>
          <w:color w:val="000000"/>
        </w:rPr>
        <w:t>极指向如图所示。由此可知，通电螺线管的右端是</w:t>
      </w:r>
      <w:r>
        <w:rPr>
          <w:color w:val="000000"/>
        </w:rPr>
        <w:t>________</w:t>
      </w:r>
      <w:r>
        <w:rPr>
          <w:rFonts w:ascii="宋体" w:hAnsi="宋体" w:eastAsia="宋体" w:cs="宋体"/>
          <w:color w:val="000000"/>
        </w:rPr>
        <w:t>（选填“</w:t>
      </w:r>
      <w:r>
        <w:rPr>
          <w:color w:val="000000"/>
        </w:rPr>
        <w:t>N</w:t>
      </w:r>
      <w:r>
        <w:rPr>
          <w:rFonts w:ascii="宋体" w:hAnsi="宋体" w:eastAsia="宋体" w:cs="宋体"/>
          <w:color w:val="000000"/>
        </w:rPr>
        <w:t>极”或“</w:t>
      </w:r>
      <w:r>
        <w:rPr>
          <w:color w:val="000000"/>
        </w:rPr>
        <w:t>S</w:t>
      </w:r>
      <w:r>
        <w:rPr>
          <w:rFonts w:ascii="宋体" w:hAnsi="宋体" w:eastAsia="宋体" w:cs="宋体"/>
          <w:color w:val="000000"/>
        </w:rPr>
        <w:t>极”</w:t>
      </w:r>
      <w:r>
        <w:rPr>
          <w:rFonts w:ascii="Times New Roman" w:hAnsi="Times New Roman" w:eastAsia="Times New Roman" w:cs="Times New Roman"/>
          <w:color w:val="000000"/>
        </w:rPr>
        <w:t xml:space="preserve"> </w:t>
      </w:r>
      <w:r>
        <w:rPr>
          <w:rFonts w:ascii="宋体" w:hAnsi="宋体" w:eastAsia="宋体" w:cs="宋体"/>
          <w:color w:val="000000"/>
        </w:rPr>
        <w:t>），电流是从</w:t>
      </w:r>
      <w:r>
        <w:rPr>
          <w:color w:val="000000"/>
        </w:rPr>
        <w:t>________</w:t>
      </w:r>
      <w:r>
        <w:rPr>
          <w:rFonts w:ascii="宋体" w:hAnsi="宋体" w:eastAsia="宋体" w:cs="宋体"/>
          <w:color w:val="000000"/>
        </w:rPr>
        <w:t>（选填“</w:t>
      </w:r>
      <w:r>
        <w:object>
          <v:shape id="_x0000_i10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）端流入螺线管的。</w:t>
      </w:r>
    </w:p>
    <w:p w14:paraId="54FD8499">
      <w:pPr>
        <w:spacing w:line="360" w:lineRule="auto"/>
        <w:jc w:val="left"/>
        <w:textAlignment w:val="center"/>
        <w:rPr>
          <w:color w:val="000000"/>
        </w:rPr>
      </w:pPr>
      <w:r>
        <w:rPr>
          <w:color w:val="000000"/>
        </w:rPr>
        <w:drawing>
          <wp:inline distT="0" distB="0" distL="114300" distR="114300">
            <wp:extent cx="1514475" cy="847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14475" cy="847725"/>
                    </a:xfrm>
                    <a:prstGeom prst="rect">
                      <a:avLst/>
                    </a:prstGeom>
                  </pic:spPr>
                </pic:pic>
              </a:graphicData>
            </a:graphic>
          </wp:inline>
        </w:drawing>
      </w:r>
    </w:p>
    <w:p w14:paraId="620AC713">
      <w:pPr>
        <w:spacing w:line="360" w:lineRule="auto"/>
        <w:textAlignment w:val="center"/>
        <w:rPr>
          <w:color w:val="000000"/>
        </w:rPr>
      </w:pPr>
      <w:r>
        <w:rPr>
          <w:color w:val="2E75B6"/>
        </w:rPr>
        <w:t>【答案】</w:t>
      </w:r>
      <w:r>
        <w:rPr>
          <w:color w:val="000000"/>
        </w:rPr>
        <w:t xml:space="preserve">    ①. S极    ②. </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060" DrawAspect="Content" ObjectID="_1468075760" r:id="rId89">
            <o:LockedField>false</o:LockedField>
          </o:OLEObject>
        </w:object>
      </w:r>
    </w:p>
    <w:p w14:paraId="239BEF45">
      <w:pPr>
        <w:spacing w:line="360" w:lineRule="auto"/>
        <w:textAlignment w:val="center"/>
        <w:rPr>
          <w:color w:val="000000"/>
        </w:rPr>
      </w:pPr>
      <w:r>
        <w:rPr>
          <w:color w:val="2E75B6"/>
        </w:rPr>
        <w:t>【解析】</w:t>
      </w:r>
    </w:p>
    <w:p w14:paraId="5AAC98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由图可知，小磁针的磁极为：左侧为</w:t>
      </w:r>
      <w:r>
        <w:rPr>
          <w:color w:val="000000"/>
        </w:rPr>
        <w:t>N</w:t>
      </w:r>
      <w:r>
        <w:rPr>
          <w:rFonts w:ascii="宋体" w:hAnsi="宋体" w:eastAsia="宋体" w:cs="宋体"/>
          <w:color w:val="000000"/>
        </w:rPr>
        <w:t>极，右侧为</w:t>
      </w:r>
      <w:r>
        <w:rPr>
          <w:color w:val="000000"/>
        </w:rPr>
        <w:t>S</w:t>
      </w:r>
      <w:r>
        <w:rPr>
          <w:rFonts w:ascii="宋体" w:hAnsi="宋体" w:eastAsia="宋体" w:cs="宋体"/>
          <w:color w:val="000000"/>
        </w:rPr>
        <w:t>极，根据异名磁极相互吸引，则可知螺线管的磁极为：左侧为</w:t>
      </w:r>
      <w:r>
        <w:rPr>
          <w:color w:val="000000"/>
        </w:rPr>
        <w:t>N</w:t>
      </w:r>
      <w:r>
        <w:rPr>
          <w:rFonts w:ascii="宋体" w:hAnsi="宋体" w:eastAsia="宋体" w:cs="宋体"/>
          <w:color w:val="000000"/>
        </w:rPr>
        <w:t>极，右侧为</w:t>
      </w:r>
      <w:r>
        <w:rPr>
          <w:color w:val="000000"/>
        </w:rPr>
        <w:t>S</w:t>
      </w:r>
      <w:r>
        <w:rPr>
          <w:rFonts w:ascii="宋体" w:hAnsi="宋体" w:eastAsia="宋体" w:cs="宋体"/>
          <w:color w:val="000000"/>
        </w:rPr>
        <w:t>极，则根据安培定则可知，电流是从</w:t>
      </w:r>
      <w:r>
        <w:rPr>
          <w:i/>
          <w:color w:val="000000"/>
        </w:rPr>
        <w:t>B</w:t>
      </w:r>
      <w:r>
        <w:rPr>
          <w:rFonts w:ascii="宋体" w:hAnsi="宋体" w:eastAsia="宋体" w:cs="宋体"/>
          <w:color w:val="000000"/>
        </w:rPr>
        <w:t>端流入螺线管的。</w:t>
      </w:r>
    </w:p>
    <w:p w14:paraId="3672BAC5">
      <w:pPr>
        <w:spacing w:line="360" w:lineRule="auto"/>
        <w:jc w:val="left"/>
        <w:textAlignment w:val="center"/>
        <w:rPr>
          <w:color w:val="000000"/>
        </w:rPr>
      </w:pPr>
      <w:r>
        <w:rPr>
          <w:color w:val="000000"/>
        </w:rPr>
        <w:t>17. 如图所示，某手机移动电源（俗称充电宝）有两个输出端，通过电源线可以单独或同时为手机充电，这两个输出端的连接方式是______联；用移动电源为手机充电时，手机相当于电路中的______。</w:t>
      </w:r>
    </w:p>
    <w:p w14:paraId="664974E2">
      <w:pPr>
        <w:spacing w:line="360" w:lineRule="auto"/>
        <w:jc w:val="left"/>
        <w:textAlignment w:val="center"/>
        <w:rPr>
          <w:color w:val="000000"/>
        </w:rPr>
      </w:pPr>
      <w:r>
        <w:rPr>
          <w:color w:val="000000"/>
        </w:rPr>
        <w:drawing>
          <wp:inline distT="0" distB="0" distL="114300" distR="114300">
            <wp:extent cx="1866900"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866900" cy="1276350"/>
                    </a:xfrm>
                    <a:prstGeom prst="rect">
                      <a:avLst/>
                    </a:prstGeom>
                  </pic:spPr>
                </pic:pic>
              </a:graphicData>
            </a:graphic>
          </wp:inline>
        </w:drawing>
      </w:r>
    </w:p>
    <w:p w14:paraId="068AF890">
      <w:pPr>
        <w:spacing w:line="360" w:lineRule="auto"/>
        <w:textAlignment w:val="center"/>
        <w:rPr>
          <w:color w:val="000000"/>
        </w:rPr>
      </w:pPr>
      <w:r>
        <w:rPr>
          <w:color w:val="2E75B6"/>
        </w:rPr>
        <w:t>【答案】</w:t>
      </w:r>
      <w:r>
        <w:rPr>
          <w:color w:val="000000"/>
        </w:rPr>
        <w:t xml:space="preserve">    ①. 并    ②. 用电器</w:t>
      </w:r>
    </w:p>
    <w:p w14:paraId="5B924540">
      <w:pPr>
        <w:spacing w:line="360" w:lineRule="auto"/>
        <w:textAlignment w:val="center"/>
        <w:rPr>
          <w:color w:val="000000"/>
        </w:rPr>
      </w:pPr>
      <w:r>
        <w:rPr>
          <w:color w:val="2E75B6"/>
        </w:rPr>
        <w:t>【解析】</w:t>
      </w:r>
    </w:p>
    <w:p w14:paraId="3DEC6970">
      <w:pPr>
        <w:spacing w:line="360" w:lineRule="auto"/>
        <w:jc w:val="left"/>
        <w:textAlignment w:val="center"/>
        <w:rPr>
          <w:color w:val="000000"/>
        </w:rPr>
      </w:pPr>
      <w:r>
        <w:rPr>
          <w:color w:val="000000"/>
        </w:rPr>
        <w:t>【详解】[1]手机移动电源（俗称充电宝）有两个输出端，通过电源线可以单独或同时为手机充电，说明两条电路互不影响，故连接方式是并联。</w:t>
      </w:r>
    </w:p>
    <w:p w14:paraId="0AC19DFE">
      <w:pPr>
        <w:spacing w:line="360" w:lineRule="auto"/>
        <w:jc w:val="left"/>
        <w:textAlignment w:val="center"/>
        <w:rPr>
          <w:color w:val="000000"/>
        </w:rPr>
      </w:pPr>
      <w:r>
        <w:rPr>
          <w:color w:val="000000"/>
        </w:rPr>
        <w:t>[2]移动电源为手机充电时，手机消耗电能，故相当于电路中的用电器。</w:t>
      </w:r>
    </w:p>
    <w:p w14:paraId="5E0D344E">
      <w:pPr>
        <w:spacing w:line="360" w:lineRule="auto"/>
        <w:jc w:val="left"/>
        <w:textAlignment w:val="center"/>
        <w:rPr>
          <w:color w:val="000000"/>
        </w:rPr>
      </w:pPr>
      <w:r>
        <w:rPr>
          <w:color w:val="000000"/>
        </w:rPr>
        <w:t xml:space="preserve">18. </w:t>
      </w:r>
      <w:r>
        <w:rPr>
          <w:rFonts w:ascii="宋体" w:hAnsi="宋体" w:eastAsia="宋体" w:cs="宋体"/>
          <w:color w:val="000000"/>
        </w:rPr>
        <w:t>“华龙一号”是我国核电走向世界的国家名片，核反应堆内发生的是核</w:t>
      </w:r>
      <w:r>
        <w:rPr>
          <w:color w:val="000000"/>
        </w:rPr>
        <w:t>________</w:t>
      </w:r>
      <w:r>
        <w:rPr>
          <w:rFonts w:ascii="宋体" w:hAnsi="宋体" w:eastAsia="宋体" w:cs="宋体"/>
          <w:color w:val="000000"/>
        </w:rPr>
        <w:t>变。煤、石油、天然气属于</w:t>
      </w:r>
      <w:r>
        <w:rPr>
          <w:color w:val="000000"/>
        </w:rPr>
        <w:t>________</w:t>
      </w:r>
      <w:r>
        <w:rPr>
          <w:rFonts w:ascii="宋体" w:hAnsi="宋体" w:eastAsia="宋体" w:cs="宋体"/>
          <w:color w:val="000000"/>
        </w:rPr>
        <w:t>（选填“可再生”或“不可再生”</w:t>
      </w:r>
      <w:r>
        <w:rPr>
          <w:rFonts w:ascii="Times New Roman" w:hAnsi="Times New Roman" w:eastAsia="Times New Roman" w:cs="Times New Roman"/>
          <w:color w:val="000000"/>
        </w:rPr>
        <w:t xml:space="preserve"> </w:t>
      </w:r>
      <w:r>
        <w:rPr>
          <w:rFonts w:ascii="宋体" w:hAnsi="宋体" w:eastAsia="宋体" w:cs="宋体"/>
          <w:color w:val="000000"/>
        </w:rPr>
        <w:t>）能源。</w:t>
      </w:r>
    </w:p>
    <w:p w14:paraId="4D2E857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裂</w:t>
      </w:r>
      <w:r>
        <w:rPr>
          <w:color w:val="000000"/>
        </w:rPr>
        <w:t xml:space="preserve">    ②. </w:t>
      </w:r>
      <w:r>
        <w:rPr>
          <w:rFonts w:ascii="宋体" w:hAnsi="宋体" w:eastAsia="宋体" w:cs="宋体"/>
          <w:color w:val="000000"/>
        </w:rPr>
        <w:t>不可再生</w:t>
      </w:r>
    </w:p>
    <w:p w14:paraId="33D0AC0B">
      <w:pPr>
        <w:spacing w:line="360" w:lineRule="auto"/>
        <w:textAlignment w:val="center"/>
        <w:rPr>
          <w:color w:val="000000"/>
        </w:rPr>
      </w:pPr>
      <w:r>
        <w:rPr>
          <w:color w:val="2E75B6"/>
        </w:rPr>
        <w:t>【解析】</w:t>
      </w:r>
    </w:p>
    <w:p w14:paraId="29C369BF">
      <w:pPr>
        <w:spacing w:line="360" w:lineRule="auto"/>
        <w:jc w:val="left"/>
        <w:textAlignment w:val="center"/>
        <w:rPr>
          <w:color w:val="000000"/>
        </w:rPr>
      </w:pPr>
      <w:r>
        <w:rPr>
          <w:color w:val="000000"/>
        </w:rPr>
        <w:t>【详解】[1]核能的利用有核裂变和核聚变，</w:t>
      </w:r>
      <w:r>
        <w:rPr>
          <w:rFonts w:ascii="宋体" w:hAnsi="宋体" w:eastAsia="宋体" w:cs="宋体"/>
          <w:color w:val="000000"/>
        </w:rPr>
        <w:t>由于核裂变比较容易控制，而核聚变不容易控制，所以目前我国核电站的核反应堆中发生的是可以控制的核裂变来释放能量的。</w:t>
      </w:r>
    </w:p>
    <w:p w14:paraId="64AF6541">
      <w:pPr>
        <w:spacing w:line="360" w:lineRule="auto"/>
        <w:jc w:val="left"/>
        <w:textAlignment w:val="center"/>
        <w:rPr>
          <w:color w:val="000000"/>
        </w:rPr>
      </w:pPr>
      <w:r>
        <w:rPr>
          <w:color w:val="000000"/>
        </w:rPr>
        <w:t>[2]</w:t>
      </w:r>
      <w:r>
        <w:rPr>
          <w:rFonts w:ascii="宋体" w:hAnsi="宋体" w:eastAsia="宋体" w:cs="宋体"/>
          <w:color w:val="000000"/>
        </w:rPr>
        <w:t>煤、石油和天然气等是短期内不能从自然界得到补充的能源，属于不可再生能源；</w:t>
      </w:r>
      <w:r>
        <w:rPr>
          <w:color w:val="000000"/>
        </w:rPr>
        <w:t>像水能、风能、太阳能、生物质能等都是能够源源不断的从自然界得到的能源叫可再生能源</w:t>
      </w:r>
      <w:r>
        <w:rPr>
          <w:rFonts w:ascii="宋体" w:hAnsi="宋体" w:eastAsia="宋体" w:cs="宋体"/>
          <w:color w:val="000000"/>
        </w:rPr>
        <w:t>。</w:t>
      </w:r>
    </w:p>
    <w:p w14:paraId="0F21C3D8">
      <w:pPr>
        <w:spacing w:line="360" w:lineRule="auto"/>
        <w:jc w:val="left"/>
        <w:textAlignment w:val="center"/>
        <w:rPr>
          <w:color w:val="000000"/>
        </w:rPr>
      </w:pPr>
      <w:r>
        <w:rPr>
          <w:color w:val="000000"/>
        </w:rPr>
        <w:t xml:space="preserve">19. </w:t>
      </w:r>
      <w:r>
        <w:rPr>
          <w:rFonts w:ascii="宋体" w:hAnsi="宋体" w:eastAsia="宋体" w:cs="宋体"/>
          <w:color w:val="000000"/>
        </w:rPr>
        <w:t>与毛皮摩擦过的橡胶棒能吸引碎纸屑，这是</w:t>
      </w:r>
      <w:r>
        <w:rPr>
          <w:color w:val="000000"/>
        </w:rPr>
        <w:t>________</w:t>
      </w:r>
      <w:r>
        <w:rPr>
          <w:rFonts w:ascii="宋体" w:hAnsi="宋体" w:eastAsia="宋体" w:cs="宋体"/>
          <w:color w:val="000000"/>
        </w:rPr>
        <w:t>现象；若毛皮带正电，则橡胶棒</w:t>
      </w:r>
      <w:r>
        <w:rPr>
          <w:color w:val="000000"/>
        </w:rPr>
        <w:t>________</w:t>
      </w:r>
      <w:r>
        <w:rPr>
          <w:rFonts w:ascii="宋体" w:hAnsi="宋体" w:eastAsia="宋体" w:cs="宋体"/>
          <w:color w:val="000000"/>
        </w:rPr>
        <w:t>（选填“得到”或“失去” ）电子；通常情况下，橡胶棒是</w:t>
      </w:r>
      <w:r>
        <w:rPr>
          <w:color w:val="000000"/>
        </w:rPr>
        <w:t>________</w:t>
      </w:r>
      <w:r>
        <w:rPr>
          <w:rFonts w:ascii="宋体" w:hAnsi="宋体" w:eastAsia="宋体" w:cs="宋体"/>
          <w:color w:val="000000"/>
        </w:rPr>
        <w:t>（选填“导体”或“绝缘体” ）。</w:t>
      </w:r>
    </w:p>
    <w:p w14:paraId="01C2ADA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摩擦起电</w:t>
      </w:r>
      <w:r>
        <w:rPr>
          <w:color w:val="000000"/>
        </w:rPr>
        <w:t xml:space="preserve">    ②. </w:t>
      </w:r>
      <w:r>
        <w:rPr>
          <w:rFonts w:ascii="宋体" w:hAnsi="宋体" w:eastAsia="宋体" w:cs="宋体"/>
          <w:color w:val="000000"/>
        </w:rPr>
        <w:t>得到</w:t>
      </w:r>
      <w:r>
        <w:rPr>
          <w:color w:val="000000"/>
        </w:rPr>
        <w:t xml:space="preserve">    ③. </w:t>
      </w:r>
      <w:r>
        <w:rPr>
          <w:rFonts w:ascii="宋体" w:hAnsi="宋体" w:eastAsia="宋体" w:cs="宋体"/>
          <w:color w:val="000000"/>
        </w:rPr>
        <w:t>绝缘体</w:t>
      </w:r>
    </w:p>
    <w:p w14:paraId="70538F3B">
      <w:pPr>
        <w:spacing w:line="360" w:lineRule="auto"/>
        <w:textAlignment w:val="center"/>
        <w:rPr>
          <w:color w:val="000000"/>
        </w:rPr>
      </w:pPr>
      <w:r>
        <w:rPr>
          <w:color w:val="2E75B6"/>
        </w:rPr>
        <w:t>【解析】</w:t>
      </w:r>
    </w:p>
    <w:p w14:paraId="030E0E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带电物体能吸引轻小物体，与毛皮摩擦过的橡胶棒能吸引碎纸屑，说明橡胶棒带了电，这是摩擦起电现象。</w:t>
      </w:r>
    </w:p>
    <w:p w14:paraId="3D3B70B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摩擦起电的实质是电荷的转移，得电子的物体带负电，失去电子的物体带正电，若毛皮带正电，则橡胶棒得到电子而带负电。</w:t>
      </w:r>
    </w:p>
    <w:p w14:paraId="196854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容易导电的物体叫导体，不容易导电的物体叫绝缘体，橡胶棒不容易导电，是绝缘体。</w:t>
      </w:r>
    </w:p>
    <w:p w14:paraId="722E03E0">
      <w:pPr>
        <w:spacing w:line="360" w:lineRule="auto"/>
        <w:jc w:val="left"/>
        <w:textAlignment w:val="center"/>
        <w:rPr>
          <w:color w:val="000000"/>
        </w:rPr>
      </w:pPr>
      <w:r>
        <w:rPr>
          <w:color w:val="000000"/>
        </w:rPr>
        <w:t xml:space="preserve">20. </w:t>
      </w:r>
      <w:r>
        <w:rPr>
          <w:rFonts w:ascii="宋体" w:hAnsi="宋体" w:eastAsia="宋体" w:cs="宋体"/>
          <w:color w:val="000000"/>
        </w:rPr>
        <w:t>如图所示，鸡蛋悬浮在盐水中，请作出鸡蛋受力示意图（点</w:t>
      </w:r>
      <w:r>
        <w:rPr>
          <w:rFonts w:ascii="Times New Roman" w:hAnsi="Times New Roman" w:eastAsia="Times New Roman" w:cs="Times New Roman"/>
          <w:i/>
          <w:color w:val="000000"/>
        </w:rPr>
        <w:t>O</w:t>
      </w:r>
      <w:r>
        <w:rPr>
          <w:rFonts w:ascii="宋体" w:hAnsi="宋体" w:eastAsia="宋体" w:cs="宋体"/>
          <w:color w:val="000000"/>
        </w:rPr>
        <w:t>为鸡蛋的重心）。</w:t>
      </w:r>
    </w:p>
    <w:p w14:paraId="51936874">
      <w:pPr>
        <w:spacing w:line="360" w:lineRule="auto"/>
        <w:jc w:val="left"/>
        <w:textAlignment w:val="center"/>
        <w:rPr>
          <w:color w:val="000000"/>
        </w:rPr>
      </w:pPr>
      <w:r>
        <w:rPr>
          <w:color w:val="000000"/>
        </w:rPr>
        <w:drawing>
          <wp:inline distT="0" distB="0" distL="114300" distR="114300">
            <wp:extent cx="895350" cy="942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895350" cy="942975"/>
                    </a:xfrm>
                    <a:prstGeom prst="rect">
                      <a:avLst/>
                    </a:prstGeom>
                  </pic:spPr>
                </pic:pic>
              </a:graphicData>
            </a:graphic>
          </wp:inline>
        </w:drawing>
      </w:r>
    </w:p>
    <w:p w14:paraId="209D6AD0">
      <w:pPr>
        <w:spacing w:line="360" w:lineRule="auto"/>
        <w:textAlignment w:val="center"/>
        <w:rPr>
          <w:color w:val="000000"/>
        </w:rPr>
      </w:pPr>
      <w:r>
        <w:rPr>
          <w:color w:val="2E75B6"/>
        </w:rPr>
        <w:t>【答案】</w:t>
      </w:r>
      <w:r>
        <w:rPr>
          <w:color w:val="000000"/>
        </w:rPr>
        <w:drawing>
          <wp:inline distT="0" distB="0" distL="114300" distR="114300">
            <wp:extent cx="93345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933450" cy="1409700"/>
                    </a:xfrm>
                    <a:prstGeom prst="rect">
                      <a:avLst/>
                    </a:prstGeom>
                  </pic:spPr>
                </pic:pic>
              </a:graphicData>
            </a:graphic>
          </wp:inline>
        </w:drawing>
      </w:r>
    </w:p>
    <w:p w14:paraId="2473069F">
      <w:pPr>
        <w:spacing w:line="360" w:lineRule="auto"/>
        <w:textAlignment w:val="center"/>
        <w:rPr>
          <w:color w:val="000000"/>
        </w:rPr>
      </w:pPr>
      <w:r>
        <w:rPr>
          <w:color w:val="2E75B6"/>
        </w:rPr>
        <w:t>【解析】</w:t>
      </w:r>
    </w:p>
    <w:p w14:paraId="33A66984">
      <w:pPr>
        <w:spacing w:line="360" w:lineRule="auto"/>
        <w:jc w:val="left"/>
        <w:textAlignment w:val="center"/>
        <w:rPr>
          <w:color w:val="000000"/>
        </w:rPr>
      </w:pPr>
      <w:r>
        <w:rPr>
          <w:color w:val="000000"/>
        </w:rPr>
        <w:t>【详解】</w:t>
      </w:r>
      <w:r>
        <w:rPr>
          <w:rFonts w:ascii="宋体" w:hAnsi="宋体" w:eastAsia="宋体" w:cs="宋体"/>
          <w:color w:val="000000"/>
        </w:rPr>
        <w:t>鸡蛋悬浮在盐水中，受到重力和浮力的作用，并且这两个力大小相等、方向相反，是一对平衡力。从鸡蛋重心开始，分别沿竖直向下和竖直向上的方向各画一条有向线段，并分别用</w:t>
      </w:r>
      <w:r>
        <w:rPr>
          <w:rFonts w:ascii="Times New Roman" w:hAnsi="Times New Roman" w:eastAsia="Times New Roman" w:cs="Times New Roman"/>
          <w:i/>
          <w:color w:val="000000"/>
        </w:rPr>
        <w:t>G</w:t>
      </w:r>
      <w:r>
        <w:rPr>
          <w:rFonts w:ascii="宋体" w:hAnsi="宋体" w:eastAsia="宋体" w:cs="宋体"/>
          <w:color w:val="000000"/>
        </w:rPr>
        <w:t>和</w:t>
      </w:r>
      <w:r>
        <w:rPr>
          <w:rFonts w:ascii="Times New Roman" w:hAnsi="Times New Roman" w:eastAsia="Times New Roman" w:cs="Times New Roman"/>
          <w:i/>
          <w:color w:val="000000"/>
        </w:rPr>
        <w:t>F</w:t>
      </w:r>
      <w:r>
        <w:rPr>
          <w:color w:val="000000"/>
          <w:vertAlign w:val="subscript"/>
        </w:rPr>
        <w:t>浮</w:t>
      </w:r>
      <w:r>
        <w:rPr>
          <w:rFonts w:ascii="宋体" w:hAnsi="宋体" w:eastAsia="宋体" w:cs="宋体"/>
          <w:color w:val="000000"/>
        </w:rPr>
        <w:t>表示，注意两条线段长度要相等。如图所示：</w:t>
      </w:r>
    </w:p>
    <w:p w14:paraId="0FA7C970">
      <w:pPr>
        <w:spacing w:line="360" w:lineRule="auto"/>
        <w:jc w:val="left"/>
        <w:textAlignment w:val="center"/>
        <w:rPr>
          <w:color w:val="000000"/>
        </w:rPr>
      </w:pPr>
      <w:r>
        <w:rPr>
          <w:color w:val="000000"/>
        </w:rPr>
        <w:drawing>
          <wp:inline distT="0" distB="0" distL="114300" distR="114300">
            <wp:extent cx="904875" cy="1362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904875" cy="1362075"/>
                    </a:xfrm>
                    <a:prstGeom prst="rect">
                      <a:avLst/>
                    </a:prstGeom>
                  </pic:spPr>
                </pic:pic>
              </a:graphicData>
            </a:graphic>
          </wp:inline>
        </w:drawing>
      </w:r>
    </w:p>
    <w:p w14:paraId="13E73996">
      <w:pPr>
        <w:spacing w:line="360" w:lineRule="auto"/>
        <w:jc w:val="left"/>
        <w:textAlignment w:val="center"/>
        <w:rPr>
          <w:color w:val="000000"/>
        </w:rPr>
      </w:pPr>
      <w:r>
        <w:rPr>
          <w:color w:val="000000"/>
        </w:rPr>
        <w:t xml:space="preserve">21. </w:t>
      </w:r>
      <w:r>
        <w:rPr>
          <w:rFonts w:ascii="宋体" w:hAnsi="宋体" w:eastAsia="宋体" w:cs="宋体"/>
          <w:color w:val="000000"/>
        </w:rPr>
        <w:t>如图所示，一束光从空气斜射入水中，同时在水表面发生反射，请画出反射光线及折射光线的大致位置。</w:t>
      </w:r>
    </w:p>
    <w:p w14:paraId="7864F47A">
      <w:pPr>
        <w:spacing w:line="360" w:lineRule="auto"/>
        <w:jc w:val="left"/>
        <w:textAlignment w:val="center"/>
        <w:rPr>
          <w:color w:val="000000"/>
        </w:rPr>
      </w:pPr>
      <w:r>
        <w:rPr>
          <w:color w:val="000000"/>
        </w:rPr>
        <w:drawing>
          <wp:inline distT="0" distB="0" distL="114300" distR="114300">
            <wp:extent cx="1362075" cy="809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362075" cy="809625"/>
                    </a:xfrm>
                    <a:prstGeom prst="rect">
                      <a:avLst/>
                    </a:prstGeom>
                  </pic:spPr>
                </pic:pic>
              </a:graphicData>
            </a:graphic>
          </wp:inline>
        </w:drawing>
      </w:r>
    </w:p>
    <w:p w14:paraId="025E3079">
      <w:pPr>
        <w:spacing w:line="360" w:lineRule="auto"/>
        <w:textAlignment w:val="center"/>
        <w:rPr>
          <w:color w:val="000000"/>
        </w:rPr>
      </w:pPr>
      <w:r>
        <w:rPr>
          <w:color w:val="2E75B6"/>
        </w:rPr>
        <w:t>【答案】</w:t>
      </w:r>
      <w:r>
        <w:rPr>
          <w:color w:val="000000"/>
        </w:rPr>
        <w:drawing>
          <wp:inline distT="0" distB="0" distL="114300" distR="114300">
            <wp:extent cx="1381125" cy="876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81125" cy="876300"/>
                    </a:xfrm>
                    <a:prstGeom prst="rect">
                      <a:avLst/>
                    </a:prstGeom>
                  </pic:spPr>
                </pic:pic>
              </a:graphicData>
            </a:graphic>
          </wp:inline>
        </w:drawing>
      </w:r>
    </w:p>
    <w:p w14:paraId="37D76C8A">
      <w:pPr>
        <w:spacing w:line="360" w:lineRule="auto"/>
        <w:textAlignment w:val="center"/>
        <w:rPr>
          <w:color w:val="000000"/>
        </w:rPr>
      </w:pPr>
      <w:r>
        <w:rPr>
          <w:color w:val="2E75B6"/>
        </w:rPr>
        <w:t>【解析】</w:t>
      </w:r>
    </w:p>
    <w:p w14:paraId="07DDD1D6">
      <w:pPr>
        <w:spacing w:line="360" w:lineRule="auto"/>
        <w:jc w:val="left"/>
        <w:textAlignment w:val="center"/>
        <w:rPr>
          <w:color w:val="000000"/>
        </w:rPr>
      </w:pPr>
      <w:r>
        <w:rPr>
          <w:color w:val="000000"/>
        </w:rPr>
        <w:t>【详解】</w:t>
      </w:r>
      <w:r>
        <w:rPr>
          <w:rFonts w:ascii="宋体" w:hAnsi="宋体" w:eastAsia="宋体" w:cs="宋体"/>
          <w:color w:val="000000"/>
        </w:rPr>
        <w:t>过入射点做法线，从而确定了入射光线位于法线的左侧，然后利用光的反射规律，反射角等于入射角，作出对应的反射光线；光从空气斜射入水中，折射角小于入射角，由此可以作出对应的折射光线。如图所示：</w:t>
      </w:r>
    </w:p>
    <w:p w14:paraId="4F8D9777">
      <w:pPr>
        <w:spacing w:line="360" w:lineRule="auto"/>
        <w:jc w:val="left"/>
        <w:textAlignment w:val="center"/>
        <w:rPr>
          <w:color w:val="000000"/>
        </w:rPr>
      </w:pPr>
      <w:r>
        <w:rPr>
          <w:color w:val="000000"/>
        </w:rPr>
        <w:drawing>
          <wp:inline distT="0" distB="0" distL="114300" distR="114300">
            <wp:extent cx="1362075" cy="866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62075" cy="866775"/>
                    </a:xfrm>
                    <a:prstGeom prst="rect">
                      <a:avLst/>
                    </a:prstGeom>
                  </pic:spPr>
                </pic:pic>
              </a:graphicData>
            </a:graphic>
          </wp:inline>
        </w:drawing>
      </w:r>
    </w:p>
    <w:p w14:paraId="4887E024">
      <w:pPr>
        <w:spacing w:line="360" w:lineRule="auto"/>
        <w:jc w:val="both"/>
        <w:textAlignment w:val="center"/>
        <w:rPr>
          <w:color w:val="000000"/>
        </w:rPr>
      </w:pPr>
      <w:r>
        <w:rPr>
          <w:color w:val="000000"/>
        </w:rPr>
        <w:t xml:space="preserve">22. </w:t>
      </w:r>
      <w:r>
        <w:rPr>
          <w:rFonts w:ascii="宋体" w:hAnsi="宋体" w:eastAsia="宋体" w:cs="宋体"/>
          <w:color w:val="000000"/>
        </w:rPr>
        <w:t>如图甲是探究“冰熔化时温度变化规律”的实验装置：</w:t>
      </w:r>
    </w:p>
    <w:p w14:paraId="66290B30">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447925"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447925" cy="1362075"/>
                    </a:xfrm>
                    <a:prstGeom prst="rect">
                      <a:avLst/>
                    </a:prstGeom>
                  </pic:spPr>
                </pic:pic>
              </a:graphicData>
            </a:graphic>
          </wp:inline>
        </w:drawing>
      </w:r>
    </w:p>
    <w:p w14:paraId="3E8F5D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）图甲器材合理的安装顺序是</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（选填“自下而上”或“自上而下”）；</w:t>
      </w:r>
    </w:p>
    <w:p w14:paraId="2EFE8A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）图乙是根据实验过程中记录的数据绘制的图像，可知冰是</w:t>
      </w:r>
      <w:r>
        <w:rPr>
          <w:color w:val="000000"/>
        </w:rPr>
        <w:t>______</w:t>
      </w:r>
      <w:r>
        <w:rPr>
          <w:rFonts w:ascii="宋体" w:hAnsi="宋体" w:eastAsia="宋体" w:cs="宋体"/>
          <w:color w:val="000000"/>
        </w:rPr>
        <w:t>（选填“晶体”或“非晶体”）；第</w:t>
      </w:r>
      <w:r>
        <w:rPr>
          <w:rFonts w:ascii="Times New Roman" w:hAnsi="Times New Roman" w:eastAsia="Times New Roman" w:cs="Times New Roman"/>
          <w:color w:val="000000"/>
        </w:rPr>
        <w:t>4</w:t>
      </w:r>
      <w:r>
        <w:rPr>
          <w:rFonts w:ascii="宋体" w:hAnsi="宋体" w:eastAsia="宋体" w:cs="宋体"/>
          <w:color w:val="000000"/>
        </w:rPr>
        <w:t>分钟时的内能</w:t>
      </w:r>
      <w:r>
        <w:rPr>
          <w:color w:val="000000"/>
        </w:rPr>
        <w:t>______</w:t>
      </w:r>
      <w:r>
        <w:rPr>
          <w:rFonts w:ascii="宋体" w:hAnsi="宋体" w:eastAsia="宋体" w:cs="宋体"/>
          <w:color w:val="000000"/>
        </w:rPr>
        <w:t>（选填“大于”、“等于”或“小于”）第</w:t>
      </w:r>
      <w:r>
        <w:rPr>
          <w:rFonts w:ascii="Times New Roman" w:hAnsi="Times New Roman" w:eastAsia="Times New Roman" w:cs="Times New Roman"/>
          <w:color w:val="000000"/>
        </w:rPr>
        <w:t>8</w:t>
      </w:r>
      <w:r>
        <w:rPr>
          <w:rFonts w:ascii="宋体" w:hAnsi="宋体" w:eastAsia="宋体" w:cs="宋体"/>
          <w:color w:val="000000"/>
        </w:rPr>
        <w:t>分钟时的内能；</w:t>
      </w:r>
    </w:p>
    <w:p w14:paraId="3D9E49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）持续加热，烧杯内</w:t>
      </w:r>
      <w:r>
        <w:rPr>
          <w:rFonts w:ascii="宋体" w:hAnsi="宋体" w:eastAsia="宋体" w:cs="宋体"/>
          <w:color w:val="000000"/>
          <w:position w:val="0"/>
        </w:rPr>
        <w:drawing>
          <wp:inline distT="0" distB="0" distL="114300" distR="114300">
            <wp:extent cx="133350" cy="177800"/>
            <wp:effectExtent l="0" t="0" r="0" b="0"/>
            <wp:docPr id="888590315" name="图片 88859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90315" name="图片 88859031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水沸腾后试管里的水</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（选填“会”或“不会”）沸腾，理由是</w:t>
      </w:r>
      <w:r>
        <w:rPr>
          <w:color w:val="000000"/>
        </w:rPr>
        <w:t>______</w:t>
      </w:r>
      <w:r>
        <w:rPr>
          <w:rFonts w:ascii="宋体" w:hAnsi="宋体" w:eastAsia="宋体" w:cs="宋体"/>
          <w:color w:val="000000"/>
        </w:rPr>
        <w:t>。</w:t>
      </w:r>
    </w:p>
    <w:p w14:paraId="787DAE0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小于</w:t>
      </w:r>
      <w:r>
        <w:rPr>
          <w:color w:val="000000"/>
        </w:rPr>
        <w:t xml:space="preserve">    ④. </w:t>
      </w:r>
      <w:r>
        <w:rPr>
          <w:rFonts w:ascii="宋体" w:hAnsi="宋体" w:eastAsia="宋体" w:cs="宋体"/>
          <w:color w:val="000000"/>
        </w:rPr>
        <w:t>不会</w:t>
      </w:r>
      <w:r>
        <w:rPr>
          <w:color w:val="000000"/>
        </w:rPr>
        <w:t xml:space="preserve">    ⑤. </w:t>
      </w:r>
      <w:r>
        <w:rPr>
          <w:rFonts w:ascii="宋体" w:hAnsi="宋体" w:eastAsia="宋体" w:cs="宋体"/>
          <w:color w:val="000000"/>
        </w:rPr>
        <w:t>试管中的水温能达到沸腾的温度，但不能继续吸热，所以不会沸腾</w:t>
      </w:r>
    </w:p>
    <w:p w14:paraId="2E5D79D9">
      <w:pPr>
        <w:spacing w:line="360" w:lineRule="auto"/>
        <w:textAlignment w:val="center"/>
        <w:rPr>
          <w:color w:val="000000"/>
        </w:rPr>
      </w:pPr>
      <w:r>
        <w:rPr>
          <w:color w:val="2E75B6"/>
        </w:rPr>
        <w:t>【解析】</w:t>
      </w:r>
    </w:p>
    <w:p w14:paraId="23080DC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酒精灯加热时用外焰加热，要先放酒精灯，根据外焰的高度确定石棉网的高度，再放烧杯，确定试管的高度，最后放入温度计，所以图甲器材合理的安装顺序是自下而上。</w:t>
      </w:r>
    </w:p>
    <w:p w14:paraId="2B921C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由图像乙知冰有固定的熔点，所以说冰是晶体。</w:t>
      </w:r>
    </w:p>
    <w:p w14:paraId="3EAE99D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由图乙可知，随着时间的增长，物体吸热越多，内能越大，故在</w:t>
      </w:r>
      <w:r>
        <w:rPr>
          <w:rFonts w:ascii="Times New Roman" w:hAnsi="Times New Roman" w:eastAsia="Times New Roman" w:cs="Times New Roman"/>
          <w:color w:val="000000"/>
        </w:rPr>
        <w:t>4</w:t>
      </w:r>
      <w:r>
        <w:rPr>
          <w:rFonts w:ascii="宋体" w:hAnsi="宋体" w:eastAsia="宋体" w:cs="宋体"/>
          <w:color w:val="000000"/>
        </w:rPr>
        <w:t>分钟时具有的内能小于在</w:t>
      </w:r>
      <w:r>
        <w:rPr>
          <w:rFonts w:ascii="Times New Roman" w:hAnsi="Times New Roman" w:eastAsia="Times New Roman" w:cs="Times New Roman"/>
          <w:color w:val="000000"/>
        </w:rPr>
        <w:t>8</w:t>
      </w:r>
      <w:r>
        <w:rPr>
          <w:rFonts w:ascii="宋体" w:hAnsi="宋体" w:eastAsia="宋体" w:cs="宋体"/>
          <w:color w:val="000000"/>
        </w:rPr>
        <w:t>分钟时的内能。</w:t>
      </w:r>
    </w:p>
    <w:p w14:paraId="06D27F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液体沸腾条件为：温度达到沸点、继续吸热。烧杯中的水沸腾后，温度不再升高，试管中的水温能达到沸腾的温度，但不能继续吸热，所以不会沸腾。</w:t>
      </w:r>
    </w:p>
    <w:p w14:paraId="100207AF">
      <w:pPr>
        <w:spacing w:line="360" w:lineRule="auto"/>
        <w:jc w:val="left"/>
        <w:textAlignment w:val="center"/>
        <w:rPr>
          <w:color w:val="000000"/>
        </w:rPr>
      </w:pPr>
      <w:r>
        <w:rPr>
          <w:color w:val="000000"/>
        </w:rPr>
        <w:t xml:space="preserve">23. </w:t>
      </w:r>
      <w:r>
        <w:rPr>
          <w:rFonts w:ascii="宋体" w:hAnsi="宋体" w:eastAsia="宋体" w:cs="宋体"/>
          <w:color w:val="000000"/>
        </w:rPr>
        <w:t>某实验小组在“探究凸透镜成像规律”的实验中：</w:t>
      </w:r>
    </w:p>
    <w:p w14:paraId="3050CB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）实验前要调整烛焰、透镜和光屏的中心大致在</w:t>
      </w:r>
      <w:r>
        <w:rPr>
          <w:color w:val="000000"/>
        </w:rPr>
        <w:t>___________</w:t>
      </w:r>
      <w:r>
        <w:rPr>
          <w:rFonts w:ascii="宋体" w:hAnsi="宋体" w:eastAsia="宋体" w:cs="宋体"/>
          <w:color w:val="000000"/>
        </w:rPr>
        <w:t>，目的是使像成在光屏的中央。</w:t>
      </w:r>
      <w:r>
        <w:rPr>
          <w:rFonts w:ascii="Times New Roman" w:hAnsi="Times New Roman" w:eastAsia="Times New Roman" w:cs="Times New Roman"/>
          <w:color w:val="000000"/>
        </w:rPr>
        <w:t> </w:t>
      </w:r>
    </w:p>
    <w:p w14:paraId="44E823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）移动蜡烛和光屏到如图所示位置，光屏上出现了烛焰清晰的像（像未画出），生活中的</w:t>
      </w:r>
      <w:r>
        <w:rPr>
          <w:color w:val="000000"/>
        </w:rPr>
        <w:t>___________</w:t>
      </w:r>
      <w:r>
        <w:rPr>
          <w:rFonts w:ascii="宋体" w:hAnsi="宋体" w:eastAsia="宋体" w:cs="宋体"/>
          <w:color w:val="000000"/>
        </w:rPr>
        <w:t>（选填“照相机”“投影仪”或“放大镜”）就是这一成像原理的应用。</w:t>
      </w:r>
      <w:r>
        <w:rPr>
          <w:rFonts w:ascii="Times New Roman" w:hAnsi="Times New Roman" w:eastAsia="Times New Roman" w:cs="Times New Roman"/>
          <w:color w:val="000000"/>
        </w:rPr>
        <w:t> </w:t>
      </w:r>
    </w:p>
    <w:p w14:paraId="2CC51D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）实验过程中，小明同学不小心用手指指尖触摸到了凸透镜，这时光屏上</w:t>
      </w:r>
      <w:r>
        <w:rPr>
          <w:color w:val="000000"/>
        </w:rPr>
        <w:t>___________</w:t>
      </w:r>
      <w:r>
        <w:rPr>
          <w:rFonts w:ascii="宋体" w:hAnsi="宋体" w:eastAsia="宋体" w:cs="宋体"/>
          <w:color w:val="000000"/>
        </w:rPr>
        <w:t>（选填“会”或“不会”）出现指尖的像。</w:t>
      </w:r>
      <w:r>
        <w:rPr>
          <w:rFonts w:ascii="Times New Roman" w:hAnsi="Times New Roman" w:eastAsia="Times New Roman" w:cs="Times New Roman"/>
          <w:color w:val="000000"/>
        </w:rPr>
        <w:t> </w:t>
      </w:r>
    </w:p>
    <w:p w14:paraId="517F1B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）实验一段时间后，蜡烛燃烧变短。要使像仍然成在光屏的中央，应将光屏向</w:t>
      </w:r>
      <w:r>
        <w:rPr>
          <w:color w:val="000000"/>
        </w:rPr>
        <w:t>___________</w:t>
      </w:r>
      <w:r>
        <w:rPr>
          <w:rFonts w:ascii="宋体" w:hAnsi="宋体" w:eastAsia="宋体" w:cs="宋体"/>
          <w:color w:val="000000"/>
        </w:rPr>
        <w:t>（选填“上”或“下”）移动。</w:t>
      </w:r>
      <w:r>
        <w:rPr>
          <w:rFonts w:ascii="Times New Roman" w:hAnsi="Times New Roman" w:eastAsia="Times New Roman" w:cs="Times New Roman"/>
          <w:color w:val="000000"/>
        </w:rPr>
        <w:t> </w:t>
      </w:r>
    </w:p>
    <w:p w14:paraId="3C8967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）另外一个实验小组用由几个发光二极管做成的“</w:t>
      </w:r>
      <w:r>
        <w:rPr>
          <w:rFonts w:ascii="Times New Roman" w:hAnsi="Times New Roman" w:eastAsia="Times New Roman" w:cs="Times New Roman"/>
          <w:i/>
          <w:color w:val="000000"/>
        </w:rPr>
        <w:t>F</w:t>
      </w:r>
      <w:r>
        <w:rPr>
          <w:rFonts w:ascii="宋体" w:hAnsi="宋体" w:eastAsia="宋体" w:cs="宋体"/>
          <w:color w:val="000000"/>
        </w:rPr>
        <w:t>”字样的发光体代替蜡烛进行实验，你认为其好处是</w:t>
      </w:r>
      <w:r>
        <w:rPr>
          <w:color w:val="000000"/>
        </w:rPr>
        <w:t>___________</w:t>
      </w:r>
      <w:r>
        <w:rPr>
          <w:rFonts w:ascii="宋体" w:hAnsi="宋体" w:eastAsia="宋体" w:cs="宋体"/>
          <w:color w:val="000000"/>
        </w:rPr>
        <w:t>（写出一点即可）。</w:t>
      </w:r>
      <w:r>
        <w:rPr>
          <w:rFonts w:ascii="Times New Roman" w:hAnsi="Times New Roman" w:eastAsia="Times New Roman" w:cs="Times New Roman"/>
          <w:color w:val="000000"/>
        </w:rPr>
        <w:t> </w:t>
      </w:r>
    </w:p>
    <w:p w14:paraId="414E01DF">
      <w:pPr>
        <w:spacing w:line="360" w:lineRule="auto"/>
        <w:jc w:val="left"/>
        <w:textAlignment w:val="center"/>
        <w:rPr>
          <w:color w:val="000000"/>
        </w:rPr>
      </w:pPr>
      <w:r>
        <w:rPr>
          <w:color w:val="000000"/>
        </w:rPr>
        <w:drawing>
          <wp:inline distT="0" distB="0" distL="114300" distR="114300">
            <wp:extent cx="2543175" cy="9810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543175" cy="981075"/>
                    </a:xfrm>
                    <a:prstGeom prst="rect">
                      <a:avLst/>
                    </a:prstGeom>
                  </pic:spPr>
                </pic:pic>
              </a:graphicData>
            </a:graphic>
          </wp:inline>
        </w:drawing>
      </w:r>
    </w:p>
    <w:p w14:paraId="6AA1E4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投影仪</w:t>
      </w:r>
      <w:r>
        <w:rPr>
          <w:color w:val="000000"/>
        </w:rPr>
        <w:t xml:space="preserve">    ③. </w:t>
      </w:r>
      <w:r>
        <w:rPr>
          <w:rFonts w:ascii="宋体" w:hAnsi="宋体" w:eastAsia="宋体" w:cs="宋体"/>
          <w:color w:val="000000"/>
        </w:rPr>
        <w:t>不会</w:t>
      </w:r>
      <w:r>
        <w:rPr>
          <w:color w:val="000000"/>
        </w:rPr>
        <w:t xml:space="preserve">    ④. </w:t>
      </w:r>
      <w:r>
        <w:rPr>
          <w:rFonts w:ascii="宋体" w:hAnsi="宋体" w:eastAsia="宋体" w:cs="宋体"/>
          <w:color w:val="000000"/>
        </w:rPr>
        <w:t>上</w:t>
      </w:r>
      <w:r>
        <w:rPr>
          <w:color w:val="000000"/>
        </w:rPr>
        <w:t xml:space="preserve">    ⑤. </w:t>
      </w:r>
      <w:r>
        <w:rPr>
          <w:rFonts w:ascii="宋体" w:hAnsi="宋体" w:eastAsia="宋体" w:cs="宋体"/>
          <w:color w:val="000000"/>
        </w:rPr>
        <w:t>可以增加物体的亮度，使成像更清晰</w:t>
      </w:r>
    </w:p>
    <w:p w14:paraId="0AABF037">
      <w:pPr>
        <w:spacing w:line="360" w:lineRule="auto"/>
        <w:textAlignment w:val="center"/>
        <w:rPr>
          <w:color w:val="000000"/>
        </w:rPr>
      </w:pPr>
      <w:r>
        <w:rPr>
          <w:color w:val="2E75B6"/>
        </w:rPr>
        <w:t>【解析】</w:t>
      </w:r>
    </w:p>
    <w:p w14:paraId="19C91EE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）将蜡烛、凸透镜和光屏依次放在光具座上，点燃蜡烛后，为了使像成在光屏的中央，应该调整烛焰、透镜和光屏的中心大致在同一高度。</w:t>
      </w:r>
    </w:p>
    <w:p w14:paraId="7E424C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）由题图可知，此时物距小于像距，凸透镜成倒立、放大的实像，应用为投影仪。</w:t>
      </w:r>
    </w:p>
    <w:p w14:paraId="1F3EE4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）用手指指尖触摸到了凸透镜，手指处于凸透镜的</w:t>
      </w:r>
      <w:r>
        <w:rPr>
          <w:rFonts w:ascii="Times New Roman" w:hAnsi="Times New Roman" w:eastAsia="Times New Roman" w:cs="Times New Roman"/>
          <w:color w:val="000000"/>
        </w:rPr>
        <w:t>1</w:t>
      </w:r>
      <w:r>
        <w:rPr>
          <w:rFonts w:ascii="宋体" w:hAnsi="宋体" w:eastAsia="宋体" w:cs="宋体"/>
          <w:color w:val="000000"/>
        </w:rPr>
        <w:t>倍焦距以内，故此时成虚像，不能成在光屏上，所以在光屏上不能看到手指尖的像。</w:t>
      </w:r>
    </w:p>
    <w:p w14:paraId="55094A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）蜡烛变短了，光屏上的像会向上移动，要使像成在光屏的中央，根据过光心的光线传播方向不改变，可将凸透镜向下移动，或光屏向上移动。</w:t>
      </w:r>
    </w:p>
    <w:p w14:paraId="7751D1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）由发光二极管做成的“</w:t>
      </w:r>
      <w:r>
        <w:rPr>
          <w:rFonts w:ascii="Times New Roman" w:hAnsi="Times New Roman" w:eastAsia="Times New Roman" w:cs="Times New Roman"/>
          <w:i/>
          <w:color w:val="000000"/>
        </w:rPr>
        <w:t>F</w:t>
      </w:r>
      <w:r>
        <w:rPr>
          <w:rFonts w:ascii="宋体" w:hAnsi="宋体" w:eastAsia="宋体" w:cs="宋体"/>
          <w:color w:val="000000"/>
        </w:rPr>
        <w:t>”字样的发光体比烛焰的亮度更大、更环保，更容易看出倒立的实像不仅是上下相反、而且是左右相反；同时蜡烛燃烧有火焰，不如发光二极管安全；火焰在有风的时候会晃动，同时蜡烛会越烧越短，而二极管不会。</w:t>
      </w:r>
    </w:p>
    <w:p w14:paraId="00DCF79A">
      <w:pPr>
        <w:spacing w:line="360" w:lineRule="auto"/>
        <w:jc w:val="left"/>
        <w:textAlignment w:val="center"/>
        <w:rPr>
          <w:color w:val="000000"/>
        </w:rPr>
      </w:pPr>
      <w:r>
        <w:rPr>
          <w:color w:val="000000"/>
        </w:rPr>
        <w:t xml:space="preserve">24. </w:t>
      </w:r>
      <w:r>
        <w:rPr>
          <w:rFonts w:ascii="宋体" w:hAnsi="宋体" w:eastAsia="宋体" w:cs="宋体"/>
          <w:color w:val="000000"/>
        </w:rPr>
        <w:t>小明在研究“液体内部的压强”实验中：</w:t>
      </w:r>
    </w:p>
    <w:p w14:paraId="3C451241">
      <w:pPr>
        <w:spacing w:line="360" w:lineRule="auto"/>
        <w:jc w:val="left"/>
        <w:textAlignment w:val="center"/>
        <w:rPr>
          <w:color w:val="000000"/>
        </w:rPr>
      </w:pPr>
      <w:r>
        <w:rPr>
          <w:color w:val="000000"/>
        </w:rPr>
        <w:drawing>
          <wp:inline distT="0" distB="0" distL="114300" distR="114300">
            <wp:extent cx="5010150" cy="1885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5010150" cy="1885950"/>
                    </a:xfrm>
                    <a:prstGeom prst="rect">
                      <a:avLst/>
                    </a:prstGeom>
                  </pic:spPr>
                </pic:pic>
              </a:graphicData>
            </a:graphic>
          </wp:inline>
        </w:drawing>
      </w:r>
    </w:p>
    <w:p w14:paraId="5C5B99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）如图甲所示，从结构上看，压强计</w:t>
      </w:r>
      <w:r>
        <w:rPr>
          <w:color w:val="000000"/>
        </w:rPr>
        <w:t>______</w:t>
      </w:r>
      <w:r>
        <w:rPr>
          <w:rFonts w:ascii="宋体" w:hAnsi="宋体" w:eastAsia="宋体" w:cs="宋体"/>
          <w:color w:val="000000"/>
        </w:rPr>
        <w:t>（选填“属于”或“不属于”）连通器；</w:t>
      </w:r>
    </w:p>
    <w:p w14:paraId="098C3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）他通过比较乙、丙两图可以得出：同种液体，</w:t>
      </w:r>
      <w:r>
        <w:rPr>
          <w:color w:val="000000"/>
        </w:rPr>
        <w:t>______</w:t>
      </w:r>
      <w:r>
        <w:rPr>
          <w:rFonts w:ascii="宋体" w:hAnsi="宋体" w:eastAsia="宋体" w:cs="宋体"/>
          <w:color w:val="000000"/>
        </w:rPr>
        <w:t>，压强越大；</w:t>
      </w:r>
    </w:p>
    <w:p w14:paraId="068780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）若丙图中，探头在水中的深度为</w:t>
      </w:r>
      <w:r>
        <w:rPr>
          <w:rFonts w:ascii="Times New Roman" w:hAnsi="Times New Roman" w:eastAsia="Times New Roman" w:cs="Times New Roman"/>
          <w:color w:val="000000"/>
        </w:rPr>
        <w:t>5cm</w:t>
      </w:r>
      <w:r>
        <w:rPr>
          <w:rFonts w:ascii="宋体" w:hAnsi="宋体" w:eastAsia="宋体" w:cs="宋体"/>
          <w:color w:val="000000"/>
        </w:rPr>
        <w:t>时，请你计算该处水的压强为</w:t>
      </w:r>
      <w:r>
        <w:rPr>
          <w:rFonts w:ascii="Times New Roman" w:hAnsi="Times New Roman" w:eastAsia="Times New Roman" w:cs="Times New Roman"/>
          <w:color w:val="000000"/>
        </w:rPr>
        <w:t xml:space="preserve"> </w:t>
      </w:r>
      <w:r>
        <w:rPr>
          <w:color w:val="000000"/>
        </w:rPr>
        <w:t>______</w:t>
      </w:r>
      <w:r>
        <w:object>
          <v:shape id="_x0000_i106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9" o:title="eqId501ac320d90eea554d83e8324c9d2cdf"/>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w:t>
      </w:r>
    </w:p>
    <w:p w14:paraId="286DC0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）小明还想研究液体内部压强与液体密度的关系，于是他向丙图烧杯中多次加盐水，发现</w:t>
      </w:r>
      <w:r>
        <w:object>
          <v:shape id="_x0000_i1062"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01" o:title="eqId8d30c2757cadb2af80ea041a1af853fe"/>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形管两侧液面高度差不断的增大，于是得出液体密度越大，压强越大的结论。他的结论是</w:t>
      </w:r>
      <w:r>
        <w:rPr>
          <w:color w:val="000000"/>
        </w:rPr>
        <w:t>______</w:t>
      </w:r>
      <w:r>
        <w:rPr>
          <w:rFonts w:ascii="宋体" w:hAnsi="宋体" w:eastAsia="宋体" w:cs="宋体"/>
          <w:color w:val="000000"/>
        </w:rPr>
        <w:t>（选填“正确”或“错误”</w:t>
      </w:r>
      <w:r>
        <w:rPr>
          <w:rFonts w:ascii="Times New Roman" w:hAnsi="Times New Roman" w:eastAsia="Times New Roman" w:cs="Times New Roman"/>
          <w:color w:val="000000"/>
        </w:rPr>
        <w:t xml:space="preserve"> </w:t>
      </w:r>
      <w:r>
        <w:rPr>
          <w:rFonts w:ascii="宋体" w:hAnsi="宋体" w:eastAsia="宋体" w:cs="宋体"/>
          <w:color w:val="000000"/>
        </w:rPr>
        <w:t>）的，理由是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4BC694F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不属于</w:t>
      </w:r>
      <w:r>
        <w:rPr>
          <w:color w:val="000000"/>
        </w:rPr>
        <w:t xml:space="preserve">    ②. </w:t>
      </w:r>
      <w:r>
        <w:rPr>
          <w:rFonts w:ascii="宋体" w:hAnsi="宋体" w:eastAsia="宋体" w:cs="宋体"/>
          <w:color w:val="000000"/>
        </w:rPr>
        <w:t>深度越深</w:t>
      </w:r>
      <w:r>
        <w:rPr>
          <w:color w:val="000000"/>
        </w:rPr>
        <w:t xml:space="preserve">    ③. </w:t>
      </w:r>
      <w:r>
        <w:rPr>
          <w:rFonts w:ascii="Times New Roman" w:hAnsi="Times New Roman" w:eastAsia="Times New Roman" w:cs="Times New Roman"/>
          <w:color w:val="000000"/>
        </w:rPr>
        <w:t>500</w:t>
      </w:r>
      <w:r>
        <w:rPr>
          <w:color w:val="000000"/>
        </w:rPr>
        <w:t xml:space="preserve">    ④. </w:t>
      </w:r>
      <w:r>
        <w:rPr>
          <w:rFonts w:ascii="宋体" w:hAnsi="宋体" w:eastAsia="宋体" w:cs="宋体"/>
          <w:color w:val="000000"/>
        </w:rPr>
        <w:t>错误</w:t>
      </w:r>
      <w:r>
        <w:rPr>
          <w:color w:val="000000"/>
        </w:rPr>
        <w:t xml:space="preserve">    ⑤. </w:t>
      </w:r>
      <w:r>
        <w:rPr>
          <w:rFonts w:ascii="宋体" w:hAnsi="宋体" w:eastAsia="宋体" w:cs="宋体"/>
          <w:color w:val="000000"/>
        </w:rPr>
        <w:t>没有控制液体的深度相同</w:t>
      </w:r>
    </w:p>
    <w:p w14:paraId="07F00177">
      <w:pPr>
        <w:spacing w:line="360" w:lineRule="auto"/>
        <w:textAlignment w:val="center"/>
        <w:rPr>
          <w:color w:val="000000"/>
        </w:rPr>
      </w:pPr>
      <w:r>
        <w:rPr>
          <w:color w:val="2E75B6"/>
        </w:rPr>
        <w:t>【解析】</w:t>
      </w:r>
    </w:p>
    <w:p w14:paraId="0298945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上端开口，下端连通的容器叫连通器，液体压强计的左端是密闭的，所以不属于连通器。</w:t>
      </w:r>
    </w:p>
    <w:p w14:paraId="77BE46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比较乙、丙两图可知，液体密度相同，丙中探头深度大，</w:t>
      </w:r>
      <w:r>
        <w:object>
          <v:shape id="_x0000_i1063"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01" o:title="eqId8d30c2757cadb2af80ea041a1af853fe"/>
            <o:lock v:ext="edit" aspectratio="t"/>
            <w10:wrap type="none"/>
            <w10:anchorlock/>
          </v:shape>
          <o:OLEObject Type="Embed" ProgID="Equation.DSMT4" ShapeID="_x0000_i1063" DrawAspect="Content" ObjectID="_1468075763" r:id="rId102">
            <o:LockedField>false</o:LockedField>
          </o:OLEObject>
        </w:object>
      </w:r>
      <w:r>
        <w:rPr>
          <w:rFonts w:ascii="宋体" w:hAnsi="宋体" w:eastAsia="宋体" w:cs="宋体"/>
          <w:color w:val="000000"/>
        </w:rPr>
        <w:t>形管两侧液面的高度差大，液体压强也大，故可以得出的结论是：同种液体，深度越大，液体压强越大。</w:t>
      </w:r>
    </w:p>
    <w:p w14:paraId="7D3031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探头在水中的深度为</w:t>
      </w:r>
      <w:r>
        <w:object>
          <v:shape id="_x0000_i106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4" o:title="eqIdf3a9eed64d225267a58cd001db67e2a3"/>
            <o:lock v:ext="edit" aspectratio="t"/>
            <w10:wrap type="none"/>
            <w10:anchorlock/>
          </v:shape>
          <o:OLEObject Type="Embed" ProgID="Equation.DSMT4" ShapeID="_x0000_i1064" DrawAspect="Content" ObjectID="_1468075764" r:id="rId103">
            <o:LockedField>false</o:LockedField>
          </o:OLEObject>
        </w:object>
      </w:r>
      <w:r>
        <w:rPr>
          <w:rFonts w:ascii="宋体" w:hAnsi="宋体" w:eastAsia="宋体" w:cs="宋体"/>
          <w:color w:val="000000"/>
        </w:rPr>
        <w:t>时的压强为</w:t>
      </w:r>
    </w:p>
    <w:p w14:paraId="3208F183">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pt;width:250.15pt;" o:ole="t" filled="f" o:preferrelative="t" stroked="f" coordsize="21600,21600">
            <v:path/>
            <v:fill on="f" focussize="0,0"/>
            <v:stroke on="f" joinstyle="miter"/>
            <v:imagedata r:id="rId106" o:title="eqId4a009a7a185f754b90508975d63d18ff"/>
            <o:lock v:ext="edit" aspectratio="t"/>
            <w10:wrap type="none"/>
            <w10:anchorlock/>
          </v:shape>
          <o:OLEObject Type="Embed" ProgID="Equation.DSMT4" ShapeID="_x0000_i1065" DrawAspect="Content" ObjectID="_1468075765" r:id="rId105">
            <o:LockedField>false</o:LockedField>
          </o:OLEObject>
        </w:object>
      </w:r>
    </w:p>
    <w:p w14:paraId="30E529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向丙图烧杯中多次加盐水，改变了液体密度的同时也改变了液体深度，没有控制液体的深度相同，故结论错误。</w:t>
      </w:r>
    </w:p>
    <w:p w14:paraId="61A6EBCA">
      <w:pPr>
        <w:spacing w:line="360" w:lineRule="auto"/>
        <w:jc w:val="left"/>
        <w:textAlignment w:val="center"/>
        <w:rPr>
          <w:color w:val="000000"/>
        </w:rPr>
      </w:pPr>
      <w:r>
        <w:rPr>
          <w:color w:val="000000"/>
        </w:rPr>
        <w:t xml:space="preserve">25. </w:t>
      </w:r>
      <w:r>
        <w:rPr>
          <w:rFonts w:ascii="宋体" w:hAnsi="宋体" w:eastAsia="宋体" w:cs="宋体"/>
          <w:color w:val="000000"/>
        </w:rPr>
        <w:t>某实验小组的同学利用天平和量筒等器材测量一块玉石的密度。</w:t>
      </w:r>
    </w:p>
    <w:p w14:paraId="4D2F1E78">
      <w:pPr>
        <w:spacing w:line="360" w:lineRule="auto"/>
        <w:jc w:val="left"/>
        <w:textAlignment w:val="center"/>
        <w:rPr>
          <w:color w:val="000000"/>
        </w:rPr>
      </w:pPr>
      <w:r>
        <w:rPr>
          <w:color w:val="000000"/>
        </w:rPr>
        <w:drawing>
          <wp:inline distT="0" distB="0" distL="114300" distR="114300">
            <wp:extent cx="5238750" cy="123063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5238750" cy="1230664"/>
                    </a:xfrm>
                    <a:prstGeom prst="rect">
                      <a:avLst/>
                    </a:prstGeom>
                  </pic:spPr>
                </pic:pic>
              </a:graphicData>
            </a:graphic>
          </wp:inline>
        </w:drawing>
      </w:r>
    </w:p>
    <w:p w14:paraId="04FAE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）把天平放在水平桌面上，将游码调到标尺左端</w:t>
      </w:r>
      <w:r>
        <w:rPr>
          <w:color w:val="000000"/>
        </w:rPr>
        <w:t>________</w:t>
      </w:r>
      <w:r>
        <w:rPr>
          <w:rFonts w:ascii="宋体" w:hAnsi="宋体" w:eastAsia="宋体" w:cs="宋体"/>
          <w:color w:val="000000"/>
        </w:rPr>
        <w:t>处，发现指针偏向分度盘的左侧，此时应向</w:t>
      </w:r>
      <w:r>
        <w:rPr>
          <w:color w:val="000000"/>
        </w:rPr>
        <w:t>________</w:t>
      </w:r>
      <w:r>
        <w:rPr>
          <w:rFonts w:ascii="宋体" w:hAnsi="宋体" w:eastAsia="宋体" w:cs="宋体"/>
          <w:color w:val="000000"/>
        </w:rPr>
        <w:t>旋动平衡螺母，使横梁在水平位置平衡；</w:t>
      </w:r>
    </w:p>
    <w:p w14:paraId="483272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）将玉石放在天平的左盘中，向右盘中加减砝码并调节游码直到横梁恢复在水平位置平衡。此时，右盘中的砝码和游码的位置如图甲所示，则玉石的质量是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38925C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）向量筒中加入</w:t>
      </w:r>
      <w:r>
        <w:rPr>
          <w:rFonts w:ascii="Times New Roman" w:hAnsi="Times New Roman" w:eastAsia="Times New Roman" w:cs="Times New Roman"/>
          <w:color w:val="000000"/>
        </w:rPr>
        <w:t>50mL</w:t>
      </w:r>
      <w:r>
        <w:rPr>
          <w:rFonts w:ascii="宋体" w:hAnsi="宋体" w:eastAsia="宋体" w:cs="宋体"/>
          <w:color w:val="000000"/>
        </w:rPr>
        <w:t>的水，将玉石浸没在水中，液面的位置如图乙所示，则玉石的密度是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p>
    <w:p w14:paraId="558A66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）同组的同学认为不用砝码，使用天平、两个相同的烧杯、量筒和水（水的密度用</w:t>
      </w:r>
      <w:r>
        <w:rPr>
          <w:rFonts w:ascii="Times New Roman" w:hAnsi="Times New Roman" w:eastAsia="Times New Roman" w:cs="Times New Roman"/>
          <w:i/>
          <w:color w:val="000000"/>
        </w:rPr>
        <w:t>ρ</w:t>
      </w:r>
      <w:r>
        <w:rPr>
          <w:color w:val="000000"/>
          <w:vertAlign w:val="subscript"/>
        </w:rPr>
        <w:t>水</w:t>
      </w:r>
      <w:r>
        <w:rPr>
          <w:rFonts w:ascii="宋体" w:hAnsi="宋体" w:eastAsia="宋体" w:cs="宋体"/>
          <w:color w:val="000000"/>
        </w:rPr>
        <w:t>表示）等器材也能测出玉石的密度。请将实验步骤补充完整：</w:t>
      </w:r>
    </w:p>
    <w:p w14:paraId="7E62382C">
      <w:pPr>
        <w:spacing w:line="360" w:lineRule="auto"/>
        <w:jc w:val="left"/>
        <w:textAlignment w:val="center"/>
        <w:rPr>
          <w:color w:val="000000"/>
        </w:rPr>
      </w:pPr>
      <w:r>
        <w:rPr>
          <w:rFonts w:ascii="宋体" w:hAnsi="宋体" w:eastAsia="宋体" w:cs="宋体"/>
          <w:color w:val="000000"/>
        </w:rPr>
        <w:t>①在两个相同的烧杯中装入等量的水，分别放在已经调平的天平左右两盘中，如图丙所示；</w:t>
      </w:r>
    </w:p>
    <w:p w14:paraId="0FC2246B">
      <w:pPr>
        <w:spacing w:line="360" w:lineRule="auto"/>
        <w:jc w:val="left"/>
        <w:textAlignment w:val="center"/>
        <w:rPr>
          <w:color w:val="000000"/>
        </w:rPr>
      </w:pPr>
      <w:r>
        <w:rPr>
          <w:rFonts w:ascii="宋体" w:hAnsi="宋体" w:eastAsia="宋体" w:cs="宋体"/>
          <w:color w:val="000000"/>
        </w:rPr>
        <w:t>②将拴好细线的玉石缓慢浸没在左盘烧杯的水中（不接触烧杯底），用量筒向右盘的烧杯中加水直到横梁在水平位置恢复平衡，记录加水的体积为</w:t>
      </w:r>
      <w:r>
        <w:rPr>
          <w:rFonts w:ascii="Times New Roman" w:hAnsi="Times New Roman" w:eastAsia="Times New Roman" w:cs="Times New Roman"/>
          <w:i/>
          <w:color w:val="000000"/>
        </w:rPr>
        <w:t>V</w:t>
      </w:r>
      <w:r>
        <w:rPr>
          <w:color w:val="000000"/>
          <w:vertAlign w:val="subscript"/>
        </w:rPr>
        <w:t>1</w:t>
      </w:r>
      <w:r>
        <w:rPr>
          <w:rFonts w:ascii="宋体" w:hAnsi="宋体" w:eastAsia="宋体" w:cs="宋体"/>
          <w:color w:val="000000"/>
        </w:rPr>
        <w:t>，如图丁所示；</w:t>
      </w:r>
    </w:p>
    <w:p w14:paraId="47CEC035">
      <w:pPr>
        <w:spacing w:line="360" w:lineRule="auto"/>
        <w:jc w:val="left"/>
        <w:textAlignment w:val="center"/>
        <w:rPr>
          <w:color w:val="000000"/>
        </w:rPr>
      </w:pPr>
      <w:r>
        <w:rPr>
          <w:rFonts w:ascii="宋体" w:hAnsi="宋体" w:eastAsia="宋体" w:cs="宋体"/>
          <w:color w:val="000000"/>
        </w:rPr>
        <w:t>③让玉石缓慢沉入到水底，松开细线，</w:t>
      </w:r>
      <w:r>
        <w:rPr>
          <w:color w:val="000000"/>
        </w:rPr>
        <w:t>________</w:t>
      </w:r>
      <w:r>
        <w:rPr>
          <w:rFonts w:ascii="宋体" w:hAnsi="宋体" w:eastAsia="宋体" w:cs="宋体"/>
          <w:color w:val="000000"/>
        </w:rPr>
        <w:t>直到横梁再次在水平位置恢复平衡，记录再次加入水的体积为</w:t>
      </w:r>
      <w:r>
        <w:rPr>
          <w:rFonts w:ascii="Times New Roman" w:hAnsi="Times New Roman" w:eastAsia="Times New Roman" w:cs="Times New Roman"/>
          <w:i/>
          <w:color w:val="000000"/>
        </w:rPr>
        <w:t>V</w:t>
      </w:r>
      <w:r>
        <w:rPr>
          <w:color w:val="000000"/>
          <w:vertAlign w:val="subscript"/>
        </w:rPr>
        <w:t>2</w:t>
      </w:r>
      <w:r>
        <w:rPr>
          <w:rFonts w:ascii="宋体" w:hAnsi="宋体" w:eastAsia="宋体" w:cs="宋体"/>
          <w:color w:val="000000"/>
        </w:rPr>
        <w:t>；</w:t>
      </w:r>
    </w:p>
    <w:p w14:paraId="20129F9C">
      <w:pPr>
        <w:spacing w:line="360" w:lineRule="auto"/>
        <w:jc w:val="left"/>
        <w:textAlignment w:val="center"/>
        <w:rPr>
          <w:color w:val="000000"/>
        </w:rPr>
      </w:pPr>
      <w:r>
        <w:rPr>
          <w:rFonts w:ascii="宋体" w:hAnsi="宋体" w:eastAsia="宋体" w:cs="宋体"/>
          <w:color w:val="000000"/>
        </w:rPr>
        <w:t>④玉石密度的表达式为</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V</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水</w:t>
      </w:r>
      <w:r>
        <w:rPr>
          <w:rFonts w:ascii="宋体" w:hAnsi="宋体" w:eastAsia="宋体" w:cs="宋体"/>
          <w:color w:val="000000"/>
        </w:rPr>
        <w:t>表示）。</w:t>
      </w:r>
    </w:p>
    <w:p w14:paraId="15B0FA6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32.2</w:t>
      </w:r>
      <w:r>
        <w:rPr>
          <w:color w:val="000000"/>
        </w:rPr>
        <w:t xml:space="preserve">    ④. </w:t>
      </w:r>
      <w:r>
        <w:rPr>
          <w:rFonts w:ascii="Times New Roman" w:hAnsi="Times New Roman" w:eastAsia="Times New Roman" w:cs="Times New Roman"/>
          <w:color w:val="000000"/>
        </w:rPr>
        <w:t>2.3×10</w:t>
      </w:r>
      <w:r>
        <w:rPr>
          <w:color w:val="000000"/>
          <w:vertAlign w:val="superscript"/>
        </w:rPr>
        <w:t>3</w:t>
      </w:r>
      <w:r>
        <w:rPr>
          <w:color w:val="000000"/>
        </w:rPr>
        <w:t xml:space="preserve">    ⑤. </w:t>
      </w:r>
      <w:r>
        <w:rPr>
          <w:rFonts w:ascii="宋体" w:hAnsi="宋体" w:eastAsia="宋体" w:cs="宋体"/>
          <w:color w:val="000000"/>
        </w:rPr>
        <w:t>用量筒继续向烧杯中加水</w:t>
      </w:r>
      <w:r>
        <w:rPr>
          <w:color w:val="000000"/>
        </w:rPr>
        <w:t xml:space="preserve">    ⑥. </w:t>
      </w:r>
      <w:r>
        <w:object>
          <v:shape id="_x0000_i1066"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109" o:title="eqId6c1fa1b4f56246ef8310eba8c3fac9c0"/>
            <o:lock v:ext="edit" aspectratio="t"/>
            <w10:wrap type="none"/>
            <w10:anchorlock/>
          </v:shape>
          <o:OLEObject Type="Embed" ProgID="Equation.DSMT4" ShapeID="_x0000_i1066" DrawAspect="Content" ObjectID="_1468075766" r:id="rId108">
            <o:LockedField>false</o:LockedField>
          </o:OLEObject>
        </w:object>
      </w:r>
    </w:p>
    <w:p w14:paraId="43BD29F3">
      <w:pPr>
        <w:spacing w:line="360" w:lineRule="auto"/>
        <w:textAlignment w:val="center"/>
        <w:rPr>
          <w:color w:val="000000"/>
        </w:rPr>
      </w:pPr>
      <w:r>
        <w:rPr>
          <w:color w:val="2E75B6"/>
        </w:rPr>
        <w:t>【解析】</w:t>
      </w:r>
    </w:p>
    <w:p w14:paraId="3338783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使用天平之前，首先把天平放在水平桌面上，游码移到标尺左端的零刻度线处，由题意可知，发现指针偏向分度盘的左侧，所以平衡螺母向右调节，使天平平衡。</w:t>
      </w:r>
    </w:p>
    <w:p w14:paraId="645C3C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由图甲可知，天平的分度值为</w:t>
      </w:r>
      <w:r>
        <w:rPr>
          <w:rFonts w:ascii="Times New Roman" w:hAnsi="Times New Roman" w:eastAsia="Times New Roman" w:cs="Times New Roman"/>
          <w:color w:val="000000"/>
        </w:rPr>
        <w:t>0.2g</w:t>
      </w:r>
      <w:r>
        <w:rPr>
          <w:rFonts w:ascii="宋体" w:hAnsi="宋体" w:eastAsia="宋体" w:cs="宋体"/>
          <w:color w:val="000000"/>
        </w:rPr>
        <w:t>，则玉石的质量为</w:t>
      </w:r>
    </w:p>
    <w:p w14:paraId="644940D3">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6.3pt;width:129.05pt;" o:ole="t" filled="f" o:preferrelative="t" stroked="f" coordsize="21600,21600">
            <v:path/>
            <v:fill on="f" focussize="0,0"/>
            <v:stroke on="f" joinstyle="miter"/>
            <v:imagedata r:id="rId111" o:title="eqId02ec8bac9ffea0562ed3ac5f97d6bc53"/>
            <o:lock v:ext="edit" aspectratio="t"/>
            <w10:wrap type="none"/>
            <w10:anchorlock/>
          </v:shape>
          <o:OLEObject Type="Embed" ProgID="Equation.DSMT4" ShapeID="_x0000_i1067" DrawAspect="Content" ObjectID="_1468075767" r:id="rId110">
            <o:LockedField>false</o:LockedField>
          </o:OLEObject>
        </w:object>
      </w:r>
    </w:p>
    <w:p w14:paraId="6A40E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玉石的体积等于量筒中水增加的体积，为</w:t>
      </w:r>
    </w:p>
    <w:p w14:paraId="37F5DBD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6.25pt;width:156.15pt;" o:ole="t" filled="f" o:preferrelative="t" stroked="f" coordsize="21600,21600">
            <v:path/>
            <v:fill on="f" focussize="0,0"/>
            <v:stroke on="f" joinstyle="miter"/>
            <v:imagedata r:id="rId113" o:title="eqId63dc58f8cc65b5e98077a8d939090ef2"/>
            <o:lock v:ext="edit" aspectratio="t"/>
            <w10:wrap type="none"/>
            <w10:anchorlock/>
          </v:shape>
          <o:OLEObject Type="Embed" ProgID="Equation.DSMT4" ShapeID="_x0000_i1068" DrawAspect="Content" ObjectID="_1468075768" r:id="rId112">
            <o:LockedField>false</o:LockedField>
          </o:OLEObject>
        </w:object>
      </w:r>
    </w:p>
    <w:p w14:paraId="2E0E5EF9">
      <w:pPr>
        <w:spacing w:line="360" w:lineRule="auto"/>
        <w:jc w:val="left"/>
        <w:textAlignment w:val="center"/>
        <w:rPr>
          <w:color w:val="000000"/>
        </w:rPr>
      </w:pPr>
      <w:r>
        <w:rPr>
          <w:rFonts w:ascii="宋体" w:hAnsi="宋体" w:eastAsia="宋体" w:cs="宋体"/>
          <w:color w:val="000000"/>
        </w:rPr>
        <w:t>玉石的密度为</w:t>
      </w:r>
    </w:p>
    <w:p w14:paraId="23DEB853">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95pt;width:204.85pt;" o:ole="t" filled="f" o:preferrelative="t" stroked="f" coordsize="21600,21600">
            <v:path/>
            <v:fill on="f" focussize="0,0"/>
            <v:stroke on="f" joinstyle="miter"/>
            <v:imagedata r:id="rId115" o:title="eqId5c95a686d6404088b546a337b3c6d3e5"/>
            <o:lock v:ext="edit" aspectratio="t"/>
            <w10:wrap type="none"/>
            <w10:anchorlock/>
          </v:shape>
          <o:OLEObject Type="Embed" ProgID="Equation.DSMT4" ShapeID="_x0000_i1069" DrawAspect="Content" ObjectID="_1468075769" r:id="rId114">
            <o:LockedField>false</o:LockedField>
          </o:OLEObject>
        </w:object>
      </w:r>
      <w:r>
        <w:rPr>
          <w:rFonts w:ascii="宋体" w:hAnsi="宋体" w:eastAsia="宋体" w:cs="宋体"/>
          <w:color w:val="000000"/>
        </w:rPr>
        <w:t>。</w:t>
      </w:r>
    </w:p>
    <w:p w14:paraId="4FA5B1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将拴好细线的玉石缓慢浸没在左盘烧杯的水中（不接触烧杯底），用量筒向右盘的烧杯中加水直到横梁在水平位置恢复平衡，记录加水的体积为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，此时天平两侧的重力大小相等，右侧增加的水的重力等于玉石排开水的重力，由阿基米德原理可知，将拴着细线的吊坠浸没在左盘烧杯的水中时，玉石受到的浮力为</w:t>
      </w:r>
    </w:p>
    <w:p w14:paraId="6BF25B39">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75pt;width:138.95pt;" o:ole="t" filled="f" o:preferrelative="t" stroked="f" coordsize="21600,21600">
            <v:path/>
            <v:fill on="f" focussize="0,0"/>
            <v:stroke on="f" joinstyle="miter"/>
            <v:imagedata r:id="rId117" o:title="eqId6f1150d64f905d2f6fca4eaf3c9f47b8"/>
            <o:lock v:ext="edit" aspectratio="t"/>
            <w10:wrap type="none"/>
            <w10:anchorlock/>
          </v:shape>
          <o:OLEObject Type="Embed" ProgID="Equation.DSMT4" ShapeID="_x0000_i1070" DrawAspect="Content" ObjectID="_1468075770" r:id="rId116">
            <o:LockedField>false</o:LockedField>
          </o:OLEObject>
        </w:object>
      </w:r>
    </w:p>
    <w:p w14:paraId="06240565">
      <w:pPr>
        <w:spacing w:line="360" w:lineRule="auto"/>
        <w:jc w:val="left"/>
        <w:textAlignment w:val="center"/>
        <w:rPr>
          <w:color w:val="000000"/>
        </w:rPr>
      </w:pPr>
      <w:r>
        <w:rPr>
          <w:rFonts w:ascii="宋体" w:hAnsi="宋体" w:eastAsia="宋体" w:cs="宋体"/>
          <w:color w:val="000000"/>
        </w:rPr>
        <w:t>因为</w:t>
      </w:r>
      <w:r>
        <w:object>
          <v:shape id="_x0000_i1071"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19" o:title="eqIddbf0d100b7158b2ec6052a046f59fef6"/>
            <o:lock v:ext="edit" aspectratio="t"/>
            <w10:wrap type="none"/>
            <w10:anchorlock/>
          </v:shape>
          <o:OLEObject Type="Embed" ProgID="Equation.DSMT4" ShapeID="_x0000_i1071" DrawAspect="Content" ObjectID="_1468075771" r:id="rId118">
            <o:LockedField>false</o:LockedField>
          </o:OLEObject>
        </w:object>
      </w:r>
      <w:r>
        <w:rPr>
          <w:rFonts w:ascii="宋体" w:hAnsi="宋体" w:eastAsia="宋体" w:cs="宋体"/>
          <w:color w:val="000000"/>
        </w:rPr>
        <w:t>，所以有</w:t>
      </w:r>
    </w:p>
    <w:p w14:paraId="781B3D93">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75pt;width:83.15pt;" o:ole="t" filled="f" o:preferrelative="t" stroked="f" coordsize="21600,21600">
            <v:path/>
            <v:fill on="f" focussize="0,0"/>
            <v:stroke on="f" joinstyle="miter"/>
            <v:imagedata r:id="rId121" o:title="eqIdcc8aa8b52fe94f7f45f901efad1cdf06"/>
            <o:lock v:ext="edit" aspectratio="t"/>
            <w10:wrap type="none"/>
            <w10:anchorlock/>
          </v:shape>
          <o:OLEObject Type="Embed" ProgID="Equation.DSMT4" ShapeID="_x0000_i1072" DrawAspect="Content" ObjectID="_1468075772" r:id="rId120">
            <o:LockedField>false</o:LockedField>
          </o:OLEObject>
        </w:object>
      </w:r>
    </w:p>
    <w:p w14:paraId="41B347EE">
      <w:pPr>
        <w:spacing w:line="360" w:lineRule="auto"/>
        <w:jc w:val="left"/>
        <w:textAlignment w:val="center"/>
        <w:rPr>
          <w:color w:val="000000"/>
        </w:rPr>
      </w:pPr>
      <w:r>
        <w:rPr>
          <w:rFonts w:ascii="宋体" w:hAnsi="宋体" w:eastAsia="宋体" w:cs="宋体"/>
          <w:color w:val="000000"/>
        </w:rPr>
        <w:t>即</w:t>
      </w:r>
      <w:r>
        <w:object>
          <v:shape id="_x0000_i1073" o:spt="75" alt="学科网(www.zxxk.com)--教育资源门户，提供试卷、教案、课件、论文、素材以及各类教学资源下载，还有大量而丰富的教学相关资讯！" type="#_x0000_t75" style="height:18.8pt;width:38.2pt;" o:ole="t" filled="f" o:preferrelative="t" stroked="f" coordsize="21600,21600">
            <v:path/>
            <v:fill on="f" focussize="0,0"/>
            <v:stroke on="f" joinstyle="miter"/>
            <v:imagedata r:id="rId123" o:title="eqId09f2e7846c917f69731c91993181afed"/>
            <o:lock v:ext="edit" aspectratio="t"/>
            <w10:wrap type="none"/>
            <w10:anchorlock/>
          </v:shape>
          <o:OLEObject Type="Embed" ProgID="Equation.DSMT4" ShapeID="_x0000_i1073" DrawAspect="Content" ObjectID="_1468075773" r:id="rId122">
            <o:LockedField>false</o:LockedField>
          </o:OLEObject>
        </w:object>
      </w:r>
      <w:r>
        <w:rPr>
          <w:rFonts w:ascii="宋体" w:hAnsi="宋体" w:eastAsia="宋体" w:cs="宋体"/>
          <w:color w:val="000000"/>
        </w:rPr>
        <w:t>，因为此时玉石浸没在水中，所以玉石的体积为</w:t>
      </w:r>
    </w:p>
    <w:p w14:paraId="2811D50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75pt;width:57.8pt;" o:ole="t" filled="f" o:preferrelative="t" stroked="f" coordsize="21600,21600">
            <v:path/>
            <v:fill on="f" focussize="0,0"/>
            <v:stroke on="f" joinstyle="miter"/>
            <v:imagedata r:id="rId125" o:title="eqId84568003484a75ba1516c7f85a66153a"/>
            <o:lock v:ext="edit" aspectratio="t"/>
            <w10:wrap type="none"/>
            <w10:anchorlock/>
          </v:shape>
          <o:OLEObject Type="Embed" ProgID="Equation.DSMT4" ShapeID="_x0000_i1074" DrawAspect="Content" ObjectID="_1468075774" r:id="rId124">
            <o:LockedField>false</o:LockedField>
          </o:OLEObject>
        </w:object>
      </w:r>
    </w:p>
    <w:p w14:paraId="4557342A">
      <w:pPr>
        <w:spacing w:line="360" w:lineRule="auto"/>
        <w:jc w:val="left"/>
        <w:textAlignment w:val="center"/>
        <w:rPr>
          <w:color w:val="000000"/>
        </w:rPr>
      </w:pPr>
      <w:r>
        <w:rPr>
          <w:rFonts w:ascii="宋体" w:hAnsi="宋体" w:eastAsia="宋体" w:cs="宋体"/>
          <w:color w:val="000000"/>
        </w:rPr>
        <w:t>让玉石缓慢沉入到水底，松开细线，用量筒继续向烧杯中加水直到横梁再次在水平位置恢复平衡，记录再次加入水的体积为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，此时天平两侧的重力大小相等，右侧增加的水的重力等于玉石的重力，则玉石的重力为</w:t>
      </w:r>
    </w:p>
    <w:p w14:paraId="3AF0BAD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3pt;width:198.75pt;" o:ole="t" filled="f" o:preferrelative="t" stroked="f" coordsize="21600,21600">
            <v:path/>
            <v:fill on="f" focussize="0,0"/>
            <v:stroke on="f" joinstyle="miter"/>
            <v:imagedata r:id="rId127" o:title="eqIdf341ba7d361709557a150424e301bb96"/>
            <o:lock v:ext="edit" aspectratio="t"/>
            <w10:wrap type="none"/>
            <w10:anchorlock/>
          </v:shape>
          <o:OLEObject Type="Embed" ProgID="Equation.DSMT4" ShapeID="_x0000_i1075" DrawAspect="Content" ObjectID="_1468075775" r:id="rId126">
            <o:LockedField>false</o:LockedField>
          </o:OLEObject>
        </w:object>
      </w:r>
    </w:p>
    <w:p w14:paraId="28DC9107">
      <w:pPr>
        <w:spacing w:line="360" w:lineRule="auto"/>
        <w:jc w:val="left"/>
        <w:textAlignment w:val="center"/>
        <w:rPr>
          <w:color w:val="000000"/>
        </w:rPr>
      </w:pPr>
      <w:r>
        <w:rPr>
          <w:rFonts w:ascii="宋体" w:hAnsi="宋体" w:eastAsia="宋体" w:cs="宋体"/>
          <w:color w:val="000000"/>
        </w:rPr>
        <w:t>玉石的质量为</w:t>
      </w:r>
    </w:p>
    <w:p w14:paraId="6D076835">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5.5pt;width:182.05pt;" o:ole="t" filled="f" o:preferrelative="t" stroked="f" coordsize="21600,21600">
            <v:path/>
            <v:fill on="f" focussize="0,0"/>
            <v:stroke on="f" joinstyle="miter"/>
            <v:imagedata r:id="rId129" o:title="eqId08669ed8f8ce925f10776988ae26f80c"/>
            <o:lock v:ext="edit" aspectratio="t"/>
            <w10:wrap type="none"/>
            <w10:anchorlock/>
          </v:shape>
          <o:OLEObject Type="Embed" ProgID="Equation.DSMT4" ShapeID="_x0000_i1076" DrawAspect="Content" ObjectID="_1468075776" r:id="rId128">
            <o:LockedField>false</o:LockedField>
          </o:OLEObject>
        </w:object>
      </w:r>
    </w:p>
    <w:p w14:paraId="0C8914B4">
      <w:pPr>
        <w:spacing w:line="360" w:lineRule="auto"/>
        <w:jc w:val="left"/>
        <w:textAlignment w:val="center"/>
        <w:rPr>
          <w:color w:val="000000"/>
        </w:rPr>
      </w:pPr>
      <w:r>
        <w:rPr>
          <w:rFonts w:ascii="宋体" w:hAnsi="宋体" w:eastAsia="宋体" w:cs="宋体"/>
          <w:color w:val="000000"/>
        </w:rPr>
        <w:t>玉石的密度为</w:t>
      </w:r>
    </w:p>
    <w:p w14:paraId="6E99092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104.95pt;" o:ole="t" filled="f" o:preferrelative="t" stroked="f" coordsize="21600,21600">
            <v:path/>
            <v:fill on="f" focussize="0,0"/>
            <v:stroke on="f" joinstyle="miter"/>
            <v:imagedata r:id="rId131" o:title="eqId8023b14ee9e6d681c4b69a358aefc380"/>
            <o:lock v:ext="edit" aspectratio="t"/>
            <w10:wrap type="none"/>
            <w10:anchorlock/>
          </v:shape>
          <o:OLEObject Type="Embed" ProgID="Equation.DSMT4" ShapeID="_x0000_i1077" DrawAspect="Content" ObjectID="_1468075777" r:id="rId130">
            <o:LockedField>false</o:LockedField>
          </o:OLEObject>
        </w:object>
      </w:r>
    </w:p>
    <w:p w14:paraId="60510299">
      <w:pPr>
        <w:spacing w:line="360" w:lineRule="auto"/>
        <w:jc w:val="left"/>
        <w:textAlignment w:val="center"/>
        <w:rPr>
          <w:color w:val="000000"/>
        </w:rPr>
      </w:pPr>
      <w:r>
        <w:rPr>
          <w:color w:val="000000"/>
        </w:rPr>
        <w:t xml:space="preserve">26. </w:t>
      </w:r>
      <w:r>
        <w:rPr>
          <w:rFonts w:ascii="宋体" w:hAnsi="宋体" w:eastAsia="宋体" w:cs="宋体"/>
          <w:color w:val="000000"/>
        </w:rPr>
        <w:t>小红想测量标有“</w:t>
      </w:r>
      <w:r>
        <w:rPr>
          <w:rFonts w:ascii="Times New Roman" w:hAnsi="Times New Roman" w:eastAsia="Times New Roman" w:cs="Times New Roman"/>
          <w:color w:val="000000"/>
        </w:rPr>
        <w:t>2.5V</w:t>
      </w:r>
      <w:r>
        <w:rPr>
          <w:rFonts w:ascii="宋体" w:hAnsi="宋体" w:eastAsia="宋体" w:cs="宋体"/>
          <w:color w:val="000000"/>
        </w:rPr>
        <w:t>”字样小灯泡的电功率，从实验室找来了电源、电压表、电流表、滑动变阻器、开关和导线若干，进行了如下实验：</w:t>
      </w:r>
    </w:p>
    <w:p w14:paraId="4F7F116A">
      <w:pPr>
        <w:spacing w:line="360" w:lineRule="auto"/>
        <w:jc w:val="left"/>
        <w:textAlignment w:val="center"/>
        <w:rPr>
          <w:color w:val="000000"/>
        </w:rPr>
      </w:pPr>
      <w:r>
        <w:rPr>
          <w:color w:val="000000"/>
        </w:rPr>
        <w:drawing>
          <wp:inline distT="0" distB="0" distL="114300" distR="114300">
            <wp:extent cx="5238750" cy="146748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5238750" cy="1468117"/>
                    </a:xfrm>
                    <a:prstGeom prst="rect">
                      <a:avLst/>
                    </a:prstGeom>
                  </pic:spPr>
                </pic:pic>
              </a:graphicData>
            </a:graphic>
          </wp:inline>
        </w:drawing>
      </w:r>
    </w:p>
    <w:p w14:paraId="16BA7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）用笔画线代替导线，将图甲电路连接完整</w:t>
      </w:r>
      <w:r>
        <w:rPr>
          <w:color w:val="000000"/>
        </w:rPr>
        <w:t>________</w:t>
      </w:r>
      <w:r>
        <w:rPr>
          <w:rFonts w:ascii="宋体" w:hAnsi="宋体" w:eastAsia="宋体" w:cs="宋体"/>
          <w:color w:val="000000"/>
        </w:rPr>
        <w:t>；</w:t>
      </w:r>
    </w:p>
    <w:p w14:paraId="2D1760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）检查无误后，闭合开关，发现电流表无示数，小灯泡不亮，电压表示数接近电源电压，造成这一故障的原因可能是小灯泡</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735984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）排除电路故障后，闭合开关，移动滑片，当小灯泡正常发光时，电流表示数如图乙所示，则小灯泡的额定功率为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；接下来她又测量了几组对应的电压值和电流值，并绘制了小灯泡的</w:t>
      </w:r>
      <w:r>
        <w:rPr>
          <w:rFonts w:ascii="Times New Roman" w:hAnsi="Times New Roman" w:eastAsia="Times New Roman" w:cs="Times New Roman"/>
          <w:i/>
          <w:color w:val="000000"/>
        </w:rPr>
        <w:t>I-U</w:t>
      </w:r>
      <w:r>
        <w:rPr>
          <w:rFonts w:ascii="宋体" w:hAnsi="宋体" w:eastAsia="宋体" w:cs="宋体"/>
          <w:color w:val="000000"/>
        </w:rPr>
        <w:t>图象，如图丙所示；</w:t>
      </w:r>
    </w:p>
    <w:p w14:paraId="40027B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）小红认为，利用图甲的装置也可以探究电流与电压的关系。小明认为小红的观点不合理，理由是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58485E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）小红还想测出另一个额定电压为</w:t>
      </w:r>
      <w:r>
        <w:rPr>
          <w:rFonts w:ascii="Times New Roman" w:hAnsi="Times New Roman" w:eastAsia="Times New Roman" w:cs="Times New Roman"/>
          <w:i/>
          <w:color w:val="000000"/>
        </w:rPr>
        <w:t>U</w:t>
      </w:r>
      <w:r>
        <w:rPr>
          <w:color w:val="000000"/>
          <w:vertAlign w:val="subscript"/>
        </w:rPr>
        <w:t>额</w:t>
      </w:r>
      <w:r>
        <w:rPr>
          <w:rFonts w:ascii="宋体" w:hAnsi="宋体" w:eastAsia="宋体" w:cs="宋体"/>
          <w:color w:val="000000"/>
        </w:rPr>
        <w:t>的小灯泡正常发光时的电阻，在保证电路安全的前提下，设计了如图丁所示的电路（电源电压恒定大于</w:t>
      </w:r>
      <w:r>
        <w:rPr>
          <w:rFonts w:ascii="Times New Roman" w:hAnsi="Times New Roman" w:eastAsia="Times New Roman" w:cs="Times New Roman"/>
          <w:i/>
          <w:color w:val="000000"/>
        </w:rPr>
        <w:t>U</w:t>
      </w:r>
      <w:r>
        <w:rPr>
          <w:color w:val="000000"/>
          <w:vertAlign w:val="subscript"/>
        </w:rPr>
        <w:t>额</w:t>
      </w:r>
      <w:r>
        <w:rPr>
          <w:rFonts w:ascii="宋体" w:hAnsi="宋体" w:eastAsia="宋体" w:cs="宋体"/>
          <w:color w:val="000000"/>
        </w:rPr>
        <w:t>且未知，滑动变阻器</w:t>
      </w:r>
      <w:r>
        <w:rPr>
          <w:rFonts w:ascii="Times New Roman" w:hAnsi="Times New Roman" w:eastAsia="Times New Roman" w:cs="Times New Roman"/>
          <w:i/>
          <w:color w:val="000000"/>
        </w:rPr>
        <w:t>R</w:t>
      </w:r>
      <w:r>
        <w:rPr>
          <w:rFonts w:ascii="宋体" w:hAnsi="宋体" w:eastAsia="宋体" w:cs="宋体"/>
          <w:color w:val="000000"/>
        </w:rPr>
        <w:t>最大阻值未知，定值电阻阻值为</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），请将实验步骤补充完整：</w:t>
      </w:r>
    </w:p>
    <w:p w14:paraId="43307D2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使电压表示数为</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1DC325E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位置不变，读出电压表的示数为</w:t>
      </w:r>
      <w:r>
        <w:rPr>
          <w:rFonts w:ascii="Times New Roman" w:hAnsi="Times New Roman" w:eastAsia="Times New Roman" w:cs="Times New Roman"/>
          <w:i/>
          <w:color w:val="000000"/>
        </w:rPr>
        <w:t>U</w:t>
      </w:r>
      <w:r>
        <w:rPr>
          <w:color w:val="000000"/>
          <w:vertAlign w:val="subscript"/>
        </w:rPr>
        <w:t>1</w:t>
      </w:r>
      <w:r>
        <w:rPr>
          <w:rFonts w:ascii="宋体" w:hAnsi="宋体" w:eastAsia="宋体" w:cs="宋体"/>
          <w:color w:val="000000"/>
        </w:rPr>
        <w:t>；</w:t>
      </w:r>
    </w:p>
    <w:p w14:paraId="00D8974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w:t>
      </w:r>
      <w:r>
        <w:rPr>
          <w:color w:val="000000"/>
        </w:rPr>
        <w:t>________</w:t>
      </w:r>
      <w:r>
        <w:rPr>
          <w:rFonts w:ascii="宋体" w:hAnsi="宋体" w:eastAsia="宋体" w:cs="宋体"/>
          <w:color w:val="000000"/>
        </w:rPr>
        <w:t>，读出电压表的示数为</w:t>
      </w:r>
      <w:r>
        <w:rPr>
          <w:rFonts w:ascii="Times New Roman" w:hAnsi="Times New Roman" w:eastAsia="Times New Roman" w:cs="Times New Roman"/>
          <w:i/>
          <w:color w:val="000000"/>
        </w:rPr>
        <w:t>U</w:t>
      </w:r>
      <w:r>
        <w:rPr>
          <w:color w:val="000000"/>
          <w:vertAlign w:val="subscript"/>
        </w:rPr>
        <w:t>2</w:t>
      </w:r>
      <w:r>
        <w:rPr>
          <w:rFonts w:ascii="宋体" w:hAnsi="宋体" w:eastAsia="宋体" w:cs="宋体"/>
          <w:color w:val="000000"/>
        </w:rPr>
        <w:t>；</w:t>
      </w:r>
    </w:p>
    <w:p w14:paraId="3C12AA2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小灯泡正常发光时的电阻</w:t>
      </w:r>
      <w:r>
        <w:rPr>
          <w:rFonts w:ascii="Times New Roman" w:hAnsi="Times New Roman" w:eastAsia="Times New Roman" w:cs="Times New Roman"/>
          <w:i/>
          <w:color w:val="000000"/>
        </w:rPr>
        <w:t>R</w:t>
      </w:r>
      <w:r>
        <w:rPr>
          <w:color w:val="000000"/>
          <w:vertAlign w:val="subscript"/>
        </w:rPr>
        <w:t>L</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U</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U</w:t>
      </w:r>
      <w:r>
        <w:rPr>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表示）。</w:t>
      </w:r>
    </w:p>
    <w:p w14:paraId="3A2701C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57350" cy="12477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657350" cy="1247775"/>
                    </a:xfrm>
                    <a:prstGeom prst="rect">
                      <a:avLst/>
                    </a:prstGeom>
                  </pic:spPr>
                </pic:pic>
              </a:graphicData>
            </a:graphic>
          </wp:inline>
        </w:drawing>
      </w:r>
      <w:r>
        <w:rPr>
          <w:color w:val="000000"/>
        </w:rPr>
        <w:t xml:space="preserve">    ②. </w:t>
      </w:r>
      <w:r>
        <w:rPr>
          <w:rFonts w:ascii="宋体" w:hAnsi="宋体" w:eastAsia="宋体" w:cs="宋体"/>
          <w:color w:val="000000"/>
        </w:rPr>
        <w:t>断路</w:t>
      </w:r>
      <w:r>
        <w:rPr>
          <w:color w:val="000000"/>
        </w:rPr>
        <w:t xml:space="preserve">    ③. </w:t>
      </w:r>
      <w:r>
        <w:rPr>
          <w:rFonts w:ascii="Times New Roman" w:hAnsi="Times New Roman" w:eastAsia="Times New Roman" w:cs="Times New Roman"/>
          <w:color w:val="000000"/>
        </w:rPr>
        <w:t>0.75</w:t>
      </w:r>
      <w:r>
        <w:rPr>
          <w:color w:val="000000"/>
        </w:rPr>
        <w:t xml:space="preserve">    ④. </w:t>
      </w:r>
      <w:r>
        <w:rPr>
          <w:rFonts w:ascii="宋体" w:hAnsi="宋体" w:eastAsia="宋体" w:cs="宋体"/>
          <w:color w:val="000000"/>
        </w:rPr>
        <w:t>灯丝电阻随温度的变化而变化</w:t>
      </w:r>
      <w:r>
        <w:rPr>
          <w:color w:val="000000"/>
        </w:rPr>
        <w:t xml:space="preserve">    ⑤. </w:t>
      </w:r>
      <w:r>
        <w:object>
          <v:shape id="_x0000_i1078"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35" o:title="eqId4c76eaa6628066e3bd985ca5945b5839"/>
            <o:lock v:ext="edit" aspectratio="t"/>
            <w10:wrap type="none"/>
            <w10:anchorlock/>
          </v:shape>
          <o:OLEObject Type="Embed" ProgID="Equation.DSMT4" ShapeID="_x0000_i1078" DrawAspect="Content" ObjectID="_1468075778" r:id="rId134">
            <o:LockedField>false</o:LockedField>
          </o:OLEObject>
        </w:object>
      </w:r>
      <w:r>
        <w:rPr>
          <w:color w:val="000000"/>
        </w:rPr>
        <w:t xml:space="preserve">    ⑥. </w:t>
      </w:r>
      <w:r>
        <w:rPr>
          <w:rFonts w:ascii="宋体" w:hAnsi="宋体" w:eastAsia="宋体" w:cs="宋体"/>
          <w:color w:val="000000"/>
        </w:rPr>
        <w:t>滑片滑动到最左端</w:t>
      </w:r>
      <w:r>
        <w:rPr>
          <w:color w:val="000000"/>
        </w:rPr>
        <w:t xml:space="preserve">    ⑦. </w:t>
      </w:r>
      <w:r>
        <w:object>
          <v:shape id="_x0000_i1079"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137" o:title="eqIdf17160ccc2b1671fe50434688a115152"/>
            <o:lock v:ext="edit" aspectratio="t"/>
            <w10:wrap type="none"/>
            <w10:anchorlock/>
          </v:shape>
          <o:OLEObject Type="Embed" ProgID="Equation.DSMT4" ShapeID="_x0000_i1079" DrawAspect="Content" ObjectID="_1468075779" r:id="rId136">
            <o:LockedField>false</o:LockedField>
          </o:OLEObject>
        </w:object>
      </w:r>
    </w:p>
    <w:p w14:paraId="1DA845DE">
      <w:pPr>
        <w:spacing w:line="360" w:lineRule="auto"/>
        <w:textAlignment w:val="center"/>
        <w:rPr>
          <w:color w:val="000000"/>
        </w:rPr>
      </w:pPr>
      <w:r>
        <w:rPr>
          <w:color w:val="2E75B6"/>
        </w:rPr>
        <w:t>【解析】</w:t>
      </w:r>
    </w:p>
    <w:p w14:paraId="797DD8E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测量标有“</w:t>
      </w:r>
      <w:r>
        <w:rPr>
          <w:rFonts w:ascii="Times New Roman" w:hAnsi="Times New Roman" w:eastAsia="Times New Roman" w:cs="Times New Roman"/>
          <w:color w:val="000000"/>
        </w:rPr>
        <w:t>2.5V</w:t>
      </w:r>
      <w:r>
        <w:rPr>
          <w:rFonts w:ascii="宋体" w:hAnsi="宋体" w:eastAsia="宋体" w:cs="宋体"/>
          <w:color w:val="000000"/>
        </w:rPr>
        <w:t>”字样小灯泡的电功率时，由</w:t>
      </w:r>
      <w:r>
        <w:object>
          <v:shape id="_x0000_i10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9" o:title="eqIdd8240bf18eb82b442c88b2447aebfdc8"/>
            <o:lock v:ext="edit" aspectratio="t"/>
            <w10:wrap type="none"/>
            <w10:anchorlock/>
          </v:shape>
          <o:OLEObject Type="Embed" ProgID="Equation.DSMT4" ShapeID="_x0000_i1080" DrawAspect="Content" ObjectID="_1468075780" r:id="rId138">
            <o:LockedField>false</o:LockedField>
          </o:OLEObject>
        </w:object>
      </w:r>
      <w:r>
        <w:rPr>
          <w:rFonts w:ascii="宋体" w:hAnsi="宋体" w:eastAsia="宋体" w:cs="宋体"/>
          <w:color w:val="000000"/>
        </w:rPr>
        <w:t>知，需测量小灯泡两端电压和流过小灯泡的电流，计算得出小灯泡的电功率，电压表与小灯泡并联接入电路中，如下所示：</w:t>
      </w:r>
    </w:p>
    <w:p w14:paraId="38941DB2">
      <w:pPr>
        <w:spacing w:line="360" w:lineRule="auto"/>
        <w:jc w:val="left"/>
        <w:textAlignment w:val="center"/>
        <w:rPr>
          <w:color w:val="000000"/>
        </w:rPr>
      </w:pPr>
      <w:r>
        <w:rPr>
          <w:color w:val="000000"/>
        </w:rPr>
        <w:drawing>
          <wp:inline distT="0" distB="0" distL="114300" distR="114300">
            <wp:extent cx="2019300"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019300" cy="1524000"/>
                    </a:xfrm>
                    <a:prstGeom prst="rect">
                      <a:avLst/>
                    </a:prstGeom>
                  </pic:spPr>
                </pic:pic>
              </a:graphicData>
            </a:graphic>
          </wp:inline>
        </w:drawing>
      </w:r>
    </w:p>
    <w:p w14:paraId="637A0F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电流表无示数，灯泡不亮，说明电路是断路，电压表示数接近电源电压，说明与电压表并联部分以外的电路是通路，与电压表并联的部分断路，故造成这一现象的原因可能是小灯泡断路。</w:t>
      </w:r>
    </w:p>
    <w:p w14:paraId="2F5F6A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图中电流表选用小量程，分度值为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，则小灯泡的额定功率是</w:t>
      </w:r>
    </w:p>
    <w:p w14:paraId="2DB16A0F">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141" o:title="eqId6d684c6b9d0560506d0c64efaed9de58"/>
            <o:lock v:ext="edit" aspectratio="t"/>
            <w10:wrap type="none"/>
            <w10:anchorlock/>
          </v:shape>
          <o:OLEObject Type="Embed" ProgID="Equation.DSMT4" ShapeID="_x0000_i1081" DrawAspect="Content" ObjectID="_1468075781" r:id="rId140">
            <o:LockedField>false</o:LockedField>
          </o:OLEObject>
        </w:object>
      </w:r>
    </w:p>
    <w:p w14:paraId="5CB330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探究电流与电压的关系时，需要控制与电压表并联的电阻的阻值不变，根据图丙可知，小灯泡灯丝的电阻是变化的，所以不能完成实验探究。</w:t>
      </w:r>
    </w:p>
    <w:p w14:paraId="7189E1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[5][6][7]①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使电压表示数为</w:t>
      </w:r>
      <w:r>
        <w:object>
          <v:shape id="_x0000_i1082"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35" o:title="eqId4c76eaa6628066e3bd985ca5945b5839"/>
            <o:lock v:ext="edit" aspectratio="t"/>
            <w10:wrap type="none"/>
            <w10:anchorlock/>
          </v:shape>
          <o:OLEObject Type="Embed" ProgID="Equation.DSMT4" ShapeID="_x0000_i1082" DrawAspect="Content" ObjectID="_1468075782" r:id="rId142">
            <o:LockedField>false</o:LockedField>
          </o:OLEObject>
        </w:object>
      </w:r>
      <w:r>
        <w:rPr>
          <w:rFonts w:ascii="宋体" w:hAnsi="宋体" w:eastAsia="宋体" w:cs="宋体"/>
          <w:color w:val="000000"/>
        </w:rPr>
        <w:t>，此时灯泡正常发光；</w:t>
      </w: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位置不变，读出电压表的示数为</w:t>
      </w:r>
      <w:r>
        <w:rPr>
          <w:rFonts w:ascii="Times New Roman" w:hAnsi="Times New Roman" w:eastAsia="Times New Roman" w:cs="Times New Roman"/>
          <w:i/>
          <w:color w:val="000000"/>
        </w:rPr>
        <w:t>U</w:t>
      </w:r>
      <w:r>
        <w:rPr>
          <w:color w:val="000000"/>
          <w:vertAlign w:val="subscript"/>
        </w:rPr>
        <w:t>1</w:t>
      </w:r>
      <w:r>
        <w:rPr>
          <w:rFonts w:ascii="宋体" w:hAnsi="宋体" w:eastAsia="宋体" w:cs="宋体"/>
          <w:color w:val="000000"/>
        </w:rPr>
        <w:t>，根据欧姆定律可知，此时电路中的电流</w:t>
      </w:r>
    </w:p>
    <w:p w14:paraId="7029E44C">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44" o:title="eqIdccd890c94662f406eccbf7e9b09468c8"/>
            <o:lock v:ext="edit" aspectratio="t"/>
            <w10:wrap type="none"/>
            <w10:anchorlock/>
          </v:shape>
          <o:OLEObject Type="Embed" ProgID="Equation.DSMT4" ShapeID="_x0000_i1083" DrawAspect="Content" ObjectID="_1468075783" r:id="rId143">
            <o:LockedField>false</o:LockedField>
          </o:OLEObject>
        </w:object>
      </w:r>
    </w:p>
    <w:p w14:paraId="0CC69BF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移动到最左端，此时电压表测量的是电源电压，读出电压表的示数为</w:t>
      </w:r>
      <w:r>
        <w:object>
          <v:shape id="_x0000_i108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6" o:title="eqIdf833a7beb83820ecede0234c671f1878"/>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，则电源电压为</w:t>
      </w:r>
      <w:r>
        <w:object>
          <v:shape id="_x0000_i108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6" o:title="eqIdf833a7beb83820ecede0234c671f1878"/>
            <o:lock v:ext="edit" aspectratio="t"/>
            <w10:wrap type="none"/>
            <w10:anchorlock/>
          </v:shape>
          <o:OLEObject Type="Embed" ProgID="Equation.DSMT4" ShapeID="_x0000_i1085" DrawAspect="Content" ObjectID="_1468075785" r:id="rId147">
            <o:LockedField>false</o:LockedField>
          </o:OLEObject>
        </w:object>
      </w:r>
      <w:r>
        <w:rPr>
          <w:color w:val="000000"/>
        </w:rPr>
        <w:t>。</w:t>
      </w:r>
    </w:p>
    <w:p w14:paraId="4985CB1B">
      <w:pPr>
        <w:spacing w:line="360" w:lineRule="auto"/>
        <w:jc w:val="left"/>
        <w:textAlignment w:val="center"/>
        <w:rPr>
          <w:color w:val="000000"/>
        </w:rPr>
      </w:pPr>
      <w:r>
        <w:rPr>
          <w:rFonts w:ascii="宋体" w:hAnsi="宋体" w:eastAsia="宋体" w:cs="宋体"/>
          <w:color w:val="000000"/>
        </w:rPr>
        <w:t>①②中滑动变阻器两端的电压为</w:t>
      </w:r>
    </w:p>
    <w:p w14:paraId="49303F2B">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49" o:title="eqIdd0418b28abf1c28c90b075b96e2b01a2"/>
            <o:lock v:ext="edit" aspectratio="t"/>
            <w10:wrap type="none"/>
            <w10:anchorlock/>
          </v:shape>
          <o:OLEObject Type="Embed" ProgID="Equation.DSMT4" ShapeID="_x0000_i1086" DrawAspect="Content" ObjectID="_1468075786" r:id="rId148">
            <o:LockedField>false</o:LockedField>
          </o:OLEObject>
        </w:object>
      </w:r>
    </w:p>
    <w:p w14:paraId="5B2F8C5E">
      <w:pPr>
        <w:spacing w:line="360" w:lineRule="auto"/>
        <w:jc w:val="left"/>
        <w:textAlignment w:val="center"/>
        <w:rPr>
          <w:color w:val="000000"/>
        </w:rPr>
      </w:pPr>
      <w:r>
        <w:rPr>
          <w:rFonts w:ascii="宋体" w:hAnsi="宋体" w:eastAsia="宋体" w:cs="宋体"/>
          <w:color w:val="000000"/>
        </w:rPr>
        <w:t>则滑动变阻器接入电路中的阻值为</w:t>
      </w:r>
    </w:p>
    <w:p w14:paraId="36B61167">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50pt;width:142pt;" o:ole="t" filled="f" o:preferrelative="t" stroked="f" coordsize="21600,21600">
            <v:path/>
            <v:fill on="f" focussize="0,0"/>
            <v:stroke on="f" joinstyle="miter"/>
            <v:imagedata r:id="rId151" o:title="eqId1337178f0c16bdad772581d471f4b429"/>
            <o:lock v:ext="edit" aspectratio="t"/>
            <w10:wrap type="none"/>
            <w10:anchorlock/>
          </v:shape>
          <o:OLEObject Type="Embed" ProgID="Equation.DSMT4" ShapeID="_x0000_i1087" DrawAspect="Content" ObjectID="_1468075787" r:id="rId150">
            <o:LockedField>false</o:LockedField>
          </o:OLEObject>
        </w:object>
      </w:r>
    </w:p>
    <w:p w14:paraId="655A6AD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中滑动变阻器两端的电压为</w:t>
      </w:r>
    </w:p>
    <w:p w14:paraId="670060E8">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9pt;width:75pt;" o:ole="t" filled="f" o:preferrelative="t" stroked="f" coordsize="21600,21600">
            <v:path/>
            <v:fill on="f" focussize="0,0"/>
            <v:stroke on="f" joinstyle="miter"/>
            <v:imagedata r:id="rId153" o:title="eqId32c2c8dec5d035ea8a94f6d3e5018d6f"/>
            <o:lock v:ext="edit" aspectratio="t"/>
            <w10:wrap type="none"/>
            <w10:anchorlock/>
          </v:shape>
          <o:OLEObject Type="Embed" ProgID="Equation.DSMT4" ShapeID="_x0000_i1088" DrawAspect="Content" ObjectID="_1468075788" r:id="rId152">
            <o:LockedField>false</o:LockedField>
          </o:OLEObject>
        </w:object>
      </w:r>
    </w:p>
    <w:p w14:paraId="2D9255D0">
      <w:pPr>
        <w:spacing w:line="360" w:lineRule="auto"/>
        <w:jc w:val="left"/>
        <w:textAlignment w:val="center"/>
        <w:rPr>
          <w:color w:val="000000"/>
        </w:rPr>
      </w:pPr>
      <w:r>
        <w:rPr>
          <w:rFonts w:ascii="宋体" w:hAnsi="宋体" w:eastAsia="宋体" w:cs="宋体"/>
          <w:color w:val="000000"/>
        </w:rPr>
        <w:t>此时电路中的电流为</w:t>
      </w:r>
    </w:p>
    <w:p w14:paraId="33701B73">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9pt;width:123pt;" o:ole="t" filled="f" o:preferrelative="t" stroked="f" coordsize="21600,21600">
            <v:path/>
            <v:fill on="f" focussize="0,0"/>
            <v:stroke on="f" joinstyle="miter"/>
            <v:imagedata r:id="rId155" o:title="eqId7aeae1bd789be65cd8e1dc8d48e26016"/>
            <o:lock v:ext="edit" aspectratio="t"/>
            <w10:wrap type="none"/>
            <w10:anchorlock/>
          </v:shape>
          <o:OLEObject Type="Embed" ProgID="Equation.DSMT4" ShapeID="_x0000_i1089" DrawAspect="Content" ObjectID="_1468075789" r:id="rId154">
            <o:LockedField>false</o:LockedField>
          </o:OLEObject>
        </w:object>
      </w:r>
    </w:p>
    <w:p w14:paraId="2A7F6F04">
      <w:pPr>
        <w:spacing w:line="360" w:lineRule="auto"/>
        <w:jc w:val="left"/>
        <w:textAlignment w:val="center"/>
        <w:rPr>
          <w:color w:val="000000"/>
        </w:rPr>
      </w:pPr>
      <w:r>
        <w:rPr>
          <w:rFonts w:ascii="宋体" w:hAnsi="宋体" w:eastAsia="宋体" w:cs="宋体"/>
          <w:color w:val="000000"/>
        </w:rPr>
        <w:t>则小灯泡正常发光时的电阻</w:t>
      </w:r>
    </w:p>
    <w:p w14:paraId="1A0F737E">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8.25pt;width:138pt;" o:ole="t" filled="f" o:preferrelative="t" stroked="f" coordsize="21600,21600">
            <v:path/>
            <v:fill on="f" focussize="0,0"/>
            <v:stroke on="f" joinstyle="miter"/>
            <v:imagedata r:id="rId157" o:title="eqId46773653bcea482c512b419355aa852a"/>
            <o:lock v:ext="edit" aspectratio="t"/>
            <w10:wrap type="none"/>
            <w10:anchorlock/>
          </v:shape>
          <o:OLEObject Type="Embed" ProgID="Equation.DSMT4" ShapeID="_x0000_i1090" DrawAspect="Content" ObjectID="_1468075790" r:id="rId156">
            <o:LockedField>false</o:LockedField>
          </o:OLEObject>
        </w:object>
      </w:r>
    </w:p>
    <w:p w14:paraId="26EB9F63">
      <w:pPr>
        <w:spacing w:line="360" w:lineRule="auto"/>
        <w:jc w:val="left"/>
        <w:textAlignment w:val="center"/>
        <w:rPr>
          <w:color w:val="000000"/>
        </w:rPr>
      </w:pPr>
      <w:r>
        <w:rPr>
          <w:color w:val="000000"/>
        </w:rPr>
        <w:t xml:space="preserve">27. </w:t>
      </w:r>
      <w:r>
        <w:rPr>
          <w:rFonts w:ascii="宋体" w:hAnsi="宋体" w:eastAsia="宋体" w:cs="宋体"/>
          <w:color w:val="000000"/>
        </w:rPr>
        <w:t>某无人驾驶汽车空载静止时对水平地面的压强为</w:t>
      </w:r>
      <w:r>
        <w:object>
          <v:shape id="_x0000_i1091" o:spt="75" alt="学科网(www.zxxk.com)--教育资源门户，提供试卷、教案、课件、论文、素材以及各类教学资源下载，还有大量而丰富的教学相关资讯！" type="#_x0000_t75" style="height:15.9pt;width:46.8pt;" o:ole="t" filled="f" o:preferrelative="t" stroked="f" coordsize="21600,21600">
            <v:path/>
            <v:fill on="f" focussize="0,0"/>
            <v:stroke on="f" joinstyle="miter"/>
            <v:imagedata r:id="rId159" o:title="eqId825444b2e027184beba63a962b65492c"/>
            <o:lock v:ext="edit" aspectratio="t"/>
            <w10:wrap type="none"/>
            <w10:anchorlock/>
          </v:shape>
          <o:OLEObject Type="Embed" ProgID="Equation.DSMT4" ShapeID="_x0000_i1091" DrawAspect="Content" ObjectID="_1468075791" r:id="rId158">
            <o:LockedField>false</o:LockedField>
          </o:OLEObject>
        </w:object>
      </w:r>
      <w:r>
        <w:rPr>
          <w:rFonts w:ascii="宋体" w:hAnsi="宋体" w:eastAsia="宋体" w:cs="宋体"/>
          <w:color w:val="000000"/>
        </w:rPr>
        <w:t>，轮胎与地面总接触面积为</w:t>
      </w:r>
      <w:r>
        <w:object>
          <v:shape id="_x0000_i109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61" o:title="eqIdf0af7c7a44d67c5a2d1594d0e7c0b8d1"/>
            <o:lock v:ext="edit" aspectratio="t"/>
            <w10:wrap type="none"/>
            <w10:anchorlock/>
          </v:shape>
          <o:OLEObject Type="Embed" ProgID="Equation.DSMT4" ShapeID="_x0000_i1092" DrawAspect="Content" ObjectID="_1468075792" r:id="rId160">
            <o:LockedField>false</o:LockedField>
          </o:OLEObject>
        </w:object>
      </w:r>
      <w:r>
        <w:rPr>
          <w:rFonts w:ascii="宋体" w:hAnsi="宋体" w:eastAsia="宋体" w:cs="宋体"/>
          <w:color w:val="000000"/>
        </w:rPr>
        <w:t>。当汽车在以</w:t>
      </w:r>
      <w:r>
        <w:rPr>
          <w:rFonts w:ascii="Times New Roman" w:hAnsi="Times New Roman" w:eastAsia="Times New Roman" w:cs="Times New Roman"/>
          <w:color w:val="000000"/>
        </w:rPr>
        <w:t>20m/s</w:t>
      </w:r>
      <w:r>
        <w:rPr>
          <w:rFonts w:ascii="宋体" w:hAnsi="宋体" w:eastAsia="宋体" w:cs="宋体"/>
          <w:color w:val="000000"/>
        </w:rPr>
        <w:t>的速度匀速直线行驶时，功率为</w:t>
      </w:r>
      <w:r>
        <w:object>
          <v:shape id="_x0000_i1093"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63" o:title="eqId5ac16a4024b7ed5689d50bc2e205ecc3"/>
            <o:lock v:ext="edit" aspectratio="t"/>
            <w10:wrap type="none"/>
            <w10:anchorlock/>
          </v:shape>
          <o:OLEObject Type="Embed" ProgID="Equation.DSMT4" ShapeID="_x0000_i1093" DrawAspect="Content" ObjectID="_1468075793" r:id="rId162">
            <o:LockedField>false</o:LockedField>
          </o:OLEObject>
        </w:object>
      </w:r>
      <w:r>
        <w:rPr>
          <w:rFonts w:ascii="宋体" w:hAnsi="宋体" w:eastAsia="宋体" w:cs="宋体"/>
          <w:color w:val="000000"/>
        </w:rPr>
        <w:t>，求：</w:t>
      </w:r>
    </w:p>
    <w:p w14:paraId="70744C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）汽车空载时的重力是多少？</w:t>
      </w:r>
    </w:p>
    <w:p w14:paraId="538E9E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）当汽车以</w:t>
      </w:r>
      <w:r>
        <w:object>
          <v:shape id="_x0000_i1094"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65" o:title="eqId46e9042ac586b5ba48a9492878482894"/>
            <o:lock v:ext="edit" aspectratio="t"/>
            <w10:wrap type="none"/>
            <w10:anchorlock/>
          </v:shape>
          <o:OLEObject Type="Embed" ProgID="Equation.DSMT4" ShapeID="_x0000_i1094" DrawAspect="Content" ObjectID="_1468075794" r:id="rId164">
            <o:LockedField>false</o:LockedField>
          </o:OLEObject>
        </w:object>
      </w:r>
      <w:r>
        <w:rPr>
          <w:rFonts w:ascii="宋体" w:hAnsi="宋体" w:eastAsia="宋体" w:cs="宋体"/>
          <w:color w:val="000000"/>
        </w:rPr>
        <w:t>的速度匀速直线行驶时，所受的阻力是多少？</w:t>
      </w:r>
    </w:p>
    <w:p w14:paraId="1B4B92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）当汽车以</w:t>
      </w:r>
      <w:r>
        <w:object>
          <v:shape id="_x0000_i109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67" o:title="eqId7219b857235b929a9680fcb630c1a082"/>
            <o:lock v:ext="edit" aspectratio="t"/>
            <w10:wrap type="none"/>
            <w10:anchorlock/>
          </v:shape>
          <o:OLEObject Type="Embed" ProgID="Equation.DSMT4" ShapeID="_x0000_i1095" DrawAspect="Content" ObjectID="_1468075795" r:id="rId166">
            <o:LockedField>false</o:LockedField>
          </o:OLEObject>
        </w:object>
      </w:r>
      <w:r>
        <w:rPr>
          <w:rFonts w:ascii="宋体" w:hAnsi="宋体" w:eastAsia="宋体" w:cs="宋体"/>
          <w:color w:val="000000"/>
        </w:rPr>
        <w:t>的速度匀速直线行驶</w:t>
      </w:r>
      <w:r>
        <w:object>
          <v:shape id="_x0000_i1096" o:spt="75" alt="学科网(www.zxxk.com)--教育资源门户，提供试卷、教案、课件、论文、素材以及各类教学资源下载，还有大量而丰富的教学相关资讯！" type="#_x0000_t75" style="height:14pt;width:36.15pt;" o:ole="t" filled="f" o:preferrelative="t" stroked="f" coordsize="21600,21600">
            <v:path/>
            <v:fill on="f" focussize="0,0"/>
            <v:stroke on="f" joinstyle="miter"/>
            <v:imagedata r:id="rId169" o:title="eqId097cd0adca4bf826556ddccc19f751f1"/>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时，汽车牵引力做功多少？若燃烧了</w:t>
      </w:r>
      <w:r>
        <w:object>
          <v:shape id="_x0000_i109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71" o:title="eqIdb84dab8bccad82f5872f415267f931e3"/>
            <o:lock v:ext="edit" aspectratio="t"/>
            <w10:wrap type="none"/>
            <w10:anchorlock/>
          </v:shape>
          <o:OLEObject Type="Embed" ProgID="Equation.DSMT4" ShapeID="_x0000_i1097" DrawAspect="Content" ObjectID="_1468075797" r:id="rId170">
            <o:LockedField>false</o:LockedField>
          </o:OLEObject>
        </w:object>
      </w:r>
      <w:r>
        <w:rPr>
          <w:rFonts w:ascii="宋体" w:hAnsi="宋体" w:eastAsia="宋体" w:cs="宋体"/>
          <w:color w:val="000000"/>
        </w:rPr>
        <w:t>汽油，则发动机的效率是多少？（汽油热值</w:t>
      </w:r>
      <w:r>
        <w:object>
          <v:shape id="_x0000_i1098"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173" o:title="eqIdc3d2be5a17e416404b15c0d56068c383"/>
            <o:lock v:ext="edit" aspectratio="t"/>
            <w10:wrap type="none"/>
            <w10:anchorlock/>
          </v:shape>
          <o:OLEObject Type="Embed" ProgID="Equation.DSMT4" ShapeID="_x0000_i1098" DrawAspect="Content" ObjectID="_1468075798" r:id="rId172">
            <o:LockedField>false</o:LockedField>
          </o:OLEObject>
        </w:object>
      </w:r>
      <w:r>
        <w:rPr>
          <w:rFonts w:ascii="宋体" w:hAnsi="宋体" w:eastAsia="宋体" w:cs="宋体"/>
          <w:color w:val="000000"/>
        </w:rPr>
        <w:t>）</w:t>
      </w:r>
    </w:p>
    <w:p w14:paraId="3E2490C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75" o:title="eqIdf0619af2998b3595a4e7f0e8965c7a69"/>
            <o:lock v:ext="edit" aspectratio="t"/>
            <w10:wrap type="none"/>
            <w10:anchorlock/>
          </v:shape>
          <o:OLEObject Type="Embed" ProgID="Equation.DSMT4" ShapeID="_x0000_i1099" DrawAspect="Content" ObjectID="_1468075799" r:id="rId1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77" o:title="eqId950c46da86971eecd20dc033b420b6a6"/>
            <o:lock v:ext="edit" aspectratio="t"/>
            <w10:wrap type="none"/>
            <w10:anchorlock/>
          </v:shape>
          <o:OLEObject Type="Embed" ProgID="Equation.DSMT4" ShapeID="_x0000_i1100" DrawAspect="Content" ObjectID="_1468075800" r:id="rId1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179" o:title="eqId1a7c2acd04c87152368ea2176f820778"/>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1" o:title="eqIde0ab5c1b86983380e75e0d12ddc92705"/>
            <o:lock v:ext="edit" aspectratio="t"/>
            <w10:wrap type="none"/>
            <w10:anchorlock/>
          </v:shape>
          <o:OLEObject Type="Embed" ProgID="Equation.DSMT4" ShapeID="_x0000_i1102" DrawAspect="Content" ObjectID="_1468075802" r:id="rId180">
            <o:LockedField>false</o:LockedField>
          </o:OLEObject>
        </w:object>
      </w:r>
    </w:p>
    <w:p w14:paraId="2D5E8C80">
      <w:pPr>
        <w:spacing w:line="360" w:lineRule="auto"/>
        <w:textAlignment w:val="center"/>
        <w:rPr>
          <w:color w:val="000000"/>
        </w:rPr>
      </w:pPr>
      <w:r>
        <w:rPr>
          <w:color w:val="2E75B6"/>
        </w:rPr>
        <w:t>【解析】</w:t>
      </w:r>
    </w:p>
    <w:p w14:paraId="115CAAB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）汽车空载静止时对水平地面的压力</w:t>
      </w:r>
    </w:p>
    <w:p w14:paraId="2AC8F4F8">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7.85pt;width:199.85pt;" o:ole="t" filled="f" o:preferrelative="t" stroked="f" coordsize="21600,21600">
            <v:path/>
            <v:fill on="f" focussize="0,0"/>
            <v:stroke on="f" joinstyle="miter"/>
            <v:imagedata r:id="rId183" o:title="eqId275f1e2cc0abc31ece936de85e95793b"/>
            <o:lock v:ext="edit" aspectratio="t"/>
            <w10:wrap type="none"/>
            <w10:anchorlock/>
          </v:shape>
          <o:OLEObject Type="Embed" ProgID="Equation.DSMT4" ShapeID="_x0000_i1103" DrawAspect="Content" ObjectID="_1468075803" r:id="rId182">
            <o:LockedField>false</o:LockedField>
          </o:OLEObject>
        </w:object>
      </w:r>
    </w:p>
    <w:p w14:paraId="130E1FDE">
      <w:pPr>
        <w:spacing w:line="360" w:lineRule="auto"/>
        <w:jc w:val="left"/>
        <w:textAlignment w:val="center"/>
        <w:rPr>
          <w:color w:val="000000"/>
        </w:rPr>
      </w:pPr>
      <w:r>
        <w:rPr>
          <w:rFonts w:ascii="宋体" w:hAnsi="宋体" w:eastAsia="宋体" w:cs="宋体"/>
          <w:color w:val="000000"/>
        </w:rPr>
        <w:t>则汽车的重力</w:t>
      </w:r>
    </w:p>
    <w:p w14:paraId="1170C4AB">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6.15pt;width:93.9pt;" o:ole="t" filled="f" o:preferrelative="t" stroked="f" coordsize="21600,21600">
            <v:path/>
            <v:fill on="f" focussize="0,0"/>
            <v:stroke on="f" joinstyle="miter"/>
            <v:imagedata r:id="rId185" o:title="eqIdd220acbedaf428079ac23852d740ce54"/>
            <o:lock v:ext="edit" aspectratio="t"/>
            <w10:wrap type="none"/>
            <w10:anchorlock/>
          </v:shape>
          <o:OLEObject Type="Embed" ProgID="Equation.DSMT4" ShapeID="_x0000_i1104" DrawAspect="Content" ObjectID="_1468075804" r:id="rId184">
            <o:LockedField>false</o:LockedField>
          </o:OLEObject>
        </w:object>
      </w:r>
    </w:p>
    <w:p w14:paraId="278EC2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）当汽车以</w:t>
      </w:r>
      <w:r>
        <w:object>
          <v:shape id="_x0000_i1105"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187" o:title="eqIdebcc176a2056b2e036d83de9144cc21c"/>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88590307" name="图片 888590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90307" name="图片 88859030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速度沿直线匀速行驶时，处于平衡状态，所受阻力和牵引力大小相等，根据</w:t>
      </w:r>
    </w:p>
    <w:p w14:paraId="4C6347F4">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189" o:title="eqIdc8e5fab81b3b0ca86e0fc73894cc50e7"/>
            <o:lock v:ext="edit" aspectratio="t"/>
            <w10:wrap type="none"/>
            <w10:anchorlock/>
          </v:shape>
          <o:OLEObject Type="Embed" ProgID="Equation.DSMT4" ShapeID="_x0000_i1106" DrawAspect="Content" ObjectID="_1468075806" r:id="rId188">
            <o:LockedField>false</o:LockedField>
          </o:OLEObject>
        </w:object>
      </w:r>
    </w:p>
    <w:p w14:paraId="35CB3588">
      <w:pPr>
        <w:spacing w:line="360" w:lineRule="auto"/>
        <w:jc w:val="left"/>
        <w:textAlignment w:val="center"/>
        <w:rPr>
          <w:color w:val="000000"/>
        </w:rPr>
      </w:pPr>
      <w:r>
        <w:rPr>
          <w:rFonts w:ascii="宋体" w:hAnsi="宋体" w:eastAsia="宋体" w:cs="宋体"/>
          <w:color w:val="000000"/>
        </w:rPr>
        <w:t>可知汽车所受阻力</w:t>
      </w:r>
    </w:p>
    <w:p w14:paraId="7C349703">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2.85pt;width:168.2pt;" o:ole="t" filled="f" o:preferrelative="t" stroked="f" coordsize="21600,21600">
            <v:path/>
            <v:fill on="f" focussize="0,0"/>
            <v:stroke on="f" joinstyle="miter"/>
            <v:imagedata r:id="rId191" o:title="eqId859f04fbef469b48968b190cea015b63"/>
            <o:lock v:ext="edit" aspectratio="t"/>
            <w10:wrap type="none"/>
            <w10:anchorlock/>
          </v:shape>
          <o:OLEObject Type="Embed" ProgID="Equation.DSMT4" ShapeID="_x0000_i1107" DrawAspect="Content" ObjectID="_1468075807" r:id="rId190">
            <o:LockedField>false</o:LockedField>
          </o:OLEObject>
        </w:object>
      </w:r>
    </w:p>
    <w:p w14:paraId="27C02D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）当汽车以</w:t>
      </w:r>
      <w:r>
        <w:object>
          <v:shape id="_x0000_i1108"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187" o:title="eqIdebcc176a2056b2e036d83de9144cc21c"/>
            <o:lock v:ext="edit" aspectratio="t"/>
            <w10:wrap type="none"/>
            <w10:anchorlock/>
          </v:shape>
          <o:OLEObject Type="Embed" ProgID="Equation.DSMT4" ShapeID="_x0000_i1108" DrawAspect="Content" ObjectID="_1468075808" r:id="rId192">
            <o:LockedField>false</o:LockedField>
          </o:OLEObject>
        </w:object>
      </w:r>
      <w:r>
        <w:rPr>
          <w:rFonts w:ascii="宋体" w:hAnsi="宋体" w:eastAsia="宋体" w:cs="宋体"/>
          <w:color w:val="000000"/>
        </w:rPr>
        <w:t>的速度沿直线匀速行驶</w:t>
      </w:r>
      <w:r>
        <w:object>
          <v:shape id="_x0000_i1109" o:spt="75" alt="学科网(www.zxxk.com)--教育资源门户，提供试卷、教案、课件、论文、素材以及各类教学资源下载，还有大量而丰富的教学相关资讯！" type="#_x0000_t75" style="height:14pt;width:36.15pt;" o:ole="t" filled="f" o:preferrelative="t" stroked="f" coordsize="21600,21600">
            <v:path/>
            <v:fill on="f" focussize="0,0"/>
            <v:stroke on="f" joinstyle="miter"/>
            <v:imagedata r:id="rId169" o:title="eqId097cd0adca4bf826556ddccc19f751f1"/>
            <o:lock v:ext="edit" aspectratio="t"/>
            <w10:wrap type="none"/>
            <w10:anchorlock/>
          </v:shape>
          <o:OLEObject Type="Embed" ProgID="Equation.DSMT4" ShapeID="_x0000_i1109" DrawAspect="Content" ObjectID="_1468075809" r:id="rId193">
            <o:LockedField>false</o:LockedField>
          </o:OLEObject>
        </w:object>
      </w:r>
      <w:r>
        <w:rPr>
          <w:rFonts w:ascii="宋体" w:hAnsi="宋体" w:eastAsia="宋体" w:cs="宋体"/>
          <w:color w:val="000000"/>
        </w:rPr>
        <w:t>时，牵引力做功</w:t>
      </w:r>
    </w:p>
    <w:p w14:paraId="6A2F7D97">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20.15pt;width:211.95pt;" o:ole="t" filled="f" o:preferrelative="t" stroked="f" coordsize="21600,21600">
            <v:path/>
            <v:fill on="f" focussize="0,0"/>
            <v:stroke on="f" joinstyle="miter"/>
            <v:imagedata r:id="rId195" o:title="eqIdc93edb436bb4c62e0197db73295daafe"/>
            <o:lock v:ext="edit" aspectratio="t"/>
            <w10:wrap type="none"/>
            <w10:anchorlock/>
          </v:shape>
          <o:OLEObject Type="Embed" ProgID="Equation.DSMT4" ShapeID="_x0000_i1110" DrawAspect="Content" ObjectID="_1468075810" r:id="rId194">
            <o:LockedField>false</o:LockedField>
          </o:OLEObject>
        </w:object>
      </w:r>
    </w:p>
    <w:p w14:paraId="5305ECC8">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71" o:title="eqIdb84dab8bccad82f5872f415267f931e3"/>
            <o:lock v:ext="edit" aspectratio="t"/>
            <w10:wrap type="none"/>
            <w10:anchorlock/>
          </v:shape>
          <o:OLEObject Type="Embed" ProgID="Equation.DSMT4" ShapeID="_x0000_i1111" DrawAspect="Content" ObjectID="_1468075811" r:id="rId196">
            <o:LockedField>false</o:LockedField>
          </o:OLEObject>
        </w:object>
      </w:r>
      <w:r>
        <w:rPr>
          <w:rFonts w:ascii="宋体" w:hAnsi="宋体" w:eastAsia="宋体" w:cs="宋体"/>
          <w:color w:val="000000"/>
        </w:rPr>
        <w:t>汽油完全燃烧放出的热量</w:t>
      </w:r>
    </w:p>
    <w:p w14:paraId="108CB647">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20.15pt;width:203.9pt;" o:ole="t" filled="f" o:preferrelative="t" stroked="f" coordsize="21600,21600">
            <v:path/>
            <v:fill on="f" focussize="0,0"/>
            <v:stroke on="f" joinstyle="miter"/>
            <v:imagedata r:id="rId198" o:title="eqId04d1b7d8d95eaf5a0d933f9315659f8d"/>
            <o:lock v:ext="edit" aspectratio="t"/>
            <w10:wrap type="none"/>
            <w10:anchorlock/>
          </v:shape>
          <o:OLEObject Type="Embed" ProgID="Equation.DSMT4" ShapeID="_x0000_i1112" DrawAspect="Content" ObjectID="_1468075812" r:id="rId197">
            <o:LockedField>false</o:LockedField>
          </o:OLEObject>
        </w:object>
      </w:r>
    </w:p>
    <w:p w14:paraId="1DE2A63C">
      <w:pPr>
        <w:spacing w:line="360" w:lineRule="auto"/>
        <w:jc w:val="left"/>
        <w:textAlignment w:val="center"/>
        <w:rPr>
          <w:color w:val="000000"/>
        </w:rPr>
      </w:pPr>
      <w:r>
        <w:rPr>
          <w:rFonts w:ascii="宋体" w:hAnsi="宋体" w:eastAsia="宋体" w:cs="宋体"/>
          <w:color w:val="000000"/>
        </w:rPr>
        <w:t>发动机的效率</w:t>
      </w:r>
    </w:p>
    <w:p w14:paraId="17677E14">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6.85pt;width:173.95pt;" o:ole="t" filled="f" o:preferrelative="t" stroked="f" coordsize="21600,21600">
            <v:path/>
            <v:fill on="f" focussize="0,0"/>
            <v:stroke on="f" joinstyle="miter"/>
            <v:imagedata r:id="rId200" o:title="eqIdc66ef9c1eb8b5c22c4b424c3616a8626"/>
            <o:lock v:ext="edit" aspectratio="t"/>
            <w10:wrap type="none"/>
            <w10:anchorlock/>
          </v:shape>
          <o:OLEObject Type="Embed" ProgID="Equation.DSMT4" ShapeID="_x0000_i1113" DrawAspect="Content" ObjectID="_1468075813" r:id="rId199">
            <o:LockedField>false</o:LockedField>
          </o:OLEObject>
        </w:object>
      </w:r>
    </w:p>
    <w:p w14:paraId="614E93BD">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）汽车的重力是</w:t>
      </w:r>
      <w:r>
        <w:object>
          <v:shape id="_x0000_i111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75" o:title="eqIdf0619af2998b3595a4e7f0e8965c7a69"/>
            <o:lock v:ext="edit" aspectratio="t"/>
            <w10:wrap type="none"/>
            <w10:anchorlock/>
          </v:shape>
          <o:OLEObject Type="Embed" ProgID="Equation.DSMT4" ShapeID="_x0000_i1114" DrawAspect="Content" ObjectID="_1468075814" r:id="rId201">
            <o:LockedField>false</o:LockedField>
          </o:OLEObject>
        </w:object>
      </w:r>
      <w:r>
        <w:rPr>
          <w:rFonts w:ascii="宋体" w:hAnsi="宋体" w:eastAsia="宋体" w:cs="宋体"/>
          <w:color w:val="000000"/>
        </w:rPr>
        <w:t>；</w:t>
      </w:r>
    </w:p>
    <w:p w14:paraId="656698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）所受到的阻力是</w:t>
      </w:r>
      <w:r>
        <w:object>
          <v:shape id="_x0000_i111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77" o:title="eqId950c46da86971eecd20dc033b420b6a6"/>
            <o:lock v:ext="edit" aspectratio="t"/>
            <w10:wrap type="none"/>
            <w10:anchorlock/>
          </v:shape>
          <o:OLEObject Type="Embed" ProgID="Equation.DSMT4" ShapeID="_x0000_i1115" DrawAspect="Content" ObjectID="_1468075815" r:id="rId202">
            <o:LockedField>false</o:LockedField>
          </o:OLEObject>
        </w:object>
      </w:r>
      <w:r>
        <w:rPr>
          <w:rFonts w:ascii="宋体" w:hAnsi="宋体" w:eastAsia="宋体" w:cs="宋体"/>
          <w:color w:val="000000"/>
        </w:rPr>
        <w:t>；</w:t>
      </w:r>
    </w:p>
    <w:p w14:paraId="235F19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）汽车牵引力做功</w:t>
      </w:r>
      <w:r>
        <w:object>
          <v:shape id="_x0000_i1116"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204" o:title="eqIde400032ca80211d05b2954d6c0e8ca84"/>
            <o:lock v:ext="edit" aspectratio="t"/>
            <w10:wrap type="none"/>
            <w10:anchorlock/>
          </v:shape>
          <o:OLEObject Type="Embed" ProgID="Equation.DSMT4" ShapeID="_x0000_i1116" DrawAspect="Content" ObjectID="_1468075816" r:id="rId203">
            <o:LockedField>false</o:LockedField>
          </o:OLEObject>
        </w:object>
      </w:r>
      <w:r>
        <w:rPr>
          <w:rFonts w:ascii="宋体" w:hAnsi="宋体" w:eastAsia="宋体" w:cs="宋体"/>
          <w:color w:val="000000"/>
        </w:rPr>
        <w:t>，发动机的效率是</w:t>
      </w:r>
      <w:r>
        <w:object>
          <v:shape id="_x0000_i111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1" o:title="eqIde0ab5c1b86983380e75e0d12ddc92705"/>
            <o:lock v:ext="edit" aspectratio="t"/>
            <w10:wrap type="none"/>
            <w10:anchorlock/>
          </v:shape>
          <o:OLEObject Type="Embed" ProgID="Equation.DSMT4" ShapeID="_x0000_i1117" DrawAspect="Content" ObjectID="_1468075817" r:id="rId205">
            <o:LockedField>false</o:LockedField>
          </o:OLEObject>
        </w:object>
      </w:r>
      <w:r>
        <w:rPr>
          <w:rFonts w:ascii="宋体" w:hAnsi="宋体" w:eastAsia="宋体" w:cs="宋体"/>
          <w:color w:val="000000"/>
        </w:rPr>
        <w:t>。</w:t>
      </w:r>
    </w:p>
    <w:p w14:paraId="6AB65BB4">
      <w:pPr>
        <w:spacing w:line="360" w:lineRule="auto"/>
        <w:jc w:val="left"/>
        <w:textAlignment w:val="center"/>
        <w:rPr>
          <w:color w:val="000000"/>
        </w:rPr>
      </w:pPr>
      <w:r>
        <w:rPr>
          <w:color w:val="000000"/>
        </w:rPr>
        <w:t xml:space="preserve">28. </w:t>
      </w:r>
      <w:r>
        <w:rPr>
          <w:rFonts w:ascii="宋体" w:hAnsi="宋体" w:eastAsia="宋体" w:cs="宋体"/>
          <w:color w:val="000000"/>
        </w:rPr>
        <w:t>彤彤家里有一台电热锅，它的一些参数如表中所示，加热功率有高、低两个挡位，其内部简化电路如图甲所示。</w:t>
      </w:r>
    </w:p>
    <w:tbl>
      <w:tblPr>
        <w:tblStyle w:val="4"/>
        <w:tblW w:w="2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0"/>
        <w:gridCol w:w="1155"/>
      </w:tblGrid>
      <w:tr w14:paraId="4418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F9F45">
            <w:pPr>
              <w:spacing w:line="360" w:lineRule="auto"/>
              <w:jc w:val="center"/>
              <w:textAlignment w:val="center"/>
              <w:rPr>
                <w:color w:val="000000"/>
              </w:rPr>
            </w:pPr>
            <w:r>
              <w:rPr>
                <w:rFonts w:ascii="宋体" w:hAnsi="宋体" w:eastAsia="宋体" w:cs="宋体"/>
                <w:color w:val="000000"/>
              </w:rPr>
              <w:t>额定电压</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90F6D">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07" o:title="eqIda8260c79d7294a07e910c4d7290fa290"/>
                  <o:lock v:ext="edit" aspectratio="t"/>
                  <w10:wrap type="none"/>
                  <w10:anchorlock/>
                </v:shape>
                <o:OLEObject Type="Embed" ProgID="Equation.DSMT4" ShapeID="_x0000_i1118" DrawAspect="Content" ObjectID="_1468075818" r:id="rId206">
                  <o:LockedField>false</o:LockedField>
                </o:OLEObject>
              </w:object>
            </w:r>
          </w:p>
        </w:tc>
      </w:tr>
      <w:tr w14:paraId="3B9E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87C95">
            <w:pPr>
              <w:spacing w:line="360" w:lineRule="auto"/>
              <w:jc w:val="center"/>
              <w:textAlignment w:val="center"/>
              <w:rPr>
                <w:color w:val="000000"/>
              </w:rPr>
            </w:pPr>
            <w:r>
              <w:rPr>
                <w:rFonts w:ascii="宋体" w:hAnsi="宋体" w:eastAsia="宋体" w:cs="宋体"/>
                <w:color w:val="000000"/>
              </w:rPr>
              <w:t>加热电阻</w:t>
            </w:r>
            <w:r>
              <w:object>
                <v:shape id="_x0000_i111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9" o:title="eqId9efc18a5bb2e53586331b2a58538a48b"/>
                  <o:lock v:ext="edit" aspectratio="t"/>
                  <w10:wrap type="none"/>
                  <w10:anchorlock/>
                </v:shape>
                <o:OLEObject Type="Embed" ProgID="Equation.DSMT4" ShapeID="_x0000_i1119" DrawAspect="Content" ObjectID="_1468075819" r:id="rId208">
                  <o:LockedField>false</o:LockedField>
                </o:OLEObject>
              </w:objec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5658F">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11" o:title="eqIddbe401e42944ca64e7fb9efbcc38f3de"/>
                  <o:lock v:ext="edit" aspectratio="t"/>
                  <w10:wrap type="none"/>
                  <w10:anchorlock/>
                </v:shape>
                <o:OLEObject Type="Embed" ProgID="Equation.DSMT4" ShapeID="_x0000_i1120" DrawAspect="Content" ObjectID="_1468075820" r:id="rId210">
                  <o:LockedField>false</o:LockedField>
                </o:OLEObject>
              </w:object>
            </w:r>
          </w:p>
        </w:tc>
      </w:tr>
      <w:tr w14:paraId="5F5B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BD018">
            <w:pPr>
              <w:spacing w:line="360" w:lineRule="auto"/>
              <w:jc w:val="center"/>
              <w:textAlignment w:val="center"/>
              <w:rPr>
                <w:color w:val="000000"/>
              </w:rPr>
            </w:pPr>
            <w:r>
              <w:rPr>
                <w:rFonts w:ascii="宋体" w:hAnsi="宋体" w:eastAsia="宋体" w:cs="宋体"/>
                <w:color w:val="000000"/>
              </w:rPr>
              <w:t>加热电阻</w:t>
            </w:r>
            <w:r>
              <w:object>
                <v:shape id="_x0000_i112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13" o:title="eqId19f20f21a9d50b61dac519a3ddab539d"/>
                  <o:lock v:ext="edit" aspectratio="t"/>
                  <w10:wrap type="none"/>
                  <w10:anchorlock/>
                </v:shape>
                <o:OLEObject Type="Embed" ProgID="Equation.DSMT4" ShapeID="_x0000_i1121" DrawAspect="Content" ObjectID="_1468075821" r:id="rId212">
                  <o:LockedField>false</o:LockedField>
                </o:OLEObject>
              </w:objec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24D2B">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215" o:title="eqIdee0533f95a5fd97dcd98f60b0b1f0e5f"/>
                  <o:lock v:ext="edit" aspectratio="t"/>
                  <w10:wrap type="none"/>
                  <w10:anchorlock/>
                </v:shape>
                <o:OLEObject Type="Embed" ProgID="Equation.DSMT4" ShapeID="_x0000_i1122" DrawAspect="Content" ObjectID="_1468075822" r:id="rId214">
                  <o:LockedField>false</o:LockedField>
                </o:OLEObject>
              </w:object>
            </w:r>
          </w:p>
        </w:tc>
      </w:tr>
    </w:tbl>
    <w:p w14:paraId="1B566D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）电热锅在高挡位工作时的额定功率是多大？</w:t>
      </w:r>
    </w:p>
    <w:p w14:paraId="39BE63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）若将锅中</w:t>
      </w:r>
      <w:r>
        <w:object>
          <v:shape id="_x0000_i112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7" o:title="eqId6537fbdada9cf20c515cbaf6a36ebcdc"/>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的水从</w:t>
      </w:r>
      <w:r>
        <w:object>
          <v:shape id="_x0000_i112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9" o:title="eqIde3c373f1aa0b204cc62ee2dc3788c8ac"/>
            <o:lock v:ext="edit" aspectratio="t"/>
            <w10:wrap type="none"/>
            <w10:anchorlock/>
          </v:shape>
          <o:OLEObject Type="Embed" ProgID="Equation.DSMT4" ShapeID="_x0000_i1124" DrawAspect="Content" ObjectID="_1468075824" r:id="rId218">
            <o:LockedField>false</o:LockedField>
          </o:OLEObject>
        </w:object>
      </w:r>
      <w:r>
        <w:rPr>
          <w:rFonts w:ascii="宋体" w:hAnsi="宋体" w:eastAsia="宋体" w:cs="宋体"/>
          <w:color w:val="000000"/>
        </w:rPr>
        <w:t>加热到</w:t>
      </w:r>
      <w:r>
        <w:object>
          <v:shape id="_x0000_i112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21" o:title="eqId854b29f107808216f84cd328ace6a66c"/>
            <o:lock v:ext="edit" aspectratio="t"/>
            <w10:wrap type="none"/>
            <w10:anchorlock/>
          </v:shape>
          <o:OLEObject Type="Embed" ProgID="Equation.DSMT4" ShapeID="_x0000_i1125" DrawAspect="Content" ObjectID="_1468075825" r:id="rId220">
            <o:LockedField>false</o:LockedField>
          </o:OLEObject>
        </w:object>
      </w:r>
      <w:r>
        <w:rPr>
          <w:rFonts w:ascii="宋体" w:hAnsi="宋体" w:eastAsia="宋体" w:cs="宋体"/>
          <w:color w:val="000000"/>
        </w:rPr>
        <w:t>，水吸收多少热量？</w:t>
      </w:r>
    </w:p>
    <w:p w14:paraId="403C2B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）上述加热水的过程中，不计热量损失，电热锅高挡位需正常工作多长时间？</w:t>
      </w:r>
    </w:p>
    <w:p w14:paraId="0D4B82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）爱动脑的彤彤把原电热锅内部简化电路设计成如图乙所示，也有高、低两个挡位。已知该电热锅允许通过的最大电流为</w:t>
      </w:r>
      <w:r>
        <w:object>
          <v:shape id="_x0000_i11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23" o:title="eqIdfc7da13f948a30edaf804f2b8f4e3a8a"/>
            <o:lock v:ext="edit" aspectratio="t"/>
            <w10:wrap type="none"/>
            <w10:anchorlock/>
          </v:shape>
          <o:OLEObject Type="Embed" ProgID="Equation.DSMT4" ShapeID="_x0000_i1126" DrawAspect="Content" ObjectID="_1468075826" r:id="rId222">
            <o:LockedField>false</o:LockedField>
          </o:OLEObject>
        </w:object>
      </w:r>
      <w:r>
        <w:rPr>
          <w:rFonts w:ascii="宋体" w:hAnsi="宋体" w:eastAsia="宋体" w:cs="宋体"/>
          <w:color w:val="000000"/>
        </w:rPr>
        <w:t>，请判断乙图电路是否合理，并通过计算说明原因。</w:t>
      </w:r>
    </w:p>
    <w:p w14:paraId="7C2C0AE9">
      <w:pPr>
        <w:spacing w:line="360" w:lineRule="auto"/>
        <w:jc w:val="left"/>
        <w:textAlignment w:val="center"/>
        <w:rPr>
          <w:color w:val="000000"/>
        </w:rPr>
      </w:pPr>
      <w:r>
        <w:rPr>
          <w:color w:val="000000"/>
        </w:rPr>
        <w:drawing>
          <wp:inline distT="0" distB="0" distL="114300" distR="114300">
            <wp:extent cx="3419475" cy="1323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3419475" cy="1323975"/>
                    </a:xfrm>
                    <a:prstGeom prst="rect">
                      <a:avLst/>
                    </a:prstGeom>
                  </pic:spPr>
                </pic:pic>
              </a:graphicData>
            </a:graphic>
          </wp:inline>
        </w:drawing>
      </w:r>
    </w:p>
    <w:p w14:paraId="14D62B2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6" o:title="eqId52caa76bb6150da100265d819b7b215b"/>
            <o:lock v:ext="edit" aspectratio="t"/>
            <w10:wrap type="none"/>
            <w10:anchorlock/>
          </v:shape>
          <o:OLEObject Type="Embed" ProgID="Equation.DSMT4" ShapeID="_x0000_i1127" DrawAspect="Content" ObjectID="_1468075827" r:id="rId2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28" o:title="eqIded97930d93b7ff4e2bc0b1a65a19a10a"/>
            <o:lock v:ext="edit" aspectratio="t"/>
            <w10:wrap type="none"/>
            <w10:anchorlock/>
          </v:shape>
          <o:OLEObject Type="Embed" ProgID="Equation.DSMT4" ShapeID="_x0000_i1128" DrawAspect="Content" ObjectID="_1468075828" r:id="rId2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24.7pt;" o:ole="t" filled="f" o:preferrelative="t" stroked="f" coordsize="21600,21600">
            <v:path/>
            <v:fill on="f" focussize="0,0"/>
            <v:stroke on="f" joinstyle="miter"/>
            <v:imagedata r:id="rId230" o:title="eqId8bd3ef69396fac2222cd91566f8c1283"/>
            <o:lock v:ext="edit" aspectratio="t"/>
            <w10:wrap type="none"/>
            <w10:anchorlock/>
          </v:shape>
          <o:OLEObject Type="Embed" ProgID="Equation.DSMT4" ShapeID="_x0000_i1129" DrawAspect="Content" ObjectID="_1468075829" r:id="rId2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）见解析</w:t>
      </w:r>
    </w:p>
    <w:p w14:paraId="61FF5306">
      <w:pPr>
        <w:spacing w:line="360" w:lineRule="auto"/>
        <w:textAlignment w:val="center"/>
        <w:rPr>
          <w:color w:val="000000"/>
        </w:rPr>
      </w:pPr>
      <w:r>
        <w:rPr>
          <w:color w:val="2E75B6"/>
        </w:rPr>
        <w:t>【解析】</w:t>
      </w:r>
    </w:p>
    <w:p w14:paraId="28550D2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）由图甲可知，当双触点开关置于</w:t>
      </w:r>
      <w:r>
        <w:rPr>
          <w:rFonts w:ascii="Times New Roman" w:hAnsi="Times New Roman" w:eastAsia="Times New Roman" w:cs="Times New Roman"/>
          <w:color w:val="000000"/>
        </w:rPr>
        <w:t>1</w:t>
      </w:r>
      <w:r>
        <w:rPr>
          <w:rFonts w:ascii="宋体" w:hAnsi="宋体" w:eastAsia="宋体" w:cs="宋体"/>
          <w:color w:val="000000"/>
        </w:rPr>
        <w:t>时，</w:t>
      </w:r>
      <w:r>
        <w:object>
          <v:shape id="_x0000_i11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9" o:title="eqId9efc18a5bb2e53586331b2a58538a48b"/>
            <o:lock v:ext="edit" aspectratio="t"/>
            <w10:wrap type="none"/>
            <w10:anchorlock/>
          </v:shape>
          <o:OLEObject Type="Embed" ProgID="Equation.DSMT4" ShapeID="_x0000_i1130" DrawAspect="Content" ObjectID="_1468075830" r:id="rId231">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13" o:title="eqId19f20f21a9d50b61dac519a3ddab539d"/>
            <o:lock v:ext="edit" aspectratio="t"/>
            <w10:wrap type="none"/>
            <w10:anchorlock/>
          </v:shape>
          <o:OLEObject Type="Embed" ProgID="Equation.DSMT4" ShapeID="_x0000_i1131" DrawAspect="Content" ObjectID="_1468075831" r:id="rId232">
            <o:LockedField>false</o:LockedField>
          </o:OLEObject>
        </w:object>
      </w:r>
      <w:r>
        <w:rPr>
          <w:rFonts w:ascii="宋体" w:hAnsi="宋体" w:eastAsia="宋体" w:cs="宋体"/>
          <w:color w:val="000000"/>
        </w:rPr>
        <w:t>串联，根据串联电路的电阻特点可知，此时电路中的总电阻最大，由</w:t>
      </w:r>
      <w:r>
        <w:object>
          <v:shape id="_x0000_i113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34" o:title="eqIdbae383e4223ac84a529ef976ebd5f1ba"/>
            <o:lock v:ext="edit" aspectratio="t"/>
            <w10:wrap type="none"/>
            <w10:anchorlock/>
          </v:shape>
          <o:OLEObject Type="Embed" ProgID="Equation.DSMT4" ShapeID="_x0000_i1132" DrawAspect="Content" ObjectID="_1468075832" r:id="rId233">
            <o:LockedField>false</o:LockedField>
          </o:OLEObject>
        </w:object>
      </w:r>
      <w:r>
        <w:rPr>
          <w:rFonts w:ascii="宋体" w:hAnsi="宋体" w:eastAsia="宋体" w:cs="宋体"/>
          <w:color w:val="000000"/>
        </w:rPr>
        <w:t>可知，电路中的总功率最小，电热锅处于低温挡；当双触点开关置于</w:t>
      </w:r>
      <w:r>
        <w:rPr>
          <w:rFonts w:ascii="Times New Roman" w:hAnsi="Times New Roman" w:eastAsia="Times New Roman" w:cs="Times New Roman"/>
          <w:color w:val="000000"/>
        </w:rPr>
        <w:t>2</w:t>
      </w:r>
      <w:r>
        <w:rPr>
          <w:rFonts w:ascii="宋体" w:hAnsi="宋体" w:eastAsia="宋体" w:cs="宋体"/>
          <w:color w:val="000000"/>
        </w:rPr>
        <w:t>时，置于</w:t>
      </w:r>
      <w:r>
        <w:object>
          <v:shape id="_x0000_i11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13" o:title="eqId19f20f21a9d50b61dac519a3ddab539d"/>
            <o:lock v:ext="edit" aspectratio="t"/>
            <w10:wrap type="none"/>
            <w10:anchorlock/>
          </v:shape>
          <o:OLEObject Type="Embed" ProgID="Equation.DSMT4" ShapeID="_x0000_i1133" DrawAspect="Content" ObjectID="_1468075833" r:id="rId235">
            <o:LockedField>false</o:LockedField>
          </o:OLEObject>
        </w:object>
      </w:r>
      <w:r>
        <w:rPr>
          <w:rFonts w:ascii="宋体" w:hAnsi="宋体" w:eastAsia="宋体" w:cs="宋体"/>
          <w:color w:val="000000"/>
        </w:rPr>
        <w:t>工作，电路中的总电阻最小，总功率最大，电热锅处于高温挡；电热锅在高挡位工作时的额定功率</w:t>
      </w:r>
    </w:p>
    <w:p w14:paraId="6BE95996">
      <w:pPr>
        <w:spacing w:line="360" w:lineRule="auto"/>
        <w:jc w:val="center"/>
        <w:textAlignment w:val="center"/>
        <w:rPr>
          <w:color w:val="000000"/>
        </w:rPr>
      </w:pPr>
      <w:r>
        <w:object>
          <v:shape id="_x0000_i1134"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237" o:title="eqIde36e2bc44d77f22c8ea8b83e4b5655b1"/>
            <o:lock v:ext="edit" aspectratio="t"/>
            <w10:wrap type="none"/>
            <w10:anchorlock/>
          </v:shape>
          <o:OLEObject Type="Embed" ProgID="Equation.DSMT4" ShapeID="_x0000_i1134" DrawAspect="Content" ObjectID="_1468075834" r:id="rId236">
            <o:LockedField>false</o:LockedField>
          </o:OLEObject>
        </w:object>
      </w:r>
    </w:p>
    <w:p w14:paraId="3EB3A2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）电热锅中满壶水的体积</w:t>
      </w:r>
    </w:p>
    <w:p w14:paraId="30C4268A">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239" o:title="eqId12c7456b666e3b384a158d2f59e3de7e"/>
            <o:lock v:ext="edit" aspectratio="t"/>
            <w10:wrap type="none"/>
            <w10:anchorlock/>
          </v:shape>
          <o:OLEObject Type="Embed" ProgID="Equation.DSMT4" ShapeID="_x0000_i1135" DrawAspect="Content" ObjectID="_1468075835" r:id="rId238">
            <o:LockedField>false</o:LockedField>
          </o:OLEObject>
        </w:object>
      </w:r>
    </w:p>
    <w:p w14:paraId="1AFDAB5A">
      <w:pPr>
        <w:spacing w:line="360" w:lineRule="auto"/>
        <w:jc w:val="left"/>
        <w:textAlignment w:val="center"/>
        <w:rPr>
          <w:color w:val="000000"/>
        </w:rPr>
      </w:pPr>
      <w:r>
        <w:rPr>
          <w:rFonts w:ascii="宋体" w:hAnsi="宋体" w:eastAsia="宋体" w:cs="宋体"/>
          <w:color w:val="000000"/>
        </w:rPr>
        <w:t>由</w:t>
      </w:r>
      <w:r>
        <w:object>
          <v:shape id="_x0000_i113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41" o:title="eqIda3e8b5e08812f92622f79e7b17a5a78d"/>
            <o:lock v:ext="edit" aspectratio="t"/>
            <w10:wrap type="none"/>
            <w10:anchorlock/>
          </v:shape>
          <o:OLEObject Type="Embed" ProgID="Equation.DSMT4" ShapeID="_x0000_i1136" DrawAspect="Content" ObjectID="_1468075836" r:id="rId240">
            <o:LockedField>false</o:LockedField>
          </o:OLEObject>
        </w:object>
      </w:r>
      <w:r>
        <w:rPr>
          <w:rFonts w:ascii="宋体" w:hAnsi="宋体" w:eastAsia="宋体" w:cs="宋体"/>
          <w:color w:val="000000"/>
        </w:rPr>
        <w:t>可知，水的质量</w:t>
      </w:r>
    </w:p>
    <w:p w14:paraId="6FF7ADCB">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8pt;width:231.75pt;" o:ole="t" filled="f" o:preferrelative="t" stroked="f" coordsize="21600,21600">
            <v:path/>
            <v:fill on="f" focussize="0,0"/>
            <v:stroke on="f" joinstyle="miter"/>
            <v:imagedata r:id="rId243" o:title="eqId0cb0224127029c29603f7f942ad6ed15"/>
            <o:lock v:ext="edit" aspectratio="t"/>
            <w10:wrap type="none"/>
            <w10:anchorlock/>
          </v:shape>
          <o:OLEObject Type="Embed" ProgID="Equation.DSMT4" ShapeID="_x0000_i1137" DrawAspect="Content" ObjectID="_1468075837" r:id="rId242">
            <o:LockedField>false</o:LockedField>
          </o:OLEObject>
        </w:object>
      </w:r>
    </w:p>
    <w:p w14:paraId="024A3585">
      <w:pPr>
        <w:spacing w:line="360" w:lineRule="auto"/>
        <w:jc w:val="left"/>
        <w:textAlignment w:val="center"/>
        <w:rPr>
          <w:color w:val="000000"/>
        </w:rPr>
      </w:pPr>
      <w:r>
        <w:rPr>
          <w:rFonts w:ascii="宋体" w:hAnsi="宋体" w:eastAsia="宋体" w:cs="宋体"/>
          <w:color w:val="000000"/>
        </w:rPr>
        <w:t>水吸收的热量</w:t>
      </w:r>
    </w:p>
    <w:p w14:paraId="4825ABD2">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20.25pt;width:359.35pt;" o:ole="t" filled="f" o:preferrelative="t" stroked="f" coordsize="21600,21600">
            <v:path/>
            <v:fill on="f" focussize="0,0"/>
            <v:stroke on="f" joinstyle="miter"/>
            <v:imagedata r:id="rId245" o:title="eqId1ff0923503b5de9861d8196b14030a08"/>
            <o:lock v:ext="edit" aspectratio="t"/>
            <w10:wrap type="none"/>
            <w10:anchorlock/>
          </v:shape>
          <o:OLEObject Type="Embed" ProgID="Equation.DSMT4" ShapeID="_x0000_i1138" DrawAspect="Content" ObjectID="_1468075838" r:id="rId244">
            <o:LockedField>false</o:LockedField>
          </o:OLEObject>
        </w:object>
      </w:r>
    </w:p>
    <w:p w14:paraId="75119E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）不计热量损失，电热锅消耗的电能</w:t>
      </w:r>
    </w:p>
    <w:p w14:paraId="65369B90">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8.75pt;width:110.25pt;" o:ole="t" filled="f" o:preferrelative="t" stroked="f" coordsize="21600,21600">
            <v:path/>
            <v:fill on="f" focussize="0,0"/>
            <v:stroke on="f" joinstyle="miter"/>
            <v:imagedata r:id="rId247" o:title="eqIdd81497fc2e39f273fe1e95720b45a6c7"/>
            <o:lock v:ext="edit" aspectratio="t"/>
            <w10:wrap type="none"/>
            <w10:anchorlock/>
          </v:shape>
          <o:OLEObject Type="Embed" ProgID="Equation.DSMT4" ShapeID="_x0000_i1139" DrawAspect="Content" ObjectID="_1468075839" r:id="rId246">
            <o:LockedField>false</o:LockedField>
          </o:OLEObject>
        </w:object>
      </w:r>
    </w:p>
    <w:p w14:paraId="3B09E2F5">
      <w:pPr>
        <w:spacing w:line="360" w:lineRule="auto"/>
        <w:jc w:val="left"/>
        <w:textAlignment w:val="center"/>
        <w:rPr>
          <w:color w:val="000000"/>
        </w:rPr>
      </w:pP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49" o:title="eqId5c3710274f8d58c90612ba3006262429"/>
            <o:lock v:ext="edit" aspectratio="t"/>
            <w10:wrap type="none"/>
            <w10:anchorlock/>
          </v:shape>
          <o:OLEObject Type="Embed" ProgID="Equation.DSMT4" ShapeID="_x0000_i1140" DrawAspect="Content" ObjectID="_1468075840" r:id="rId248">
            <o:LockedField>false</o:LockedField>
          </o:OLEObject>
        </w:object>
      </w:r>
      <w:r>
        <w:rPr>
          <w:rFonts w:ascii="宋体" w:hAnsi="宋体" w:eastAsia="宋体" w:cs="宋体"/>
          <w:color w:val="000000"/>
        </w:rPr>
        <w:t>可知，电热锅高挡位需正常工作的时间</w:t>
      </w:r>
    </w:p>
    <w:p w14:paraId="24601AC9">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6.75pt;width:141pt;" o:ole="t" filled="f" o:preferrelative="t" stroked="f" coordsize="21600,21600">
            <v:path/>
            <v:fill on="f" focussize="0,0"/>
            <v:stroke on="f" joinstyle="miter"/>
            <v:imagedata r:id="rId251" o:title="eqId1c3f0bd7d4a932c2311093501a5cc0ff"/>
            <o:lock v:ext="edit" aspectratio="t"/>
            <w10:wrap type="none"/>
            <w10:anchorlock/>
          </v:shape>
          <o:OLEObject Type="Embed" ProgID="Equation.DSMT4" ShapeID="_x0000_i1141" DrawAspect="Content" ObjectID="_1468075841" r:id="rId250">
            <o:LockedField>false</o:LockedField>
          </o:OLEObject>
        </w:object>
      </w:r>
    </w:p>
    <w:p w14:paraId="0888AA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）由图乙可知，当双触点开关置于</w:t>
      </w:r>
      <w:r>
        <w:rPr>
          <w:rFonts w:ascii="Times New Roman" w:hAnsi="Times New Roman" w:eastAsia="Times New Roman" w:cs="Times New Roman"/>
          <w:color w:val="000000"/>
        </w:rPr>
        <w:t>2</w: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9" o:title="eqId9efc18a5bb2e53586331b2a58538a48b"/>
            <o:lock v:ext="edit" aspectratio="t"/>
            <w10:wrap type="none"/>
            <w10:anchorlock/>
          </v:shape>
          <o:OLEObject Type="Embed" ProgID="Equation.DSMT4" ShapeID="_x0000_i1142" DrawAspect="Content" ObjectID="_1468075842" r:id="rId25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13" o:title="eqId19f20f21a9d50b61dac519a3ddab539d"/>
            <o:lock v:ext="edit" aspectratio="t"/>
            <w10:wrap type="none"/>
            <w10:anchorlock/>
          </v:shape>
          <o:OLEObject Type="Embed" ProgID="Equation.DSMT4" ShapeID="_x0000_i1143" DrawAspect="Content" ObjectID="_1468075843" r:id="rId253">
            <o:LockedField>false</o:LockedField>
          </o:OLEObject>
        </w:object>
      </w:r>
      <w:r>
        <w:rPr>
          <w:rFonts w:ascii="宋体" w:hAnsi="宋体" w:eastAsia="宋体" w:cs="宋体"/>
          <w:color w:val="000000"/>
        </w:rPr>
        <w:t>并联，根据并联电路的电阻特点可知，此时电路中的电阻最小，由</w:t>
      </w:r>
      <w:r>
        <w:object>
          <v:shape id="_x0000_i114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34" o:title="eqIdbae383e4223ac84a529ef976ebd5f1ba"/>
            <o:lock v:ext="edit" aspectratio="t"/>
            <w10:wrap type="none"/>
            <w10:anchorlock/>
          </v:shape>
          <o:OLEObject Type="Embed" ProgID="Equation.DSMT4" ShapeID="_x0000_i1144" DrawAspect="Content" ObjectID="_1468075844" r:id="rId254">
            <o:LockedField>false</o:LockedField>
          </o:OLEObject>
        </w:object>
      </w:r>
      <w:r>
        <w:rPr>
          <w:rFonts w:ascii="宋体" w:hAnsi="宋体" w:eastAsia="宋体" w:cs="宋体"/>
          <w:color w:val="000000"/>
        </w:rPr>
        <w:t>可知，电路中的总功率最大，电热锅处于高温挡，根据并联电路的电流特点和欧姆定律可知，高温挡工作时干路中的总电流</w:t>
      </w:r>
    </w:p>
    <w:p w14:paraId="6967C3A5">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3.75pt;width:194.25pt;" o:ole="t" filled="f" o:preferrelative="t" stroked="f" coordsize="21600,21600">
            <v:path/>
            <v:fill on="f" focussize="0,0"/>
            <v:stroke on="f" joinstyle="miter"/>
            <v:imagedata r:id="rId256" o:title="eqIdc7be2c0b02cd4984f455c1b207196342"/>
            <o:lock v:ext="edit" aspectratio="t"/>
            <w10:wrap type="none"/>
            <w10:anchorlock/>
          </v:shape>
          <o:OLEObject Type="Embed" ProgID="Equation.DSMT4" ShapeID="_x0000_i1145" DrawAspect="Content" ObjectID="_1468075845" r:id="rId255">
            <o:LockedField>false</o:LockedField>
          </o:OLEObject>
        </w:object>
      </w:r>
    </w:p>
    <w:p w14:paraId="37FC6F5F">
      <w:pPr>
        <w:spacing w:line="360" w:lineRule="auto"/>
        <w:jc w:val="left"/>
        <w:textAlignment w:val="center"/>
        <w:rPr>
          <w:color w:val="000000"/>
        </w:rPr>
      </w:pPr>
      <w:r>
        <w:rPr>
          <w:rFonts w:ascii="宋体" w:hAnsi="宋体" w:eastAsia="宋体" w:cs="宋体"/>
          <w:color w:val="000000"/>
        </w:rPr>
        <w:t>由于乙图中高温挡工作时干路上的总电流大于该电热锅允许通过的最大电流，所以乙图电路不合理。</w:t>
      </w:r>
    </w:p>
    <w:p w14:paraId="6F2A14D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）电热锅在高挡位工作时的额定功率是</w:t>
      </w:r>
      <w:r>
        <w:object>
          <v:shape id="_x0000_i11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6" o:title="eqId52caa76bb6150da100265d819b7b215b"/>
            <o:lock v:ext="edit" aspectratio="t"/>
            <w10:wrap type="none"/>
            <w10:anchorlock/>
          </v:shape>
          <o:OLEObject Type="Embed" ProgID="Equation.DSMT4" ShapeID="_x0000_i1146" DrawAspect="Content" ObjectID="_1468075846" r:id="rId257">
            <o:LockedField>false</o:LockedField>
          </o:OLEObject>
        </w:object>
      </w:r>
      <w:r>
        <w:rPr>
          <w:rFonts w:ascii="宋体" w:hAnsi="宋体" w:eastAsia="宋体" w:cs="宋体"/>
          <w:color w:val="000000"/>
        </w:rPr>
        <w:t>；</w:t>
      </w:r>
    </w:p>
    <w:p w14:paraId="751A28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）将锅中</w:t>
      </w:r>
      <w:r>
        <w:object>
          <v:shape id="_x0000_i11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7" o:title="eqId6537fbdada9cf20c515cbaf6a36ebcdc"/>
            <o:lock v:ext="edit" aspectratio="t"/>
            <w10:wrap type="none"/>
            <w10:anchorlock/>
          </v:shape>
          <o:OLEObject Type="Embed" ProgID="Equation.DSMT4" ShapeID="_x0000_i1147" DrawAspect="Content" ObjectID="_1468075847" r:id="rId258">
            <o:LockedField>false</o:LockedField>
          </o:OLEObject>
        </w:object>
      </w:r>
      <w:r>
        <w:rPr>
          <w:rFonts w:ascii="宋体" w:hAnsi="宋体" w:eastAsia="宋体" w:cs="宋体"/>
          <w:color w:val="000000"/>
        </w:rPr>
        <w:t>的水从</w:t>
      </w:r>
      <w:r>
        <w:object>
          <v:shape id="_x0000_i114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9" o:title="eqIde3c373f1aa0b204cc62ee2dc3788c8ac"/>
            <o:lock v:ext="edit" aspectratio="t"/>
            <w10:wrap type="none"/>
            <w10:anchorlock/>
          </v:shape>
          <o:OLEObject Type="Embed" ProgID="Equation.DSMT4" ShapeID="_x0000_i1148" DrawAspect="Content" ObjectID="_1468075848" r:id="rId259">
            <o:LockedField>false</o:LockedField>
          </o:OLEObject>
        </w:object>
      </w:r>
      <w:r>
        <w:rPr>
          <w:rFonts w:ascii="宋体" w:hAnsi="宋体" w:eastAsia="宋体" w:cs="宋体"/>
          <w:color w:val="000000"/>
        </w:rPr>
        <w:t>加热到</w:t>
      </w:r>
      <w:r>
        <w:object>
          <v:shape id="_x0000_i114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21" o:title="eqId854b29f107808216f84cd328ace6a66c"/>
            <o:lock v:ext="edit" aspectratio="t"/>
            <w10:wrap type="none"/>
            <w10:anchorlock/>
          </v:shape>
          <o:OLEObject Type="Embed" ProgID="Equation.DSMT4" ShapeID="_x0000_i1149" DrawAspect="Content" ObjectID="_1468075849" r:id="rId260">
            <o:LockedField>false</o:LockedField>
          </o:OLEObject>
        </w:object>
      </w:r>
      <w:r>
        <w:rPr>
          <w:rFonts w:ascii="宋体" w:hAnsi="宋体" w:eastAsia="宋体" w:cs="宋体"/>
          <w:color w:val="000000"/>
        </w:rPr>
        <w:t>，水吸收的热量为</w:t>
      </w:r>
      <w:r>
        <w:object>
          <v:shape id="_x0000_i115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28" o:title="eqIded97930d93b7ff4e2bc0b1a65a19a10a"/>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w:t>
      </w:r>
    </w:p>
    <w:p w14:paraId="6C101F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）不计热量损失，电热锅高挡位需正常工作的时间为</w:t>
      </w:r>
      <w:r>
        <w:object>
          <v:shape id="_x0000_i1151" o:spt="75" alt="学科网(www.zxxk.com)--教育资源门户，提供试卷、教案、课件、论文、素材以及各类教学资源下载，还有大量而丰富的教学相关资讯！" type="#_x0000_t75" style="height:13.95pt;width:24.7pt;" o:ole="t" filled="f" o:preferrelative="t" stroked="f" coordsize="21600,21600">
            <v:path/>
            <v:fill on="f" focussize="0,0"/>
            <v:stroke on="f" joinstyle="miter"/>
            <v:imagedata r:id="rId230" o:title="eqId8bd3ef69396fac2222cd91566f8c1283"/>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w:t>
      </w:r>
    </w:p>
    <w:p w14:paraId="586D9E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）由于乙图中高温挡工作时干路上的总电流大于该电热锅允许通过的最大电流，所以乙图电路不合理。</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DDED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E22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9A9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EAD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DF8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93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804F86"/>
    <w:rsid w:val="38274566"/>
    <w:rsid w:val="5BB123A1"/>
    <w:rsid w:val="670F6453"/>
    <w:rsid w:val="7A207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png"/><Relationship Id="rId96" Type="http://schemas.openxmlformats.org/officeDocument/2006/relationships/image" Target="media/image51.png"/><Relationship Id="rId95" Type="http://schemas.openxmlformats.org/officeDocument/2006/relationships/image" Target="media/image50.png"/><Relationship Id="rId94" Type="http://schemas.openxmlformats.org/officeDocument/2006/relationships/image" Target="media/image49.png"/><Relationship Id="rId93" Type="http://schemas.openxmlformats.org/officeDocument/2006/relationships/image" Target="media/image48.png"/><Relationship Id="rId92" Type="http://schemas.openxmlformats.org/officeDocument/2006/relationships/image" Target="media/image47.png"/><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png"/><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png"/><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oleObject" Target="embeddings/oleObject28.bin"/><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image" Target="media/image23.png"/><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4" Type="http://schemas.openxmlformats.org/officeDocument/2006/relationships/fontTable" Target="fontTable.xml"/><Relationship Id="rId263" Type="http://schemas.openxmlformats.org/officeDocument/2006/relationships/customXml" Target="../customXml/item1.xml"/><Relationship Id="rId262" Type="http://schemas.openxmlformats.org/officeDocument/2006/relationships/oleObject" Target="embeddings/oleObject127.bin"/><Relationship Id="rId261" Type="http://schemas.openxmlformats.org/officeDocument/2006/relationships/oleObject" Target="embeddings/oleObject126.bin"/><Relationship Id="rId260" Type="http://schemas.openxmlformats.org/officeDocument/2006/relationships/oleObject" Target="embeddings/oleObject125.bin"/><Relationship Id="rId26" Type="http://schemas.openxmlformats.org/officeDocument/2006/relationships/image" Target="media/image13.wmf"/><Relationship Id="rId259" Type="http://schemas.openxmlformats.org/officeDocument/2006/relationships/oleObject" Target="embeddings/oleObject124.bin"/><Relationship Id="rId258" Type="http://schemas.openxmlformats.org/officeDocument/2006/relationships/oleObject" Target="embeddings/oleObject123.bin"/><Relationship Id="rId257" Type="http://schemas.openxmlformats.org/officeDocument/2006/relationships/oleObject" Target="embeddings/oleObject122.bin"/><Relationship Id="rId256" Type="http://schemas.openxmlformats.org/officeDocument/2006/relationships/image" Target="media/image126.wmf"/><Relationship Id="rId255" Type="http://schemas.openxmlformats.org/officeDocument/2006/relationships/oleObject" Target="embeddings/oleObject121.bin"/><Relationship Id="rId254" Type="http://schemas.openxmlformats.org/officeDocument/2006/relationships/oleObject" Target="embeddings/oleObject120.bin"/><Relationship Id="rId253" Type="http://schemas.openxmlformats.org/officeDocument/2006/relationships/oleObject" Target="embeddings/oleObject119.bin"/><Relationship Id="rId252" Type="http://schemas.openxmlformats.org/officeDocument/2006/relationships/oleObject" Target="embeddings/oleObject118.bin"/><Relationship Id="rId251" Type="http://schemas.openxmlformats.org/officeDocument/2006/relationships/image" Target="media/image125.wmf"/><Relationship Id="rId250" Type="http://schemas.openxmlformats.org/officeDocument/2006/relationships/oleObject" Target="embeddings/oleObject117.bin"/><Relationship Id="rId25" Type="http://schemas.openxmlformats.org/officeDocument/2006/relationships/oleObject" Target="embeddings/oleObject4.bin"/><Relationship Id="rId249" Type="http://schemas.openxmlformats.org/officeDocument/2006/relationships/image" Target="media/image124.wmf"/><Relationship Id="rId248" Type="http://schemas.openxmlformats.org/officeDocument/2006/relationships/oleObject" Target="embeddings/oleObject116.bin"/><Relationship Id="rId247" Type="http://schemas.openxmlformats.org/officeDocument/2006/relationships/image" Target="media/image123.wmf"/><Relationship Id="rId246" Type="http://schemas.openxmlformats.org/officeDocument/2006/relationships/oleObject" Target="embeddings/oleObject115.bin"/><Relationship Id="rId245" Type="http://schemas.openxmlformats.org/officeDocument/2006/relationships/image" Target="media/image122.wmf"/><Relationship Id="rId244" Type="http://schemas.openxmlformats.org/officeDocument/2006/relationships/oleObject" Target="embeddings/oleObject114.bin"/><Relationship Id="rId243" Type="http://schemas.openxmlformats.org/officeDocument/2006/relationships/image" Target="media/image121.wmf"/><Relationship Id="rId242" Type="http://schemas.openxmlformats.org/officeDocument/2006/relationships/oleObject" Target="embeddings/oleObject113.bin"/><Relationship Id="rId241" Type="http://schemas.openxmlformats.org/officeDocument/2006/relationships/image" Target="media/image120.wmf"/><Relationship Id="rId240" Type="http://schemas.openxmlformats.org/officeDocument/2006/relationships/oleObject" Target="embeddings/oleObject112.bin"/><Relationship Id="rId24" Type="http://schemas.openxmlformats.org/officeDocument/2006/relationships/image" Target="media/image12.wmf"/><Relationship Id="rId239" Type="http://schemas.openxmlformats.org/officeDocument/2006/relationships/image" Target="media/image119.wmf"/><Relationship Id="rId238" Type="http://schemas.openxmlformats.org/officeDocument/2006/relationships/oleObject" Target="embeddings/oleObject111.bin"/><Relationship Id="rId237" Type="http://schemas.openxmlformats.org/officeDocument/2006/relationships/image" Target="media/image118.wmf"/><Relationship Id="rId236" Type="http://schemas.openxmlformats.org/officeDocument/2006/relationships/oleObject" Target="embeddings/oleObject110.bin"/><Relationship Id="rId235" Type="http://schemas.openxmlformats.org/officeDocument/2006/relationships/oleObject" Target="embeddings/oleObject109.bin"/><Relationship Id="rId234" Type="http://schemas.openxmlformats.org/officeDocument/2006/relationships/image" Target="media/image117.wmf"/><Relationship Id="rId233" Type="http://schemas.openxmlformats.org/officeDocument/2006/relationships/oleObject" Target="embeddings/oleObject108.bin"/><Relationship Id="rId232" Type="http://schemas.openxmlformats.org/officeDocument/2006/relationships/oleObject" Target="embeddings/oleObject107.bin"/><Relationship Id="rId231" Type="http://schemas.openxmlformats.org/officeDocument/2006/relationships/oleObject" Target="embeddings/oleObject106.bin"/><Relationship Id="rId230" Type="http://schemas.openxmlformats.org/officeDocument/2006/relationships/image" Target="media/image116.wmf"/><Relationship Id="rId23" Type="http://schemas.openxmlformats.org/officeDocument/2006/relationships/oleObject" Target="embeddings/oleObject3.bin"/><Relationship Id="rId229" Type="http://schemas.openxmlformats.org/officeDocument/2006/relationships/oleObject" Target="embeddings/oleObject105.bin"/><Relationship Id="rId228" Type="http://schemas.openxmlformats.org/officeDocument/2006/relationships/image" Target="media/image115.wmf"/><Relationship Id="rId227" Type="http://schemas.openxmlformats.org/officeDocument/2006/relationships/oleObject" Target="embeddings/oleObject104.bin"/><Relationship Id="rId226" Type="http://schemas.openxmlformats.org/officeDocument/2006/relationships/image" Target="media/image114.wmf"/><Relationship Id="rId225" Type="http://schemas.openxmlformats.org/officeDocument/2006/relationships/oleObject" Target="embeddings/oleObject103.bin"/><Relationship Id="rId224" Type="http://schemas.openxmlformats.org/officeDocument/2006/relationships/image" Target="media/image113.png"/><Relationship Id="rId223" Type="http://schemas.openxmlformats.org/officeDocument/2006/relationships/image" Target="media/image112.wmf"/><Relationship Id="rId222" Type="http://schemas.openxmlformats.org/officeDocument/2006/relationships/oleObject" Target="embeddings/oleObject102.bin"/><Relationship Id="rId221" Type="http://schemas.openxmlformats.org/officeDocument/2006/relationships/image" Target="media/image111.wmf"/><Relationship Id="rId220" Type="http://schemas.openxmlformats.org/officeDocument/2006/relationships/oleObject" Target="embeddings/oleObject101.bin"/><Relationship Id="rId22" Type="http://schemas.openxmlformats.org/officeDocument/2006/relationships/image" Target="media/image11.wmf"/><Relationship Id="rId219" Type="http://schemas.openxmlformats.org/officeDocument/2006/relationships/image" Target="media/image110.wmf"/><Relationship Id="rId218" Type="http://schemas.openxmlformats.org/officeDocument/2006/relationships/oleObject" Target="embeddings/oleObject100.bin"/><Relationship Id="rId217" Type="http://schemas.openxmlformats.org/officeDocument/2006/relationships/image" Target="media/image109.wmf"/><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wmf"/><Relationship Id="rId210" Type="http://schemas.openxmlformats.org/officeDocument/2006/relationships/oleObject" Target="embeddings/oleObject96.bin"/><Relationship Id="rId21" Type="http://schemas.openxmlformats.org/officeDocument/2006/relationships/oleObject" Target="embeddings/oleObject2.bin"/><Relationship Id="rId209" Type="http://schemas.openxmlformats.org/officeDocument/2006/relationships/image" Target="media/image105.wmf"/><Relationship Id="rId208" Type="http://schemas.openxmlformats.org/officeDocument/2006/relationships/oleObject" Target="embeddings/oleObject95.bin"/><Relationship Id="rId207" Type="http://schemas.openxmlformats.org/officeDocument/2006/relationships/image" Target="media/image104.wmf"/><Relationship Id="rId206" Type="http://schemas.openxmlformats.org/officeDocument/2006/relationships/oleObject" Target="embeddings/oleObject94.bin"/><Relationship Id="rId205" Type="http://schemas.openxmlformats.org/officeDocument/2006/relationships/oleObject" Target="embeddings/oleObject93.bin"/><Relationship Id="rId204" Type="http://schemas.openxmlformats.org/officeDocument/2006/relationships/image" Target="media/image103.wmf"/><Relationship Id="rId203" Type="http://schemas.openxmlformats.org/officeDocument/2006/relationships/oleObject" Target="embeddings/oleObject92.bin"/><Relationship Id="rId202" Type="http://schemas.openxmlformats.org/officeDocument/2006/relationships/oleObject" Target="embeddings/oleObject91.bin"/><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oleObject" Target="embeddings/oleObject87.bin"/><Relationship Id="rId195" Type="http://schemas.openxmlformats.org/officeDocument/2006/relationships/image" Target="media/image100.wmf"/><Relationship Id="rId194" Type="http://schemas.openxmlformats.org/officeDocument/2006/relationships/oleObject" Target="embeddings/oleObject86.bin"/><Relationship Id="rId193" Type="http://schemas.openxmlformats.org/officeDocument/2006/relationships/oleObject" Target="embeddings/oleObject85.bin"/><Relationship Id="rId192" Type="http://schemas.openxmlformats.org/officeDocument/2006/relationships/oleObject" Target="embeddings/oleObject84.bin"/><Relationship Id="rId191" Type="http://schemas.openxmlformats.org/officeDocument/2006/relationships/image" Target="media/image99.wmf"/><Relationship Id="rId190" Type="http://schemas.openxmlformats.org/officeDocument/2006/relationships/oleObject" Target="embeddings/oleObject83.bin"/><Relationship Id="rId19" Type="http://schemas.openxmlformats.org/officeDocument/2006/relationships/image" Target="media/image9.wmf"/><Relationship Id="rId189" Type="http://schemas.openxmlformats.org/officeDocument/2006/relationships/image" Target="media/image98.wmf"/><Relationship Id="rId188" Type="http://schemas.openxmlformats.org/officeDocument/2006/relationships/oleObject" Target="embeddings/oleObject82.bin"/><Relationship Id="rId187" Type="http://schemas.openxmlformats.org/officeDocument/2006/relationships/image" Target="media/image97.wmf"/><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oleObject" Target="embeddings/oleObject1.bin"/><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image" Target="media/image91.wmf"/><Relationship Id="rId174" Type="http://schemas.openxmlformats.org/officeDocument/2006/relationships/oleObject" Target="embeddings/oleObject75.bin"/><Relationship Id="rId173" Type="http://schemas.openxmlformats.org/officeDocument/2006/relationships/image" Target="media/image90.wmf"/><Relationship Id="rId172" Type="http://schemas.openxmlformats.org/officeDocument/2006/relationships/oleObject" Target="embeddings/oleObject74.bin"/><Relationship Id="rId171" Type="http://schemas.openxmlformats.org/officeDocument/2006/relationships/image" Target="media/image89.wmf"/><Relationship Id="rId170" Type="http://schemas.openxmlformats.org/officeDocument/2006/relationships/oleObject" Target="embeddings/oleObject73.bin"/><Relationship Id="rId17" Type="http://schemas.openxmlformats.org/officeDocument/2006/relationships/image" Target="media/image8.png"/><Relationship Id="rId169" Type="http://schemas.openxmlformats.org/officeDocument/2006/relationships/image" Target="media/image88.wmf"/><Relationship Id="rId168" Type="http://schemas.openxmlformats.org/officeDocument/2006/relationships/oleObject" Target="embeddings/oleObject72.bin"/><Relationship Id="rId167" Type="http://schemas.openxmlformats.org/officeDocument/2006/relationships/image" Target="media/image87.wmf"/><Relationship Id="rId166" Type="http://schemas.openxmlformats.org/officeDocument/2006/relationships/oleObject" Target="embeddings/oleObject71.bin"/><Relationship Id="rId165" Type="http://schemas.openxmlformats.org/officeDocument/2006/relationships/image" Target="media/image86.wmf"/><Relationship Id="rId164" Type="http://schemas.openxmlformats.org/officeDocument/2006/relationships/oleObject" Target="embeddings/oleObject70.bin"/><Relationship Id="rId163" Type="http://schemas.openxmlformats.org/officeDocument/2006/relationships/image" Target="media/image85.wmf"/><Relationship Id="rId162" Type="http://schemas.openxmlformats.org/officeDocument/2006/relationships/oleObject" Target="embeddings/oleObject69.bin"/><Relationship Id="rId161" Type="http://schemas.openxmlformats.org/officeDocument/2006/relationships/image" Target="media/image84.wmf"/><Relationship Id="rId160" Type="http://schemas.openxmlformats.org/officeDocument/2006/relationships/oleObject" Target="embeddings/oleObject68.bin"/><Relationship Id="rId16" Type="http://schemas.openxmlformats.org/officeDocument/2006/relationships/image" Target="media/image7.wmf"/><Relationship Id="rId159" Type="http://schemas.openxmlformats.org/officeDocument/2006/relationships/image" Target="media/image83.wmf"/><Relationship Id="rId158" Type="http://schemas.openxmlformats.org/officeDocument/2006/relationships/oleObject" Target="embeddings/oleObject67.bin"/><Relationship Id="rId157" Type="http://schemas.openxmlformats.org/officeDocument/2006/relationships/image" Target="media/image82.wmf"/><Relationship Id="rId156" Type="http://schemas.openxmlformats.org/officeDocument/2006/relationships/oleObject" Target="embeddings/oleObject66.bin"/><Relationship Id="rId155" Type="http://schemas.openxmlformats.org/officeDocument/2006/relationships/image" Target="media/image81.wmf"/><Relationship Id="rId154" Type="http://schemas.openxmlformats.org/officeDocument/2006/relationships/oleObject" Target="embeddings/oleObject65.bin"/><Relationship Id="rId153" Type="http://schemas.openxmlformats.org/officeDocument/2006/relationships/image" Target="media/image80.wmf"/><Relationship Id="rId152" Type="http://schemas.openxmlformats.org/officeDocument/2006/relationships/oleObject" Target="embeddings/oleObject64.bin"/><Relationship Id="rId151" Type="http://schemas.openxmlformats.org/officeDocument/2006/relationships/image" Target="media/image79.wmf"/><Relationship Id="rId150" Type="http://schemas.openxmlformats.org/officeDocument/2006/relationships/oleObject" Target="embeddings/oleObject63.bin"/><Relationship Id="rId15" Type="http://schemas.openxmlformats.org/officeDocument/2006/relationships/image" Target="media/image6.png"/><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oleObject" Target="embeddings/oleObject58.bin"/><Relationship Id="rId141" Type="http://schemas.openxmlformats.org/officeDocument/2006/relationships/image" Target="media/image75.wmf"/><Relationship Id="rId140" Type="http://schemas.openxmlformats.org/officeDocument/2006/relationships/oleObject" Target="embeddings/oleObject57.bin"/><Relationship Id="rId14" Type="http://schemas.openxmlformats.org/officeDocument/2006/relationships/image" Target="media/image5.png"/><Relationship Id="rId139" Type="http://schemas.openxmlformats.org/officeDocument/2006/relationships/image" Target="media/image74.wmf"/><Relationship Id="rId138" Type="http://schemas.openxmlformats.org/officeDocument/2006/relationships/oleObject" Target="embeddings/oleObject56.bin"/><Relationship Id="rId137" Type="http://schemas.openxmlformats.org/officeDocument/2006/relationships/image" Target="media/image73.wmf"/><Relationship Id="rId136" Type="http://schemas.openxmlformats.org/officeDocument/2006/relationships/oleObject" Target="embeddings/oleObject55.bin"/><Relationship Id="rId135" Type="http://schemas.openxmlformats.org/officeDocument/2006/relationships/image" Target="media/image72.wmf"/><Relationship Id="rId134" Type="http://schemas.openxmlformats.org/officeDocument/2006/relationships/oleObject" Target="embeddings/oleObject54.bin"/><Relationship Id="rId133" Type="http://schemas.openxmlformats.org/officeDocument/2006/relationships/image" Target="media/image71.png"/><Relationship Id="rId132" Type="http://schemas.openxmlformats.org/officeDocument/2006/relationships/image" Target="media/image70.png"/><Relationship Id="rId131" Type="http://schemas.openxmlformats.org/officeDocument/2006/relationships/image" Target="media/image69.wmf"/><Relationship Id="rId130" Type="http://schemas.openxmlformats.org/officeDocument/2006/relationships/oleObject" Target="embeddings/oleObject53.bin"/><Relationship Id="rId13" Type="http://schemas.openxmlformats.org/officeDocument/2006/relationships/image" Target="media/image4.png"/><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image" Target="media/image67.wmf"/><Relationship Id="rId126" Type="http://schemas.openxmlformats.org/officeDocument/2006/relationships/oleObject" Target="embeddings/oleObject51.bin"/><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wmf"/><Relationship Id="rId122" Type="http://schemas.openxmlformats.org/officeDocument/2006/relationships/oleObject" Target="embeddings/oleObject49.bin"/><Relationship Id="rId121" Type="http://schemas.openxmlformats.org/officeDocument/2006/relationships/image" Target="media/image64.wmf"/><Relationship Id="rId120" Type="http://schemas.openxmlformats.org/officeDocument/2006/relationships/oleObject" Target="embeddings/oleObject48.bin"/><Relationship Id="rId12" Type="http://schemas.openxmlformats.org/officeDocument/2006/relationships/image" Target="media/image3.png"/><Relationship Id="rId119" Type="http://schemas.openxmlformats.org/officeDocument/2006/relationships/image" Target="media/image63.wmf"/><Relationship Id="rId118" Type="http://schemas.openxmlformats.org/officeDocument/2006/relationships/oleObject" Target="embeddings/oleObject47.bin"/><Relationship Id="rId117" Type="http://schemas.openxmlformats.org/officeDocument/2006/relationships/image" Target="media/image62.wmf"/><Relationship Id="rId116" Type="http://schemas.openxmlformats.org/officeDocument/2006/relationships/oleObject" Target="embeddings/oleObject46.bin"/><Relationship Id="rId115" Type="http://schemas.openxmlformats.org/officeDocument/2006/relationships/image" Target="media/image61.wmf"/><Relationship Id="rId114" Type="http://schemas.openxmlformats.org/officeDocument/2006/relationships/oleObject" Target="embeddings/oleObject45.bin"/><Relationship Id="rId113" Type="http://schemas.openxmlformats.org/officeDocument/2006/relationships/image" Target="media/image60.wmf"/><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png"/><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oleObject" Target="embeddings/oleObject39.bin"/><Relationship Id="rId101" Type="http://schemas.openxmlformats.org/officeDocument/2006/relationships/image" Target="media/image54.wmf"/><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10207</Words>
  <Characters>10952</Characters>
  <Lines>0</Lines>
  <Paragraphs>0</Paragraphs>
  <TotalTime>5</TotalTime>
  <ScaleCrop>false</ScaleCrop>
  <LinksUpToDate>false</LinksUpToDate>
  <CharactersWithSpaces>11316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2024-03-30T10:00:00Z</dcterms:created>
  <dc:creator>学科网试题生产平台</dc:creator>
  <dc:description>3437410010202112</dc:description>
  <cp:lastModifiedBy>上帝掷骰子吗</cp:lastModifiedBy>
  <dcterms:modified xsi:type="dcterms:W3CDTF">2024-07-19T16:54:25Z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23605CF680534540A6B8CAFBB6F98FEA_12</vt:lpwstr>
  </property>
</Properties>
</file>