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51119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11861800</wp:posOffset>
            </wp:positionV>
            <wp:extent cx="279400" cy="266700"/>
            <wp:effectExtent l="0" t="0" r="635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年江苏省镇江市中考物理试卷</w:t>
      </w:r>
    </w:p>
    <w:p w14:paraId="51C9D73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分。每小题只有一个选项是正确的）</w:t>
      </w:r>
    </w:p>
    <w:p w14:paraId="260936F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开发和利用可再生能源，可实现人类社会的可持续发展。以下属于可再生能源的是（　　）</w:t>
      </w:r>
    </w:p>
    <w:p w14:paraId="6FBC23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石油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天然气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煤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风能</w:t>
      </w:r>
    </w:p>
    <w:p w14:paraId="51692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我们能分辨人工智能语音机器人模仿的是哪位歌唱家的歌声，主要是依据声音的（　　）</w:t>
      </w:r>
    </w:p>
    <w:p w14:paraId="2324F6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音调</w:t>
      </w:r>
    </w:p>
    <w:p w14:paraId="36292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日，神舟十六号载人飞船与空间站成功对接，神舟十六号和神舟十五号航天员们顺利会师，如图所示，以下列哪个物体为参照物，神舟十六号载人飞船是运动的（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FDC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2038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B70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核心舱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神舟十五号载人飞船</w:t>
      </w:r>
    </w:p>
    <w:p w14:paraId="4CD9E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测量液体温度时，下列操作正确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3AE1E4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81050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28675" cy="88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76300" cy="895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4772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66A0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华参加校外劳动时，经历了如下过程：①她用力搬一筐玉米，未能搬起；②她又用力推筐，仍未推动；③在小明的帮助下，他们将这筐玉米抬起并放到手推车上；④接着他们用水平力推着手推车沿水平路面前往仓库。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0014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①中小华对这筐玉米做了功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②中小华对这筐玉米做了功</w:t>
      </w:r>
    </w:p>
    <w:p w14:paraId="167CE4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③中他们对这筐玉米做了功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④中他们对手推车没有做功</w:t>
      </w:r>
    </w:p>
    <w:p w14:paraId="5500A1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即将建成的镇江仑山湖抽水蓄能电站，在用电低谷时利用多余的电能，将山下的水抽往</w:t>
      </w:r>
      <w:r>
        <w:rPr>
          <w:rFonts w:ascii="宋体" w:hAnsi="宋体" w:eastAsia="宋体" w:cs="宋体"/>
          <w:color w:val="000000"/>
        </w:rPr>
        <w:t>山上的水库实现“蓄能”；在用电高峰时释放山上的水来发电。该电站可以实现“蓄能”主要是将多余的电能转化为</w:t>
      </w:r>
      <w:r>
        <w:rPr>
          <w:color w:val="000000"/>
        </w:rPr>
        <w:t>水的（　　）</w:t>
      </w:r>
    </w:p>
    <w:p w14:paraId="6D1915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重力势能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化学能</w:t>
      </w:r>
    </w:p>
    <w:p w14:paraId="5C17EF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如图，在科技节表演中，小林用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塑料管隔空推起塑料细丝，使它不下落，已知塑料细丝带负电荷，则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塑料管（　　）</w:t>
      </w:r>
    </w:p>
    <w:p w14:paraId="101FA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8382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3C1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带正电荷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带负电荷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不带电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无法判断</w:t>
      </w:r>
    </w:p>
    <w:p w14:paraId="3BDB9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以下实验能说明分子间存在空隙的是（　　）</w:t>
      </w:r>
    </w:p>
    <w:p w14:paraId="71F4A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用肉眼观察海绵，发现海绵内部有许多空隙</w:t>
      </w:r>
    </w:p>
    <w:p w14:paraId="4CAFB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将等体积的酒精和水充分混合后，总体积变小</w:t>
      </w:r>
    </w:p>
    <w:p w14:paraId="39DDD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用铅笔画出连续直线，用放大镜观察到碳粒间有空隙</w:t>
      </w:r>
    </w:p>
    <w:p w14:paraId="02FD0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用光学显微镜观察血细胞涂片，发现细胞间有间隙</w:t>
      </w:r>
    </w:p>
    <w:p w14:paraId="231D3D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如图所示，在探究串联电路电压特点的实验中，闭合开关，发现两只小灯泡都不发光，两只电压表示数均为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，则可能发生的故障是（　　）</w:t>
      </w:r>
    </w:p>
    <w:p w14:paraId="717581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1525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9D9B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S </w:t>
      </w:r>
      <w:r>
        <w:rPr>
          <w:rFonts w:ascii="宋体" w:hAnsi="宋体" w:eastAsia="宋体" w:cs="宋体"/>
          <w:color w:val="000000"/>
        </w:rPr>
        <w:t>断路</w:t>
      </w:r>
    </w:p>
    <w:p w14:paraId="4CAE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能用纸锅烧开水吗？小华带着疑问进行了如图的实验探究。她惊奇地发现：水真的能烧开！对实验分析正确的是（　　）</w:t>
      </w:r>
    </w:p>
    <w:p w14:paraId="42D7D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971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9AC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水烧开时水中的气泡是液化形成的</w:t>
      </w:r>
    </w:p>
    <w:p w14:paraId="45E3BE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水面上方的“白气”是汽化形成的</w:t>
      </w:r>
    </w:p>
    <w:p w14:paraId="44190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水烧开时纸锅底部温度低于水的温度</w:t>
      </w:r>
    </w:p>
    <w:p w14:paraId="69F98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水的沸点低于纸的着火点故纸没烧着</w:t>
      </w:r>
    </w:p>
    <w:p w14:paraId="57E4B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如图为探究光的反射定律实验，平面镜水平放置，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白色纸板竖直地立在镜面上，入射光线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紧贴纸板射向镜面，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纸板上能看到反射光线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（图中未画出），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为入射点，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为法线，则（　　）</w:t>
      </w:r>
    </w:p>
    <w:p w14:paraId="38AA9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57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E9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反射光线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的位置在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的左侧</w:t>
      </w:r>
    </w:p>
    <w:p w14:paraId="664F4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仅增大图中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的角度，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反射光线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将远离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</w:p>
    <w:p w14:paraId="26DAE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仅将平面镜在水平面内绕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旋转，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位置不变</w:t>
      </w:r>
    </w:p>
    <w:p w14:paraId="14677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仅将纸板取走，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反射光线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将不存在</w:t>
      </w:r>
    </w:p>
    <w:p w14:paraId="511722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如图所示，甲和乙叠放在光滑水平桌面上，甲、乙之间的接触面粗糙，此时两者均处于静止状态，乙和桌面足够长。快速敲击乙，乙立即水平向右做直线运动。则敲击后（　　）</w:t>
      </w:r>
    </w:p>
    <w:p w14:paraId="0F3E92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476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20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乙所受的重力和支持力是一对平衡力</w:t>
      </w:r>
    </w:p>
    <w:p w14:paraId="278F6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乙所受的摩擦力方向水平向右</w:t>
      </w:r>
    </w:p>
    <w:p w14:paraId="3C026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甲动能的变化量等于乙动能的变化量</w:t>
      </w:r>
    </w:p>
    <w:p w14:paraId="1989D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甲沿水平面向右做先加速后匀速的运动</w:t>
      </w:r>
    </w:p>
    <w:p w14:paraId="791215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D3C22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中，电流表示数为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58D12B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中，弹簧测力计示数为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613FD4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中，体温计示数为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℃。</w:t>
      </w:r>
    </w:p>
    <w:p w14:paraId="69F980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67150" cy="1495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518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空调工作时由于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会发出声音，这对我们来说是噪声，遥控器通过发射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外线将空调切换成“睡眠”模式，可以在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处减弱噪声。</w:t>
      </w:r>
    </w:p>
    <w:p w14:paraId="49EDF1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如图为笔记本电脑的外置散热器，其铝合金板和风扇能加快散热。散热器选用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性良好的铝合金材料，可以通过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方式减小电脑内能。利用通电线圈在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中受力转动制成的风扇，能加快热空气的排出。</w:t>
      </w:r>
    </w:p>
    <w:p w14:paraId="545FAB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914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F38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如图为单缸四冲程汽油机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冲程，该冲程活塞移动时，汽缸内燃料混合气体的压强变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。若该汽油机转速为</w:t>
      </w:r>
      <w:r>
        <w:rPr>
          <w:rFonts w:ascii="Times New Roman" w:hAnsi="Times New Roman" w:eastAsia="Times New Roman" w:cs="Times New Roman"/>
          <w:color w:val="000000"/>
        </w:rPr>
        <w:t>2400r/min</w:t>
      </w:r>
      <w:r>
        <w:rPr>
          <w:rFonts w:ascii="宋体" w:hAnsi="宋体" w:eastAsia="宋体" w:cs="宋体"/>
          <w:color w:val="000000"/>
        </w:rPr>
        <w:t>，则它每分钟完成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个如图所示的冲程。</w:t>
      </w:r>
    </w:p>
    <w:p w14:paraId="0041EA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8192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9D9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《墨经》中最早记载了小孔成像现象，该现象由于光的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形成。如图为书中绘制的示意图，要让室内墙壁上的像看得更清楚，房间的亮度应较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。当室外的人靠近小孔时，他在墙壁上所成像的大小将变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FBFF8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600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65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如图所示，工人师傅利用滑轮将沙发运上楼，该滑轮是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滑轮，若工人师傅用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的拉力，将重为</w:t>
      </w:r>
      <w:r>
        <w:rPr>
          <w:rFonts w:ascii="Times New Roman" w:hAnsi="Times New Roman" w:eastAsia="Times New Roman" w:cs="Times New Roman"/>
          <w:color w:val="000000"/>
        </w:rPr>
        <w:t>800N</w:t>
      </w:r>
      <w:r>
        <w:rPr>
          <w:rFonts w:ascii="宋体" w:hAnsi="宋体" w:eastAsia="宋体" w:cs="宋体"/>
          <w:color w:val="000000"/>
        </w:rPr>
        <w:t>的沙发匀速提升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，则工人师傅做的有用功为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，该滑轮的机械效率为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</w:p>
    <w:p w14:paraId="51086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381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8F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物理综合实践小组调查了学校一周的用电情况，如图为两次记录的电能表示数，学校这一周消耗的电能为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。调查得知，学校共有电功率为</w:t>
      </w:r>
      <w:r>
        <w:rPr>
          <w:rFonts w:ascii="Times New Roman" w:hAnsi="Times New Roman" w:eastAsia="Times New Roman" w:cs="Times New Roman"/>
          <w:color w:val="000000"/>
        </w:rPr>
        <w:t>40W</w:t>
      </w:r>
      <w:r>
        <w:rPr>
          <w:rFonts w:ascii="宋体" w:hAnsi="宋体" w:eastAsia="宋体" w:cs="宋体"/>
          <w:color w:val="000000"/>
        </w:rPr>
        <w:t>的日光灯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盏，它们之间是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联的，他们建议将这些灯更换为</w:t>
      </w:r>
      <w:r>
        <w:rPr>
          <w:rFonts w:ascii="Times New Roman" w:hAnsi="Times New Roman" w:eastAsia="Times New Roman" w:cs="Times New Roman"/>
          <w:color w:val="000000"/>
        </w:rPr>
        <w:t>15W</w:t>
      </w:r>
      <w:r>
        <w:rPr>
          <w:rFonts w:ascii="宋体" w:hAnsi="宋体" w:eastAsia="宋体" w:cs="宋体"/>
          <w:color w:val="000000"/>
        </w:rPr>
        <w:t>的节能护眼灯，若每盏灯每月工作</w:t>
      </w:r>
      <w:r>
        <w:rPr>
          <w:rFonts w:ascii="Times New Roman" w:hAnsi="Times New Roman" w:eastAsia="Times New Roman" w:cs="Times New Roman"/>
          <w:color w:val="000000"/>
        </w:rPr>
        <w:t>90h</w:t>
      </w:r>
      <w:r>
        <w:rPr>
          <w:rFonts w:ascii="宋体" w:hAnsi="宋体" w:eastAsia="宋体" w:cs="宋体"/>
          <w:color w:val="000000"/>
        </w:rPr>
        <w:t>，更换后，学校因该项目每月共节省电费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元。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电费单价为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/(kW·h)]</w:t>
      </w:r>
    </w:p>
    <w:p w14:paraId="0E7C2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914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小兵利用图示装置测算酒精的热值。燃烧皿中酒精的质量为</w:t>
      </w:r>
      <w:r>
        <w:rPr>
          <w:rFonts w:ascii="Times New Roman" w:hAnsi="Times New Roman" w:eastAsia="Times New Roman" w:cs="Times New Roman"/>
          <w:color w:val="000000"/>
        </w:rPr>
        <w:t>12g</w:t>
      </w:r>
      <w:r>
        <w:rPr>
          <w:rFonts w:ascii="宋体" w:hAnsi="宋体" w:eastAsia="宋体" w:cs="宋体"/>
          <w:color w:val="000000"/>
        </w:rPr>
        <w:t>，烧杯中水的质量为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，初温为</w:t>
      </w:r>
      <w:r>
        <w:rPr>
          <w:rFonts w:ascii="Times New Roman" w:hAnsi="Times New Roman" w:eastAsia="Times New Roman" w:cs="Times New Roman"/>
          <w:color w:val="000000"/>
        </w:rPr>
        <w:t>23℃</w:t>
      </w:r>
      <w:r>
        <w:rPr>
          <w:rFonts w:ascii="宋体" w:hAnsi="宋体" w:eastAsia="宋体" w:cs="宋体"/>
          <w:color w:val="000000"/>
        </w:rPr>
        <w:t>，点燃酒精，当水温升高到</w:t>
      </w:r>
      <w:r>
        <w:rPr>
          <w:rFonts w:ascii="Times New Roman" w:hAnsi="Times New Roman" w:eastAsia="Times New Roman" w:cs="Times New Roman"/>
          <w:color w:val="000000"/>
        </w:rPr>
        <w:t>43℃</w:t>
      </w:r>
      <w:r>
        <w:rPr>
          <w:rFonts w:ascii="宋体" w:hAnsi="宋体" w:eastAsia="宋体" w:cs="宋体"/>
          <w:color w:val="000000"/>
        </w:rPr>
        <w:t>时，立即熄灭火焰。该过程水吸收的热量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。他想利用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color w:val="000000"/>
          <w:vertAlign w:val="subscript"/>
        </w:rPr>
        <w:t>效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计算酒精的热值，还需进行的实验操作是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，他所测算出的热值与真实值相比偏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。（选填“大”或“小”）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>)]</w:t>
      </w:r>
    </w:p>
    <w:p w14:paraId="63BA7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524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F3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在测量小灯泡额定功率的实验中，小兵连接的电路如图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中图线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示数间的关系图线，图线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是一只定值电阻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图线。电源电压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。则：</w:t>
      </w:r>
    </w:p>
    <w:p w14:paraId="55164A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的额定功率为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1EC35B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对应的过程中，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的调节范围为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65FE51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替换成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工作时的阻值为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36E18A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替换成与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相同的小灯泡，则根据图线可求得电路消耗的总功率约为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C894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18859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9A7D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分，解答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题时应有必要的解题过程）</w:t>
      </w:r>
    </w:p>
    <w:p w14:paraId="666DD9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茶壶静止在水平桌面上，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为其重心，请画出其所受重力和支持力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示意图。</w:t>
      </w:r>
    </w:p>
    <w:p w14:paraId="655AAC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763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5B1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请用笔画线代替导线，将图中的开关和它控制的节能灯正确接入家庭电路。</w:t>
      </w:r>
    </w:p>
    <w:p w14:paraId="2D1052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5049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D0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请根据图中通电螺线管的磁极名称，在虚线框内标出电源的极性（“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”或“﹣”）和静止小磁针的磁极名称。</w:t>
      </w:r>
    </w:p>
    <w:p w14:paraId="09D29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143000"/>
            <wp:effectExtent l="0" t="0" r="0" b="0"/>
            <wp:docPr id="588032395" name="图片 5880323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032395" name="图片 5880323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601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镇江焦山碑林全国闻名。小林为测量其中一块碑石的密度，他找来一块与其材料相同的石块，进行了如下实验。</w:t>
      </w:r>
    </w:p>
    <w:p w14:paraId="3C482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43450" cy="16002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FC6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）将天平放在水平桌面上，游码归零后，指针静止时位置如图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，则应将平衡螺母向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（选填“左”或“右”）端调节；</w:t>
      </w:r>
    </w:p>
    <w:p w14:paraId="1389A7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）小林用天平测量石块的质量。</w:t>
      </w:r>
    </w:p>
    <w:p w14:paraId="6D4CC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是小林测量时的一个场景，他操作上的错误是：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DB7F7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②小林将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砝码加入托盘后，发现还需添加砝码，便又将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的砝码加入托盘，指针静止时位置如图</w:t>
      </w:r>
      <w:r>
        <w:rPr>
          <w:rFonts w:ascii="Times New Roman" w:hAnsi="Times New Roman" w:eastAsia="Times New Roman" w:cs="Times New Roman"/>
          <w:color w:val="000000"/>
        </w:rPr>
        <w:t>3.</w:t>
      </w:r>
      <w:r>
        <w:rPr>
          <w:rFonts w:ascii="宋体" w:hAnsi="宋体" w:eastAsia="宋体" w:cs="宋体"/>
          <w:color w:val="000000"/>
        </w:rPr>
        <w:t>他发现砝码盒中最小砝码只有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，小林接下来的操作是：先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，然后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，直到天平平衡，小林最终测得石块质量为</w:t>
      </w:r>
      <w:r>
        <w:rPr>
          <w:rFonts w:ascii="Times New Roman" w:hAnsi="Times New Roman" w:eastAsia="Times New Roman" w:cs="Times New Roman"/>
          <w:color w:val="000000"/>
        </w:rPr>
        <w:t>54g</w:t>
      </w:r>
      <w:r>
        <w:rPr>
          <w:rFonts w:ascii="宋体" w:hAnsi="宋体" w:eastAsia="宋体" w:cs="宋体"/>
          <w:color w:val="000000"/>
        </w:rPr>
        <w:t>。</w:t>
      </w:r>
    </w:p>
    <w:p w14:paraId="48935F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是小林测量石块体积的场景，石块的体积为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，密度为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69CA1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小华利用“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”光源来研究凸透镜成像。</w:t>
      </w:r>
    </w:p>
    <w:p w14:paraId="4E168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23717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FFE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）实验前，小华应调整“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”光源和光屏的中心在凸透镜的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上；</w:t>
      </w:r>
    </w:p>
    <w:p w14:paraId="1DB845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）小华将“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”光源、凸透镜和光屏按照图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所示位置放置时，光屏上能成清晰的像，所成的像是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立的。凸透镜的焦距为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5D0D9F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）小华继续进行研究，当出现图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所示场景时，光屏上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像是清晰的；</w:t>
      </w:r>
    </w:p>
    <w:p w14:paraId="057C7B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①依此成像原理可制成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（选填“投影仪”“照相机”或“放大镜”）；</w:t>
      </w:r>
    </w:p>
    <w:p w14:paraId="336A5C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②现保持光源和光屏位置不变，小华将凸透镜移至另一位置，发现光屏上也成清晰的像，此时凸透镜所在位置的刻度是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。若要再模拟近视眼成因，小华仅需将光屏向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移动少许。</w:t>
      </w:r>
    </w:p>
    <w:p w14:paraId="0A5B01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小明发现家中有一段足够长且粗细均匀的电阻丝，他想用来制作电加热器。不考虑电阻丝阻值随温度的变化。</w:t>
      </w:r>
    </w:p>
    <w:p w14:paraId="79402A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）小明截取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长电阻丝，用图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电路来测量其阻值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。</w:t>
      </w:r>
    </w:p>
    <w:p w14:paraId="51C2A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8097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9EA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①用笔画线代替导线，请在图中将实验电路连接完整；</w:t>
      </w:r>
      <w:r>
        <w:rPr>
          <w:color w:val="000000"/>
        </w:rPr>
        <w:t>_____</w:t>
      </w:r>
    </w:p>
    <w:p w14:paraId="4A29ED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②闭合开关前，滑动变阻器的滑片应置于最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端；</w:t>
      </w:r>
    </w:p>
    <w:p w14:paraId="2E956D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③小明根据实验数据得到的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图线如图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574E97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）小明选择以下器材制作电加热器：熔断器（允许通过的最大电流为</w:t>
      </w:r>
      <w:r>
        <w:rPr>
          <w:rFonts w:ascii="Times New Roman" w:hAnsi="Times New Roman" w:eastAsia="Times New Roman" w:cs="Times New Roman"/>
          <w:color w:val="000000"/>
        </w:rPr>
        <w:t>12A</w:t>
      </w:r>
      <w:r>
        <w:rPr>
          <w:rFonts w:ascii="宋体" w:hAnsi="宋体" w:eastAsia="宋体" w:cs="宋体"/>
          <w:color w:val="000000"/>
        </w:rPr>
        <w:t>）；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是从上述电阻丝中截取的两段，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22cm</w:t>
      </w:r>
      <w:r>
        <w:rPr>
          <w:rFonts w:ascii="宋体" w:hAnsi="宋体" w:eastAsia="宋体" w:cs="宋体"/>
          <w:color w:val="000000"/>
        </w:rPr>
        <w:t>；开关若干；导线若干。</w:t>
      </w:r>
    </w:p>
    <w:p w14:paraId="36B21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1666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F358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665A5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是小明制作的电加热器，其低温挡功率为</w:t>
      </w:r>
      <w:r>
        <w:rPr>
          <w:rFonts w:ascii="Times New Roman" w:hAnsi="Times New Roman" w:eastAsia="Times New Roman" w:cs="Times New Roman"/>
          <w:color w:val="000000"/>
        </w:rPr>
        <w:t>880W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长度为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35360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③小明将图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改装成图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所示的电加热器。他调试时发现该电加热器不能正常工作，你认为原因是</w:t>
      </w:r>
      <w:r>
        <w:rPr>
          <w:color w:val="000000"/>
        </w:rPr>
        <w:t>_____；</w:t>
      </w:r>
    </w:p>
    <w:p w14:paraId="7E9AA0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④解决③中问题后，小明利用选择的器材又对图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电加热器进行改装，使其具有“四挡”调温功能，请帮他在图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虚线框内画出改装电路图。</w:t>
      </w:r>
      <w:r>
        <w:rPr>
          <w:color w:val="000000"/>
        </w:rPr>
        <w:t>_____</w:t>
      </w:r>
    </w:p>
    <w:p w14:paraId="263C4D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是我国古代劳动人民搬运巨木时的场景，简化装置如图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所示：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为轻质杠杆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的转轴，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，物块用轻质细绳系在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端，工人在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端施加竖直向下的拉力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，此时杠杆水平平衡、物块重</w:t>
      </w:r>
      <w:r>
        <w:rPr>
          <w:rFonts w:ascii="Times New Roman" w:hAnsi="Times New Roman" w:eastAsia="Times New Roman" w:cs="Times New Roman"/>
          <w:color w:val="000000"/>
        </w:rPr>
        <w:t>1200N</w:t>
      </w:r>
      <w:r>
        <w:rPr>
          <w:rFonts w:ascii="宋体" w:hAnsi="宋体" w:eastAsia="宋体" w:cs="宋体"/>
          <w:color w:val="000000"/>
        </w:rPr>
        <w:t>，底面积为</w:t>
      </w:r>
      <w:r>
        <w:rPr>
          <w:rFonts w:ascii="Times New Roman" w:hAnsi="Times New Roman" w:eastAsia="Times New Roman" w:cs="Times New Roman"/>
          <w:color w:val="000000"/>
        </w:rPr>
        <w:t>0.25m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，不计转轴摩擦。</w:t>
      </w:r>
    </w:p>
    <w:p w14:paraId="1C9989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中，横杆属于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杠杆，垫上石块的目的是为了减小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7FA81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中物块恰好拉离地面，求工人所用的拉力；</w:t>
      </w:r>
      <w:r>
        <w:rPr>
          <w:color w:val="000000"/>
        </w:rPr>
        <w:t>___________</w:t>
      </w:r>
    </w:p>
    <w:p w14:paraId="64F1E7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）剪断图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端细绳，求物块静止时对水平地面的压强。</w:t>
      </w:r>
      <w:r>
        <w:rPr>
          <w:color w:val="000000"/>
        </w:rPr>
        <w:t>___________</w:t>
      </w:r>
    </w:p>
    <w:p w14:paraId="7195A0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14573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970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某公司设计了一款太阳能无人驾驶汽车，其设计方案中有如表一段描述：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77641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FEE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◆整车质量为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300kg</w:t>
            </w:r>
            <w:r>
              <w:rPr>
                <w:rFonts w:ascii="宋体" w:hAnsi="宋体" w:eastAsia="宋体" w:cs="宋体"/>
                <w:color w:val="000000"/>
              </w:rPr>
              <w:t>，最高时速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54km/h</w:t>
            </w:r>
            <w:r>
              <w:rPr>
                <w:rFonts w:ascii="宋体" w:hAnsi="宋体" w:eastAsia="宋体" w:cs="宋体"/>
                <w:color w:val="000000"/>
              </w:rPr>
              <w:t>。当该车在平直公路上以最高时速匀速行驶时，所受阻力为车重的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0.02</w:t>
            </w:r>
            <w:r>
              <w:rPr>
                <w:rFonts w:ascii="宋体" w:hAnsi="宋体" w:eastAsia="宋体" w:cs="宋体"/>
                <w:color w:val="000000"/>
              </w:rPr>
              <w:t>倍。</w:t>
            </w:r>
          </w:p>
          <w:p w14:paraId="08F45D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◆所铺设太阳能电池板面积为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6.5m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，该太阳能电池的能量转化效率为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20%</w:t>
            </w:r>
            <w:r>
              <w:rPr>
                <w:rFonts w:ascii="宋体" w:hAnsi="宋体" w:eastAsia="宋体" w:cs="宋体"/>
                <w:color w:val="000000"/>
              </w:rPr>
              <w:t>，太阳能电池直接给电机供电，电机将输入电功率的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90%</w:t>
            </w:r>
            <w:r>
              <w:rPr>
                <w:rFonts w:ascii="宋体" w:hAnsi="宋体" w:eastAsia="宋体" w:cs="宋体"/>
                <w:color w:val="000000"/>
              </w:rPr>
              <w:t>转化为汽车行驶所需的机械功率。</w:t>
            </w:r>
          </w:p>
        </w:tc>
      </w:tr>
    </w:tbl>
    <w:p w14:paraId="04D66E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）当该车以最高时速在平直公路上匀速行驶时（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），求：</w:t>
      </w:r>
    </w:p>
    <w:p w14:paraId="7831CB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①该车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内行驶的路程；</w:t>
      </w:r>
    </w:p>
    <w:p w14:paraId="6FA554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②维持该车行驶所需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机械功率；</w:t>
      </w:r>
    </w:p>
    <w:p w14:paraId="2ADA3D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）小强查找到如下数据：在晴好的夏天，当太阳光垂直照射时，太阳能电池板每平方米面积上接收的太阳辐射功率为</w:t>
      </w:r>
      <w:r>
        <w:rPr>
          <w:rFonts w:ascii="Times New Roman" w:hAnsi="Times New Roman" w:eastAsia="Times New Roman" w:cs="Times New Roman"/>
          <w:color w:val="000000"/>
        </w:rPr>
        <w:t>700W</w:t>
      </w:r>
      <w:r>
        <w:rPr>
          <w:rFonts w:ascii="宋体" w:hAnsi="宋体" w:eastAsia="宋体" w:cs="宋体"/>
          <w:color w:val="000000"/>
        </w:rPr>
        <w:t>。请通过计算说明该车的设计方案是否合理。</w:t>
      </w:r>
    </w:p>
    <w:p w14:paraId="7AF5BA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某水位报警器如图所示：光敏电阻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和光源正对安装在水池侧壁等高处。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接收到光源发出的光时阻值为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，未接收到光时阻值为</w:t>
      </w:r>
      <w:r>
        <w:rPr>
          <w:rFonts w:ascii="Times New Roman" w:hAnsi="Times New Roman" w:eastAsia="Times New Roman" w:cs="Times New Roman"/>
          <w:color w:val="000000"/>
        </w:rPr>
        <w:t>120Ω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为电阻箱，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为边长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的正方体浮子，密度为</w:t>
      </w:r>
      <w:r>
        <w:rPr>
          <w:rFonts w:ascii="Times New Roman" w:hAnsi="Times New Roman" w:eastAsia="Times New Roman" w:cs="Times New Roman"/>
          <w:color w:val="000000"/>
        </w:rPr>
        <w:t>0.6g/cm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，当池内水面缓慢上升至某处时，浮子将挡住射向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的光线，报警铃声响起。当线圈中的电流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0.04A</w:t>
      </w:r>
      <w:r>
        <w:rPr>
          <w:rFonts w:ascii="宋体" w:hAnsi="宋体" w:eastAsia="宋体" w:cs="宋体"/>
          <w:color w:val="000000"/>
        </w:rPr>
        <w:t>时，铁质开关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被吸上，反之被释放。电源电压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=12V</w:t>
      </w:r>
      <w:r>
        <w:rPr>
          <w:rFonts w:ascii="宋体" w:hAnsi="宋体" w:eastAsia="宋体" w:cs="宋体"/>
          <w:color w:val="000000"/>
        </w:rPr>
        <w:t>，不计线圈电阻，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6E6BA2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，它缓慢上升时受到的浮力为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，露出水面的高度为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3D9EDA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）如图所示，为保证开始报警时的液面位置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之间高度差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，需要对装置进行适当的调整，下列措施可行的是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；（有多个选项正确）</w:t>
      </w:r>
    </w:p>
    <w:p w14:paraId="09F00A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仅换用密度小些的材料制作浮子</w:t>
      </w:r>
    </w:p>
    <w:p w14:paraId="034856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仅将池内水换为密度小些的液体</w:t>
      </w:r>
    </w:p>
    <w:p w14:paraId="04D793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仅将浮子的边长增大一些</w:t>
      </w:r>
    </w:p>
    <w:p w14:paraId="0971CD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仅将浮子做成厚度均匀的空心正方体</w:t>
      </w:r>
    </w:p>
    <w:p w14:paraId="68A198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）在该装置能实现其功能的前提下：</w:t>
      </w:r>
    </w:p>
    <w:p w14:paraId="710B1C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接入电路的阻值应满足的条件；</w:t>
      </w:r>
      <w:r>
        <w:rPr>
          <w:color w:val="000000"/>
        </w:rPr>
        <w:t>___________</w:t>
      </w:r>
    </w:p>
    <w:p w14:paraId="54EA17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②在满足①问的条件下，求光敏电阻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消耗的电功率范围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85854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3716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51FC7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E648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43CBD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325C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53BF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785E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A337D70"/>
    <w:rsid w:val="57043D8E"/>
    <w:rsid w:val="6EB12BCE"/>
    <w:rsid w:val="7C0E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customXml" Target="../customXml/item1.xml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3999</Words>
  <Characters>4794</Characters>
  <Lines>0</Lines>
  <Paragraphs>0</Paragraphs>
  <TotalTime>5</TotalTime>
  <ScaleCrop>false</ScaleCrop>
  <LinksUpToDate>false</LinksUpToDate>
  <CharactersWithSpaces>4977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2024-04-06T15:31:00Z</dcterms:created>
  <dc:creator>学科网试题生产平台</dc:creator>
  <dc:description>3437407201255424</dc:description>
  <cp:lastModifiedBy>上帝掷骰子吗</cp:lastModifiedBy>
  <dcterms:modified xsi:type="dcterms:W3CDTF">2024-07-19T16:53:48Z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9EB37AD73409419BA6B5E7D8CE22FFE4_12</vt:lpwstr>
  </property>
</Properties>
</file>