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071E6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11303000</wp:posOffset>
            </wp:positionV>
            <wp:extent cx="482600" cy="393700"/>
            <wp:effectExtent l="0" t="0" r="1270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65E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E8F77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865AB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一、单项选择题。</w:t>
      </w:r>
    </w:p>
    <w:p w14:paraId="7BBDCB8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放在饮料中的冰块会越来越小，这个现象中包含的物态变化过程是（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FECDF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汽化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熔化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液化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016DF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下列现象中可以利用光的直线传播知识解释的是（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0E7E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1ED5EA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池水变浅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352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小孔成像</w:t>
      </w:r>
    </w:p>
    <w:p w14:paraId="45009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关于课桌的描述，最符合实际的是（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E166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质量约为</w:t>
      </w:r>
      <w:r>
        <w:rPr>
          <w:rFonts w:ascii="Times New Roman" w:hAnsi="Times New Roman" w:eastAsia="Times New Roman" w:cs="Times New Roman"/>
          <w:color w:val="000000"/>
        </w:rPr>
        <w:t>2t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体积约为</w:t>
      </w:r>
      <w:r>
        <w:rPr>
          <w:rFonts w:ascii="Times New Roman" w:hAnsi="Times New Roman" w:eastAsia="Times New Roman" w:cs="Times New Roman"/>
          <w:color w:val="000000"/>
        </w:rPr>
        <w:t>8m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3BE2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密度约为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2468403b3eba9e40bfa36f464e9277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5B13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关于生活用电，下列说法正确的是（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6A04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保险丝可以用铜丝代替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禁止用湿手触摸开关</w:t>
      </w:r>
    </w:p>
    <w:p w14:paraId="134927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家庭电路电压是</w:t>
      </w:r>
      <w:r>
        <w:rPr>
          <w:rFonts w:ascii="Times New Roman" w:hAnsi="Times New Roman" w:eastAsia="Times New Roman" w:cs="Times New Roman"/>
          <w:color w:val="000000"/>
        </w:rPr>
        <w:t>380V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雷雨天可以在大树下避雨</w:t>
      </w:r>
    </w:p>
    <w:p w14:paraId="4C40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关于小球竖直上抛后的运动情况，下列说法中正确的是（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5F3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运动过程中小球始终具有惯性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运动至最高点时动能不为零</w:t>
      </w:r>
    </w:p>
    <w:p w14:paraId="60FDC9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上升过程中受到平衡力作用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下落过程中重力势能变大</w:t>
      </w:r>
    </w:p>
    <w:p w14:paraId="20E49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如图所示，滑动变阻器的滑片从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端滑动的过程中，下列说法正确的是（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754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38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A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电路总电阻变大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不能保护电路</w:t>
      </w:r>
    </w:p>
    <w:p w14:paraId="5F7EA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二、填空题。</w:t>
      </w:r>
    </w:p>
    <w:p w14:paraId="733DE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日，神舟十五号与神舟十六号航天员乘组顾利会师太空。一声“老师好！”激起了无数中国学子的航天梦，这一声音是由航天员的声带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产生的；电视机前收看节目的观众听到的声音则是通过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传回地球的。</w:t>
      </w:r>
    </w:p>
    <w:p w14:paraId="4E3E4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沿海地区比内陆地区昼夜温差小是因为水的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大，水的这种特性也会导致白天风从海洋吹向陆地，风能属于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能源。</w:t>
      </w:r>
    </w:p>
    <w:p w14:paraId="3EC59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如图所示，滑雪时小明没有陷入雪地中，这是采用增大受力面积的方法来减小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的；以小明为参照物，雪地是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2F83F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496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注射器吸取药液是利用了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原理；如图所示，先将注射器的活塞拉出一部分再向里推，吸管内水面上升是因为吸管上方空气流速大，压强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9CB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D4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手机的镜头相当于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，增大手机与景物的距离，景物所成的像将</w:t>
      </w:r>
      <w:r>
        <w:rPr>
          <w:color w:val="000000"/>
        </w:rPr>
        <w:t>_</w:t>
      </w:r>
      <w:r>
        <w:rPr>
          <w:rFonts w:ascii="宋体" w:hAnsi="宋体" w:eastAsia="宋体" w:cs="宋体"/>
          <w:color w:val="000000"/>
        </w:rPr>
        <w:t>。</w:t>
      </w:r>
    </w:p>
    <w:p w14:paraId="36A0A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电热毯的电阻丝断掉后不要将两个断头连接后继续使用，原因是接头处的电阻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，在电流相同时，由于电流的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效应会导致接头处温度过高产生安全隐患。</w:t>
      </w:r>
    </w:p>
    <w:p w14:paraId="4A2F8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如图所示，使导线与电池触接，电路连通的瞬间磁针发生偏转。这一现象不仅能说明通电导线周围存在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，还可以说明力可以改变物体的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3E4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4F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如图是某电饭锅内部电路简图。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断开时，电路中的电流是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后，电路中消耗的电能是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闭合后，电路中消耗的总功率将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BE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047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4EB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rPr>
          <w:rFonts w:ascii="Times New Roman" w:hAnsi="Times New Roman" w:eastAsia="Times New Roman" w:cs="Times New Roman"/>
          <w:color w:val="000000"/>
        </w:rPr>
        <w:t>1600N</w:t>
      </w:r>
      <w:r>
        <w:rPr>
          <w:rFonts w:ascii="宋体" w:hAnsi="宋体" w:eastAsia="宋体" w:cs="宋体"/>
          <w:color w:val="000000"/>
        </w:rPr>
        <w:t>，图中拉力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内上升了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，物体的运动速度是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，该滑轮组的机械效率是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142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2038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081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三、计算题。</w:t>
      </w:r>
    </w:p>
    <w:p w14:paraId="1E765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某容器中装有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的水，水的深度是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。求：</w:t>
      </w:r>
    </w:p>
    <w:p w14:paraId="14341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）水的重力；</w:t>
      </w:r>
    </w:p>
    <w:p w14:paraId="2A23A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）水对容器底部的压强。（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A116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1939D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45296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33917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AB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四、简答题。</w:t>
      </w:r>
    </w:p>
    <w:p w14:paraId="2D1A3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“生活就像剥圆葱，只要一直剥，总有一片会使你落泪”。请用分子动理论的观点说明剥圆葱会落泪的原因。</w:t>
      </w:r>
    </w:p>
    <w:p w14:paraId="179E9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干燥的季节，用塑料梳子梳头的过程中头发会越梳越蓬松。请用学过的物理知识解释该现象。</w:t>
      </w:r>
    </w:p>
    <w:p w14:paraId="2FC76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匀速行驶的洒水车，向路面洒水的过程中动能不断减小。请从能量的角度说明原因。</w:t>
      </w:r>
    </w:p>
    <w:p w14:paraId="42ECF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五、作图、实验与探究题。</w:t>
      </w:r>
    </w:p>
    <w:p w14:paraId="146A5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请在图中画出反射光线，并标出反射角大小。</w:t>
      </w:r>
    </w:p>
    <w:p w14:paraId="2023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E21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图为用手写字时的示意图，笔可以看做是杠杆，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为阻力，请画出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BFC1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28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请在图中标出通电螺线管的电流方向和磁感线方向。</w:t>
      </w:r>
    </w:p>
    <w:p w14:paraId="54C0E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65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如图是“探究水沸腾时温度变化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3" name="图片 1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特点”的实验装置。</w:t>
      </w:r>
    </w:p>
    <w:p w14:paraId="77D8D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38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2F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）图中温度计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9A5C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）实验过程中发现水沸腾时吸热，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保持不变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C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如图是“探究平面镜成像的特点”的实验装置。</w:t>
      </w:r>
    </w:p>
    <w:p w14:paraId="12CF1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A05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）用玻璃板代替平面镜是为了便于确定像的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8D13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）实验中应将玻璃板与水平桌面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B4F7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）选用两支外形完全相同的蜡烛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，目的是得到像和物的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的关系。</w:t>
      </w:r>
    </w:p>
    <w:p w14:paraId="6D694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在“研究影响滑动摩擦力大小的因素”实验中，将木块放在水平木板上，用弹簧测力计沿水平方向拉动木块做匀速直线运动。</w:t>
      </w:r>
    </w:p>
    <w:p w14:paraId="26D03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077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30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）甲图中，弹簧测力计示数为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原理可得，此时木块受到的滑动摩擦力与木块受到的拉力大小相等；</w:t>
      </w:r>
    </w:p>
    <w:p w14:paraId="2DC36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）比较甲、乙两图可得：在接触面粗糙程度相同时，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越大，滑动摩擦力越大；</w:t>
      </w:r>
    </w:p>
    <w:p w14:paraId="6FD90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两图可探究：滑动摩擦力大小与接触面粗糙程度的关系。</w:t>
      </w:r>
    </w:p>
    <w:p w14:paraId="3B4B7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，电源是两节新的干电池。</w:t>
      </w:r>
    </w:p>
    <w:p w14:paraId="407EB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600200"/>
            <wp:effectExtent l="0" t="0" r="0" b="0"/>
            <wp:docPr id="193980239" name="图片 19398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0239" name="图片 19398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2B4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）按照甲图正确连接电路，闭合开关，将滑片调至滑动变阻器的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端时，小灯泡正常发光，此时电流表示数如乙图，小灯泡的额定功率是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209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）若忽略小灯泡电阻随温度的变化，当滑片调节至某位置时，电流表的示数是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，此时小灯泡的实际功率是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EAD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在“探究浮力的大小跟哪些因素有关”的实验中，用密封透明的瓶子（质量和厚度不计，装有适量酸奶）替代原实验中的物体，如甲图。</w:t>
      </w:r>
    </w:p>
    <w:p w14:paraId="72FB0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781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9B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）将瓶子浸没在水中，如乙图，此时瓶子受到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A0C8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）继续向上提升弹簧测力计，当酸奶液面与水面相平时，弹簧测力计的示数如丙图。由以上数据可以得出：在液体密度一定时，浮力大小与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103A5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）通过这个实验还可以计算出酸奶的密度，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05124D8"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76C9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3BD3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148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B68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6E5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E84C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7774C"/>
    <w:rsid w:val="0E6A5F1D"/>
    <w:rsid w:val="22847C81"/>
    <w:rsid w:val="2C9C58D1"/>
    <w:rsid w:val="38274566"/>
    <w:rsid w:val="5408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jpe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1925</Words>
  <Characters>2240</Characters>
  <Lines>0</Lines>
  <Paragraphs>0</Paragraphs>
  <TotalTime>4</TotalTime>
  <ScaleCrop>false</ScaleCrop>
  <LinksUpToDate>false</LinksUpToDate>
  <CharactersWithSpaces>2366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2023-07-05T20:10:00Z</dcterms:created>
  <dc:creator>学科网试题生产平台</dc:creator>
  <dc:description>3274310592110592</dc:description>
  <cp:lastModifiedBy>上帝掷骰子吗</cp:lastModifiedBy>
  <dcterms:modified xsi:type="dcterms:W3CDTF">2024-07-19T16:52:47Z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E7DC2A91DDB84DDA9C61321BAF09ED56_12</vt:lpwstr>
  </property>
</Properties>
</file>