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BE71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11823700</wp:posOffset>
            </wp:positionV>
            <wp:extent cx="469900" cy="279400"/>
            <wp:effectExtent l="0" t="0" r="6350" b="635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4699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年衡阳市初中学业水平考试试卷</w:t>
      </w:r>
    </w:p>
    <w:p w14:paraId="290D8A76">
      <w:pPr>
        <w:spacing w:line="360"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3648603">
      <w:pPr>
        <w:spacing w:line="360"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1.</w:t>
      </w:r>
      <w:r>
        <w:rPr>
          <w:rFonts w:ascii="宋体" w:hAnsi="宋体" w:eastAsia="宋体" w:cs="宋体"/>
          <w:b/>
          <w:color w:val="auto"/>
          <w:sz w:val="24"/>
        </w:rPr>
        <w:t>本学科为闭卷考试。</w:t>
      </w:r>
    </w:p>
    <w:p w14:paraId="658CA0C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本学科试卷共五道大题，满分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4E9299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第五大题要求写出必要的文字说明、公式和重要的演算步骤（除填空外），只写出最后答案的不能得分。各题中要求解答的物理量，必须写出数值和单位，只写数值而无单位的不能得分。</w:t>
      </w:r>
    </w:p>
    <w:p w14:paraId="38BAAF1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所有答案必须写在答题卡上相应位置，不要将答案写在答题卡的黑框以外。本试卷中取</w:t>
      </w:r>
      <w:r>
        <w:object>
          <v:shape id="_x0000_i102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2" o:title="eqIdda8c50106ad15af624c2c401aef2e2a8"/>
            <o:lock v:ext="edit" aspectratio="t"/>
            <w10:wrap type="none"/>
            <w10:anchorlock/>
          </v:shape>
          <o:OLEObject Type="Embed" ProgID="Equation.DSMT4" ShapeID="_x0000_i1025" DrawAspect="Content" ObjectID="_1468075725" r:id="rId11">
            <o:LockedField>false</o:LockedField>
          </o:OLEObject>
        </w:object>
      </w:r>
    </w:p>
    <w:p w14:paraId="0C2B761B">
      <w:pPr>
        <w:spacing w:line="360" w:lineRule="auto"/>
        <w:jc w:val="both"/>
      </w:pPr>
      <w:r>
        <w:rPr>
          <w:rFonts w:ascii="宋体" w:hAnsi="宋体" w:eastAsia="宋体" w:cs="宋体"/>
          <w:b/>
          <w:color w:val="auto"/>
          <w:sz w:val="24"/>
        </w:rPr>
        <w:t>一、单项选择题（本题</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分。在每小题给出的四个选项中，只有一个是正确的，把正确的答案按要求填入答题卡上相应位置）</w:t>
      </w:r>
    </w:p>
    <w:p w14:paraId="7E5CFF63">
      <w:pPr>
        <w:spacing w:line="360" w:lineRule="auto"/>
        <w:jc w:val="left"/>
      </w:pPr>
      <w:r>
        <w:rPr>
          <w:color w:val="auto"/>
        </w:rPr>
        <w:t xml:space="preserve">1. </w:t>
      </w:r>
      <w:r>
        <w:rPr>
          <w:rFonts w:ascii="宋体" w:hAnsi="宋体" w:eastAsia="宋体" w:cs="宋体"/>
          <w:color w:val="auto"/>
        </w:rPr>
        <w:t>“在物理的花园里，挖呀挖呀挖</w:t>
      </w:r>
      <w:r>
        <w:rPr>
          <w:rFonts w:ascii="Times New Roman" w:hAnsi="Times New Roman" w:eastAsia="Times New Roman" w:cs="Times New Roman"/>
          <w:color w:val="auto"/>
        </w:rPr>
        <w:t>······</w:t>
      </w:r>
      <w:r>
        <w:rPr>
          <w:rFonts w:ascii="宋体" w:hAnsi="宋体" w:eastAsia="宋体" w:cs="宋体"/>
          <w:color w:val="auto"/>
        </w:rPr>
        <w:t>”。“物理的花园”里有很多与生活相关的知识，下列物理量最接近生活实际的是（　　）</w:t>
      </w:r>
    </w:p>
    <w:p w14:paraId="0DE0BD48">
      <w:pPr>
        <w:tabs>
          <w:tab w:val="left" w:pos="4873"/>
        </w:tabs>
        <w:spacing w:line="360" w:lineRule="auto"/>
        <w:jc w:val="left"/>
        <w:textAlignment w:val="center"/>
        <w:rPr>
          <w:color w:val="auto"/>
        </w:rPr>
      </w:pPr>
      <w:r>
        <w:t xml:space="preserve">A. </w:t>
      </w:r>
      <w:r>
        <w:rPr>
          <w:rFonts w:ascii="宋体" w:hAnsi="宋体" w:eastAsia="宋体" w:cs="宋体"/>
          <w:color w:val="auto"/>
        </w:rPr>
        <w:t>初中物理教科书的长度约为</w:t>
      </w:r>
      <w:r>
        <w:rPr>
          <w:rFonts w:ascii="Times New Roman" w:hAnsi="Times New Roman" w:eastAsia="Times New Roman" w:cs="Times New Roman"/>
          <w:color w:val="auto"/>
        </w:rPr>
        <w:t>26cm</w:t>
      </w:r>
      <w:r>
        <w:tab/>
      </w:r>
      <w:r>
        <w:t xml:space="preserve">B. </w:t>
      </w:r>
      <w:r>
        <w:rPr>
          <w:rFonts w:ascii="宋体" w:hAnsi="宋体" w:eastAsia="宋体" w:cs="宋体"/>
          <w:color w:val="auto"/>
        </w:rPr>
        <w:t>人感觉舒适的室温约为</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 o:title="eqId44d46d83b8ed42d535409c21c9496ed4"/>
            <o:lock v:ext="edit" aspectratio="t"/>
            <w10:wrap type="none"/>
            <w10:anchorlock/>
          </v:shape>
          <o:OLEObject Type="Embed" ProgID="Equation.DSMT4" ShapeID="_x0000_i1026" DrawAspect="Content" ObjectID="_1468075726" r:id="rId13">
            <o:LockedField>false</o:LockedField>
          </o:OLEObject>
        </w:object>
      </w:r>
    </w:p>
    <w:p w14:paraId="3EAD0CA3">
      <w:pPr>
        <w:tabs>
          <w:tab w:val="left" w:pos="4873"/>
        </w:tabs>
        <w:spacing w:line="360" w:lineRule="auto"/>
        <w:jc w:val="left"/>
        <w:textAlignment w:val="center"/>
        <w:rPr>
          <w:color w:val="000000"/>
        </w:rPr>
      </w:pPr>
      <w:r>
        <w:t xml:space="preserve">C. </w:t>
      </w:r>
      <w:r>
        <w:rPr>
          <w:rFonts w:ascii="宋体" w:hAnsi="宋体" w:eastAsia="宋体" w:cs="宋体"/>
          <w:color w:val="auto"/>
        </w:rPr>
        <w:t>一名初中生的质量约为</w:t>
      </w:r>
      <w:r>
        <w:rPr>
          <w:rFonts w:ascii="Times New Roman" w:hAnsi="Times New Roman" w:eastAsia="Times New Roman" w:cs="Times New Roman"/>
          <w:color w:val="auto"/>
        </w:rPr>
        <w:t>500kg</w:t>
      </w:r>
      <w:r>
        <w:tab/>
      </w:r>
      <w:r>
        <w:t xml:space="preserve">D. </w:t>
      </w:r>
      <w:r>
        <w:rPr>
          <w:rFonts w:ascii="宋体" w:hAnsi="宋体" w:eastAsia="宋体" w:cs="宋体"/>
          <w:color w:val="auto"/>
        </w:rPr>
        <w:t>家庭电路电压约为</w:t>
      </w:r>
      <w:r>
        <w:rPr>
          <w:rFonts w:ascii="Times New Roman" w:hAnsi="Times New Roman" w:eastAsia="Times New Roman" w:cs="Times New Roman"/>
          <w:color w:val="auto"/>
        </w:rPr>
        <w:t>380V</w:t>
      </w:r>
    </w:p>
    <w:p w14:paraId="04BABA25">
      <w:pPr>
        <w:spacing w:line="360" w:lineRule="auto"/>
        <w:textAlignment w:val="center"/>
        <w:rPr>
          <w:color w:val="000000"/>
        </w:rPr>
      </w:pPr>
      <w:r>
        <w:rPr>
          <w:color w:val="2E75B6"/>
        </w:rPr>
        <w:t>【答案】</w:t>
      </w:r>
      <w:r>
        <w:rPr>
          <w:color w:val="000000"/>
        </w:rPr>
        <w:t>A</w:t>
      </w:r>
    </w:p>
    <w:p w14:paraId="6B82B82C">
      <w:pPr>
        <w:spacing w:line="360" w:lineRule="auto"/>
        <w:textAlignment w:val="center"/>
        <w:rPr>
          <w:color w:val="000000"/>
        </w:rPr>
      </w:pPr>
      <w:r>
        <w:rPr>
          <w:color w:val="2E75B6"/>
        </w:rPr>
        <w:t>【解析】</w:t>
      </w:r>
    </w:p>
    <w:p w14:paraId="3C2D40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．一根筷子的长度约</w:t>
      </w:r>
      <w:r>
        <w:rPr>
          <w:rFonts w:ascii="Times New Roman" w:hAnsi="Times New Roman" w:eastAsia="Times New Roman" w:cs="Times New Roman"/>
          <w:color w:val="000000"/>
        </w:rPr>
        <w:t>25cm</w:t>
      </w:r>
      <w:r>
        <w:rPr>
          <w:rFonts w:ascii="宋体" w:hAnsi="宋体" w:eastAsia="宋体" w:cs="宋体"/>
          <w:color w:val="000000"/>
        </w:rPr>
        <w:t>，初中物理教科书的长度略大于此数值，在</w:t>
      </w:r>
      <w:r>
        <w:rPr>
          <w:rFonts w:ascii="Times New Roman" w:hAnsi="Times New Roman" w:eastAsia="Times New Roman" w:cs="Times New Roman"/>
          <w:color w:val="000000"/>
        </w:rPr>
        <w:t>26cm</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符合题意；</w:t>
      </w:r>
    </w:p>
    <w:p w14:paraId="5071DC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．人感觉舒适的室温约为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634D8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．一名初中生的质量约为</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C5670C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．家庭电路电压约为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28238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41F494">
      <w:pPr>
        <w:spacing w:line="360" w:lineRule="auto"/>
        <w:jc w:val="left"/>
        <w:textAlignment w:val="center"/>
        <w:rPr>
          <w:color w:val="000000"/>
        </w:rPr>
      </w:pPr>
      <w:r>
        <w:rPr>
          <w:color w:val="000000"/>
        </w:rPr>
        <w:t xml:space="preserve">2. </w:t>
      </w:r>
      <w:r>
        <w:rPr>
          <w:rFonts w:ascii="宋体" w:hAnsi="宋体" w:eastAsia="宋体" w:cs="宋体"/>
          <w:color w:val="000000"/>
        </w:rPr>
        <w:t>下列光现象中，由于光的折射形成的是（　　）</w:t>
      </w:r>
    </w:p>
    <w:p w14:paraId="6B4F664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14400"/>
                    </a:xfrm>
                    <a:prstGeom prst="rect">
                      <a:avLst/>
                    </a:prstGeom>
                  </pic:spPr>
                </pic:pic>
              </a:graphicData>
            </a:graphic>
          </wp:inline>
        </w:drawing>
      </w:r>
      <w:r>
        <w:rPr>
          <w:color w:val="000000"/>
        </w:rPr>
        <w:t xml:space="preserve">  </w:t>
      </w:r>
      <w:r>
        <w:rPr>
          <w:rFonts w:ascii="宋体" w:hAnsi="宋体" w:eastAsia="宋体" w:cs="宋体"/>
          <w:color w:val="000000"/>
        </w:rPr>
        <w:t>手影</w:t>
      </w:r>
      <w:r>
        <w:rPr>
          <w:color w:val="000000"/>
        </w:rPr>
        <w:tab/>
      </w:r>
      <w:r>
        <w:rPr>
          <w:color w:val="000000"/>
        </w:rPr>
        <w:t xml:space="preserve">B. </w:t>
      </w:r>
      <w:r>
        <w:rPr>
          <w:color w:val="000000"/>
        </w:rPr>
        <w:drawing>
          <wp:inline distT="0" distB="0" distL="114300" distR="114300">
            <wp:extent cx="12477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47775" cy="933450"/>
                    </a:xfrm>
                    <a:prstGeom prst="rect">
                      <a:avLst/>
                    </a:prstGeom>
                  </pic:spPr>
                </pic:pic>
              </a:graphicData>
            </a:graphic>
          </wp:inline>
        </w:drawing>
      </w:r>
      <w:r>
        <w:rPr>
          <w:color w:val="000000"/>
        </w:rPr>
        <w:t xml:space="preserve">  </w:t>
      </w:r>
      <w:r>
        <w:rPr>
          <w:rFonts w:ascii="宋体" w:hAnsi="宋体" w:eastAsia="宋体" w:cs="宋体"/>
          <w:color w:val="000000"/>
        </w:rPr>
        <w:t>筷子错位</w:t>
      </w:r>
    </w:p>
    <w:p w14:paraId="7EE240D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43025" cy="885825"/>
                    </a:xfrm>
                    <a:prstGeom prst="rect">
                      <a:avLst/>
                    </a:prstGeom>
                  </pic:spPr>
                </pic:pic>
              </a:graphicData>
            </a:graphic>
          </wp:inline>
        </w:drawing>
      </w:r>
      <w:r>
        <w:rPr>
          <w:color w:val="000000"/>
        </w:rPr>
        <w:t xml:space="preserve">  </w:t>
      </w:r>
      <w:r>
        <w:rPr>
          <w:rFonts w:ascii="宋体" w:hAnsi="宋体" w:eastAsia="宋体" w:cs="宋体"/>
          <w:color w:val="000000"/>
        </w:rPr>
        <w:t>水中倒影</w:t>
      </w:r>
      <w:r>
        <w:rPr>
          <w:color w:val="000000"/>
        </w:rPr>
        <w:tab/>
      </w:r>
      <w:r>
        <w:rPr>
          <w:color w:val="000000"/>
        </w:rPr>
        <w:t xml:space="preserve">D. </w:t>
      </w:r>
      <w:r>
        <w:rPr>
          <w:color w:val="000000"/>
        </w:rPr>
        <w:drawing>
          <wp:inline distT="0" distB="0" distL="114300" distR="114300">
            <wp:extent cx="174307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43075" cy="83820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40BEBEBC">
      <w:pPr>
        <w:spacing w:line="360" w:lineRule="auto"/>
        <w:textAlignment w:val="center"/>
        <w:rPr>
          <w:color w:val="000000"/>
        </w:rPr>
      </w:pPr>
      <w:r>
        <w:rPr>
          <w:color w:val="2E75B6"/>
        </w:rPr>
        <w:t>【答案】</w:t>
      </w:r>
      <w:r>
        <w:rPr>
          <w:color w:val="000000"/>
        </w:rPr>
        <w:t>B</w:t>
      </w:r>
    </w:p>
    <w:p w14:paraId="78E26BC4">
      <w:pPr>
        <w:spacing w:line="360" w:lineRule="auto"/>
        <w:textAlignment w:val="center"/>
        <w:rPr>
          <w:color w:val="000000"/>
        </w:rPr>
      </w:pPr>
      <w:r>
        <w:rPr>
          <w:color w:val="2E75B6"/>
        </w:rPr>
        <w:t>【解析】</w:t>
      </w:r>
    </w:p>
    <w:p w14:paraId="3A2E432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．由于光的直线传播，被物体挡住后，在物体后面就会呈现阴影区域，这就是影子，因此手影的形成说明光在同种均匀介质中沿直线传播的，故</w:t>
      </w:r>
      <w:r>
        <w:rPr>
          <w:rFonts w:ascii="Times New Roman" w:hAnsi="Times New Roman" w:eastAsia="Times New Roman" w:cs="Times New Roman"/>
          <w:color w:val="000000"/>
        </w:rPr>
        <w:t>A</w:t>
      </w:r>
      <w:r>
        <w:rPr>
          <w:rFonts w:ascii="宋体" w:hAnsi="宋体" w:eastAsia="宋体" w:cs="宋体"/>
          <w:color w:val="000000"/>
        </w:rPr>
        <w:t>不符合题意；</w:t>
      </w:r>
    </w:p>
    <w:p w14:paraId="2EE75D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．筷子在装有水的杯中发生错位，这是光从水中斜射入空气发生的折射现象，故</w:t>
      </w:r>
      <w:r>
        <w:rPr>
          <w:rFonts w:ascii="Times New Roman" w:hAnsi="Times New Roman" w:eastAsia="Times New Roman" w:cs="Times New Roman"/>
          <w:color w:val="000000"/>
        </w:rPr>
        <w:t>B</w:t>
      </w:r>
      <w:r>
        <w:rPr>
          <w:rFonts w:ascii="宋体" w:hAnsi="宋体" w:eastAsia="宋体" w:cs="宋体"/>
          <w:color w:val="000000"/>
        </w:rPr>
        <w:t>符合题意；</w:t>
      </w:r>
    </w:p>
    <w:p w14:paraId="0D8222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．拱桥在水面的倒影，属于平面镜成像，是光的反射现象，故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723740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．小孔成像是由光的直线传播形成的，故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00EE24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A8A08E">
      <w:pPr>
        <w:spacing w:line="360" w:lineRule="auto"/>
        <w:jc w:val="left"/>
        <w:textAlignment w:val="center"/>
        <w:rPr>
          <w:color w:val="000000"/>
        </w:rPr>
      </w:pPr>
      <w:r>
        <w:rPr>
          <w:color w:val="000000"/>
        </w:rPr>
        <w:t xml:space="preserve">3. </w:t>
      </w:r>
      <w:r>
        <w:rPr>
          <w:rFonts w:ascii="宋体" w:hAnsi="宋体" w:eastAsia="宋体" w:cs="宋体"/>
          <w:color w:val="000000"/>
        </w:rPr>
        <w:t>端午节举行龙舟赛时，运动员喊着号子、和着鼓点有节奏地同时划桨。下列有关现象说法错误的是（　　）</w:t>
      </w:r>
    </w:p>
    <w:p w14:paraId="6686C27C">
      <w:pPr>
        <w:spacing w:line="360" w:lineRule="auto"/>
        <w:jc w:val="left"/>
        <w:textAlignment w:val="center"/>
        <w:rPr>
          <w:color w:val="000000"/>
        </w:rPr>
      </w:pPr>
      <w:r>
        <w:rPr>
          <w:color w:val="000000"/>
        </w:rPr>
        <w:t xml:space="preserve">A. </w:t>
      </w:r>
      <w:r>
        <w:rPr>
          <w:rFonts w:ascii="宋体" w:hAnsi="宋体" w:eastAsia="宋体" w:cs="宋体"/>
          <w:color w:val="000000"/>
        </w:rPr>
        <w:t>鼓声是通过空气传到岸上观众耳朵中的</w:t>
      </w:r>
    </w:p>
    <w:p w14:paraId="5B6F7F6B">
      <w:pPr>
        <w:spacing w:line="360" w:lineRule="auto"/>
        <w:jc w:val="left"/>
        <w:textAlignment w:val="center"/>
        <w:rPr>
          <w:color w:val="000000"/>
        </w:rPr>
      </w:pPr>
      <w:r>
        <w:rPr>
          <w:color w:val="000000"/>
        </w:rPr>
        <w:t xml:space="preserve">B. </w:t>
      </w:r>
      <w:r>
        <w:rPr>
          <w:rFonts w:ascii="宋体" w:hAnsi="宋体" w:eastAsia="宋体" w:cs="宋体"/>
          <w:color w:val="000000"/>
        </w:rPr>
        <w:t>鼓声是由鼓面振动产生的</w:t>
      </w:r>
    </w:p>
    <w:p w14:paraId="5776AE20">
      <w:pPr>
        <w:spacing w:line="360" w:lineRule="auto"/>
        <w:jc w:val="left"/>
        <w:textAlignment w:val="center"/>
        <w:rPr>
          <w:color w:val="000000"/>
        </w:rPr>
      </w:pPr>
      <w:r>
        <w:rPr>
          <w:color w:val="000000"/>
        </w:rPr>
        <w:t xml:space="preserve">C. </w:t>
      </w:r>
      <w:r>
        <w:rPr>
          <w:rFonts w:ascii="宋体" w:hAnsi="宋体" w:eastAsia="宋体" w:cs="宋体"/>
          <w:color w:val="000000"/>
        </w:rPr>
        <w:t>运动员打鼓用的力越大，鼓声音调越高</w:t>
      </w:r>
    </w:p>
    <w:p w14:paraId="60F73EA8">
      <w:pPr>
        <w:spacing w:line="360" w:lineRule="auto"/>
        <w:jc w:val="left"/>
        <w:textAlignment w:val="center"/>
        <w:rPr>
          <w:color w:val="000000"/>
        </w:rPr>
      </w:pPr>
      <w:r>
        <w:rPr>
          <w:color w:val="000000"/>
        </w:rPr>
        <w:t xml:space="preserve">D. </w:t>
      </w:r>
      <w:r>
        <w:rPr>
          <w:rFonts w:ascii="宋体" w:hAnsi="宋体" w:eastAsia="宋体" w:cs="宋体"/>
          <w:color w:val="000000"/>
        </w:rPr>
        <w:t>岸上观众是通过音色分辨出鼓声、号子声的</w:t>
      </w:r>
    </w:p>
    <w:p w14:paraId="74D82F87">
      <w:pPr>
        <w:spacing w:line="360" w:lineRule="auto"/>
        <w:textAlignment w:val="center"/>
        <w:rPr>
          <w:color w:val="000000"/>
        </w:rPr>
      </w:pPr>
      <w:r>
        <w:rPr>
          <w:color w:val="2E75B6"/>
        </w:rPr>
        <w:t>【答案】</w:t>
      </w:r>
      <w:r>
        <w:rPr>
          <w:color w:val="000000"/>
        </w:rPr>
        <w:t>C</w:t>
      </w:r>
    </w:p>
    <w:p w14:paraId="295D4C34">
      <w:pPr>
        <w:spacing w:line="360" w:lineRule="auto"/>
        <w:textAlignment w:val="center"/>
        <w:rPr>
          <w:color w:val="000000"/>
        </w:rPr>
      </w:pPr>
      <w:r>
        <w:rPr>
          <w:color w:val="2E75B6"/>
        </w:rPr>
        <w:t>【解析】</w:t>
      </w:r>
    </w:p>
    <w:p w14:paraId="0ECD659A">
      <w:pPr>
        <w:spacing w:line="360" w:lineRule="auto"/>
        <w:jc w:val="left"/>
        <w:textAlignment w:val="center"/>
        <w:rPr>
          <w:color w:val="000000"/>
        </w:rPr>
      </w:pPr>
      <w:r>
        <w:rPr>
          <w:color w:val="000000"/>
        </w:rPr>
        <w:t>【详解】A．声音能够在空气中传播，鼓声是通过空气传给岸上的观众的，故A正确，不符合题意；</w:t>
      </w:r>
    </w:p>
    <w:p w14:paraId="0032CD5F">
      <w:pPr>
        <w:spacing w:line="360" w:lineRule="auto"/>
        <w:jc w:val="left"/>
        <w:textAlignment w:val="center"/>
        <w:rPr>
          <w:color w:val="000000"/>
        </w:rPr>
      </w:pPr>
      <w:r>
        <w:rPr>
          <w:color w:val="000000"/>
        </w:rPr>
        <w:t>B．声音是由物体的振动产生的，鼓声是由鼓面振动产生的，故B正确，不符合题意；</w:t>
      </w:r>
    </w:p>
    <w:p w14:paraId="16B5AE46">
      <w:pPr>
        <w:spacing w:line="360" w:lineRule="auto"/>
        <w:jc w:val="left"/>
        <w:textAlignment w:val="center"/>
        <w:rPr>
          <w:color w:val="000000"/>
        </w:rPr>
      </w:pPr>
      <w:r>
        <w:rPr>
          <w:color w:val="000000"/>
        </w:rPr>
        <w:t>C．运动员敲鼓的力量越大，鼓面振动的振幅越大，鼓面的响度越大，故C错误，符合题意；</w:t>
      </w:r>
    </w:p>
    <w:p w14:paraId="188E7BB8">
      <w:pPr>
        <w:spacing w:line="360" w:lineRule="auto"/>
        <w:jc w:val="left"/>
        <w:textAlignment w:val="center"/>
        <w:rPr>
          <w:color w:val="000000"/>
        </w:rPr>
      </w:pPr>
      <w:r>
        <w:rPr>
          <w:color w:val="000000"/>
        </w:rPr>
        <w:t>D．音色指声音的特色，不同的发声体因材料和结构不同，音色不同，观众能够分辨出鼓声和号子声，是因为这两种声音的音色不同，故D正确，不符合题意。</w:t>
      </w:r>
    </w:p>
    <w:p w14:paraId="4F8395AE">
      <w:pPr>
        <w:spacing w:line="360" w:lineRule="auto"/>
        <w:jc w:val="left"/>
        <w:textAlignment w:val="center"/>
        <w:rPr>
          <w:color w:val="000000"/>
        </w:rPr>
      </w:pPr>
      <w:r>
        <w:rPr>
          <w:color w:val="000000"/>
        </w:rPr>
        <w:t>故选C。</w:t>
      </w:r>
    </w:p>
    <w:p w14:paraId="10C1421E">
      <w:pPr>
        <w:spacing w:line="360" w:lineRule="auto"/>
        <w:jc w:val="left"/>
        <w:textAlignment w:val="center"/>
        <w:rPr>
          <w:color w:val="000000"/>
        </w:rPr>
      </w:pPr>
      <w:r>
        <w:rPr>
          <w:color w:val="000000"/>
        </w:rPr>
        <w:t xml:space="preserve">4. </w:t>
      </w:r>
      <w:r>
        <w:rPr>
          <w:rFonts w:ascii="宋体" w:hAnsi="宋体" w:eastAsia="宋体" w:cs="宋体"/>
          <w:color w:val="000000"/>
        </w:rPr>
        <w:t>自然现象中蕴含着丰富的物理知识。下列现象中属于液化的是（　　）</w:t>
      </w:r>
    </w:p>
    <w:p w14:paraId="0B51DA71">
      <w:pPr>
        <w:tabs>
          <w:tab w:val="left" w:pos="4873"/>
        </w:tabs>
        <w:spacing w:line="360" w:lineRule="auto"/>
        <w:jc w:val="left"/>
        <w:textAlignment w:val="center"/>
        <w:rPr>
          <w:color w:val="000000"/>
        </w:rPr>
      </w:pPr>
      <w:r>
        <w:rPr>
          <w:color w:val="000000"/>
        </w:rPr>
        <w:t xml:space="preserve">A. </w:t>
      </w:r>
      <w:r>
        <w:rPr>
          <w:color w:val="000000"/>
        </w:rPr>
        <w:br w:type="textWrapping"/>
      </w:r>
      <w:r>
        <w:rPr>
          <w:color w:val="000000"/>
        </w:rPr>
        <w:drawing>
          <wp:inline distT="0" distB="0" distL="114300" distR="114300">
            <wp:extent cx="13620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62075" cy="1076325"/>
                    </a:xfrm>
                    <a:prstGeom prst="rect">
                      <a:avLst/>
                    </a:prstGeom>
                  </pic:spPr>
                </pic:pic>
              </a:graphicData>
            </a:graphic>
          </wp:inline>
        </w:drawing>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447800" cy="1038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47800" cy="1038225"/>
                    </a:xfrm>
                    <a:prstGeom prst="rect">
                      <a:avLst/>
                    </a:prstGeom>
                  </pic:spPr>
                </pic:pic>
              </a:graphicData>
            </a:graphic>
          </wp:inline>
        </w:drawing>
      </w:r>
      <w:r>
        <w:rPr>
          <w:color w:val="000000"/>
        </w:rPr>
        <w:t xml:space="preserve">  </w:t>
      </w:r>
      <w:r>
        <w:rPr>
          <w:rFonts w:ascii="宋体" w:hAnsi="宋体" w:eastAsia="宋体" w:cs="宋体"/>
          <w:color w:val="000000"/>
        </w:rPr>
        <w:t>露珠形成</w:t>
      </w:r>
    </w:p>
    <w:p w14:paraId="34D021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620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1019175"/>
                    </a:xfrm>
                    <a:prstGeom prst="rect">
                      <a:avLst/>
                    </a:prstGeom>
                  </pic:spPr>
                </pic:pic>
              </a:graphicData>
            </a:graphic>
          </wp:inline>
        </w:drawing>
      </w:r>
      <w:r>
        <w:rPr>
          <w:color w:val="000000"/>
        </w:rPr>
        <w:t xml:space="preserve">  </w:t>
      </w:r>
      <w:r>
        <w:rPr>
          <w:rFonts w:ascii="宋体" w:hAnsi="宋体" w:eastAsia="宋体" w:cs="宋体"/>
          <w:color w:val="000000"/>
        </w:rPr>
        <w:t>滴水成冰</w:t>
      </w:r>
      <w:r>
        <w:rPr>
          <w:color w:val="000000"/>
        </w:rPr>
        <w:tab/>
      </w:r>
      <w:r>
        <w:rPr>
          <w:color w:val="000000"/>
        </w:rPr>
        <w:t xml:space="preserve">D. </w:t>
      </w:r>
      <w:r>
        <w:rPr>
          <w:color w:val="000000"/>
        </w:rPr>
        <w:drawing>
          <wp:inline distT="0" distB="0" distL="114300" distR="114300">
            <wp:extent cx="1438275" cy="952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952500"/>
                    </a:xfrm>
                    <a:prstGeom prst="rect">
                      <a:avLst/>
                    </a:prstGeom>
                  </pic:spPr>
                </pic:pic>
              </a:graphicData>
            </a:graphic>
          </wp:inline>
        </w:drawing>
      </w:r>
      <w:r>
        <w:rPr>
          <w:color w:val="000000"/>
        </w:rPr>
        <w:t xml:space="preserve">  </w:t>
      </w:r>
      <w:r>
        <w:rPr>
          <w:rFonts w:ascii="宋体" w:hAnsi="宋体" w:eastAsia="宋体" w:cs="宋体"/>
          <w:color w:val="000000"/>
        </w:rPr>
        <w:t>雾凇结成</w:t>
      </w:r>
    </w:p>
    <w:p w14:paraId="3A137413">
      <w:pPr>
        <w:spacing w:line="360" w:lineRule="auto"/>
        <w:textAlignment w:val="center"/>
        <w:rPr>
          <w:color w:val="000000"/>
        </w:rPr>
      </w:pPr>
      <w:r>
        <w:rPr>
          <w:color w:val="2E75B6"/>
        </w:rPr>
        <w:t>【答案】</w:t>
      </w:r>
      <w:r>
        <w:rPr>
          <w:color w:val="000000"/>
        </w:rPr>
        <w:t>B</w:t>
      </w:r>
    </w:p>
    <w:p w14:paraId="72F8B72E">
      <w:pPr>
        <w:spacing w:line="360" w:lineRule="auto"/>
        <w:textAlignment w:val="center"/>
        <w:rPr>
          <w:color w:val="000000"/>
        </w:rPr>
      </w:pPr>
      <w:r>
        <w:rPr>
          <w:color w:val="2E75B6"/>
        </w:rPr>
        <w:t>【解析】</w:t>
      </w:r>
    </w:p>
    <w:p w14:paraId="6499613D">
      <w:pPr>
        <w:spacing w:line="360" w:lineRule="auto"/>
        <w:jc w:val="left"/>
        <w:textAlignment w:val="center"/>
        <w:rPr>
          <w:color w:val="000000"/>
        </w:rPr>
      </w:pPr>
      <w:r>
        <w:rPr>
          <w:color w:val="000000"/>
        </w:rPr>
        <w:t>【详解】A．冰雪消融是由固态变成液态的过程，是熔化现象，不属于液化，故A不符合题意；</w:t>
      </w:r>
    </w:p>
    <w:p w14:paraId="74DE5D09">
      <w:pPr>
        <w:spacing w:line="360" w:lineRule="auto"/>
        <w:jc w:val="left"/>
        <w:textAlignment w:val="center"/>
        <w:rPr>
          <w:color w:val="000000"/>
        </w:rPr>
      </w:pPr>
      <w:r>
        <w:rPr>
          <w:color w:val="000000"/>
        </w:rPr>
        <w:t>B．露珠的形成是空气中的水蒸气遇冷液化为小水珠形成的，属于液化现象，故B符合题意；</w:t>
      </w:r>
    </w:p>
    <w:p w14:paraId="72C66199">
      <w:pPr>
        <w:spacing w:line="360" w:lineRule="auto"/>
        <w:jc w:val="left"/>
        <w:textAlignment w:val="center"/>
        <w:rPr>
          <w:color w:val="000000"/>
        </w:rPr>
      </w:pPr>
      <w:r>
        <w:rPr>
          <w:color w:val="000000"/>
        </w:rPr>
        <w:t>C．滴水成冰是由液态变成固态的过程，是凝固现象，不属于液化现象，故C不符合题意；</w:t>
      </w:r>
    </w:p>
    <w:p w14:paraId="016AFB8C">
      <w:pPr>
        <w:spacing w:line="360" w:lineRule="auto"/>
        <w:jc w:val="left"/>
        <w:textAlignment w:val="center"/>
        <w:rPr>
          <w:color w:val="000000"/>
        </w:rPr>
      </w:pPr>
      <w:r>
        <w:rPr>
          <w:color w:val="000000"/>
        </w:rPr>
        <w:t>D．雾凇是空气中的水蒸气直接变成固态的过程，是凝华现象，不属于液化现象，故D不符合题意。</w:t>
      </w:r>
    </w:p>
    <w:p w14:paraId="4FF5010E">
      <w:pPr>
        <w:spacing w:line="360" w:lineRule="auto"/>
        <w:jc w:val="left"/>
        <w:textAlignment w:val="center"/>
        <w:rPr>
          <w:color w:val="000000"/>
        </w:rPr>
      </w:pPr>
      <w:r>
        <w:rPr>
          <w:color w:val="000000"/>
        </w:rPr>
        <w:t>故选B。</w:t>
      </w:r>
    </w:p>
    <w:p w14:paraId="519BD32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16</w:t>
      </w:r>
      <w:r>
        <w:rPr>
          <w:rFonts w:ascii="宋体" w:hAnsi="宋体" w:eastAsia="宋体" w:cs="宋体"/>
          <w:color w:val="000000"/>
        </w:rPr>
        <w:t>时许，神舟十六载人飞船与空间站天和核心舱成功对接，“太空之吻”再现苍穹。下列说法正确的是（　　）</w:t>
      </w:r>
    </w:p>
    <w:p w14:paraId="252F975A">
      <w:pPr>
        <w:spacing w:line="360" w:lineRule="auto"/>
        <w:jc w:val="left"/>
        <w:textAlignment w:val="center"/>
        <w:rPr>
          <w:color w:val="000000"/>
        </w:rPr>
      </w:pPr>
      <w:r>
        <w:rPr>
          <w:color w:val="000000"/>
        </w:rPr>
        <w:t xml:space="preserve">A. </w:t>
      </w:r>
      <w:r>
        <w:rPr>
          <w:rFonts w:ascii="宋体" w:hAnsi="宋体" w:eastAsia="宋体" w:cs="宋体"/>
          <w:color w:val="000000"/>
        </w:rPr>
        <w:t>飞船加速升空时，飞船的动能减小，重力势能增大</w:t>
      </w:r>
    </w:p>
    <w:p w14:paraId="29F6DED8">
      <w:pPr>
        <w:spacing w:line="360" w:lineRule="auto"/>
        <w:jc w:val="left"/>
        <w:textAlignment w:val="center"/>
        <w:rPr>
          <w:color w:val="000000"/>
        </w:rPr>
      </w:pPr>
      <w:r>
        <w:rPr>
          <w:color w:val="000000"/>
        </w:rPr>
        <w:t xml:space="preserve">B. </w:t>
      </w:r>
      <w:r>
        <w:rPr>
          <w:rFonts w:ascii="宋体" w:hAnsi="宋体" w:eastAsia="宋体" w:cs="宋体"/>
          <w:color w:val="000000"/>
        </w:rPr>
        <w:t>飞船与空间站成功对接后，飞船相对空间站是运动的</w:t>
      </w:r>
    </w:p>
    <w:p w14:paraId="42270996">
      <w:pPr>
        <w:spacing w:line="360" w:lineRule="auto"/>
        <w:jc w:val="left"/>
        <w:textAlignment w:val="center"/>
        <w:rPr>
          <w:color w:val="000000"/>
        </w:rPr>
      </w:pPr>
      <w:r>
        <w:rPr>
          <w:color w:val="000000"/>
        </w:rPr>
        <w:t xml:space="preserve">C. </w:t>
      </w:r>
      <w:r>
        <w:rPr>
          <w:rFonts w:ascii="宋体" w:hAnsi="宋体" w:eastAsia="宋体" w:cs="宋体"/>
          <w:color w:val="000000"/>
        </w:rPr>
        <w:t>航天员在空间站与地面控制中心视频对话是通过电磁波传递信息</w:t>
      </w:r>
    </w:p>
    <w:p w14:paraId="1E966A57">
      <w:pPr>
        <w:spacing w:line="360" w:lineRule="auto"/>
        <w:jc w:val="left"/>
        <w:textAlignment w:val="center"/>
        <w:rPr>
          <w:color w:val="000000"/>
        </w:rPr>
      </w:pPr>
      <w:r>
        <w:rPr>
          <w:color w:val="000000"/>
        </w:rPr>
        <w:t xml:space="preserve">D. </w:t>
      </w:r>
      <w:r>
        <w:rPr>
          <w:rFonts w:ascii="宋体" w:hAnsi="宋体" w:eastAsia="宋体" w:cs="宋体"/>
          <w:color w:val="000000"/>
        </w:rPr>
        <w:t>火箭用液态氢做燃料，是因为液态氢比热容大</w:t>
      </w:r>
    </w:p>
    <w:p w14:paraId="5126E9BC">
      <w:pPr>
        <w:spacing w:line="360" w:lineRule="auto"/>
        <w:textAlignment w:val="center"/>
        <w:rPr>
          <w:color w:val="000000"/>
        </w:rPr>
      </w:pPr>
      <w:r>
        <w:rPr>
          <w:color w:val="2E75B6"/>
        </w:rPr>
        <w:t>【答案】</w:t>
      </w:r>
      <w:r>
        <w:rPr>
          <w:color w:val="000000"/>
        </w:rPr>
        <w:t>C</w:t>
      </w:r>
    </w:p>
    <w:p w14:paraId="2EBF999E">
      <w:pPr>
        <w:spacing w:line="360" w:lineRule="auto"/>
        <w:textAlignment w:val="center"/>
        <w:rPr>
          <w:color w:val="000000"/>
        </w:rPr>
      </w:pPr>
      <w:r>
        <w:rPr>
          <w:color w:val="2E75B6"/>
        </w:rPr>
        <w:t>【解析】</w:t>
      </w:r>
    </w:p>
    <w:p w14:paraId="64E0D01E">
      <w:pPr>
        <w:spacing w:line="360" w:lineRule="auto"/>
        <w:jc w:val="left"/>
        <w:textAlignment w:val="center"/>
        <w:rPr>
          <w:color w:val="000000"/>
        </w:rPr>
      </w:pPr>
      <w:r>
        <w:rPr>
          <w:color w:val="000000"/>
        </w:rPr>
        <w:t>【详解】A．飞船加速升空时，飞船的质量不变，速度增大，飞船的动能增大，高度增大，重力势能增大，故A错误；</w:t>
      </w:r>
    </w:p>
    <w:p w14:paraId="39C94629">
      <w:pPr>
        <w:spacing w:line="360" w:lineRule="auto"/>
        <w:jc w:val="left"/>
        <w:textAlignment w:val="center"/>
        <w:rPr>
          <w:color w:val="000000"/>
        </w:rPr>
      </w:pPr>
      <w:r>
        <w:rPr>
          <w:color w:val="000000"/>
        </w:rPr>
        <w:t>B．飞船与空间站成功对接后，飞船相对空间站的位置没有发生改变，飞船是静止的，故B错误；</w:t>
      </w:r>
    </w:p>
    <w:p w14:paraId="3B66BCC7">
      <w:pPr>
        <w:spacing w:line="360" w:lineRule="auto"/>
        <w:jc w:val="left"/>
        <w:textAlignment w:val="center"/>
        <w:rPr>
          <w:color w:val="000000"/>
        </w:rPr>
      </w:pPr>
      <w:r>
        <w:rPr>
          <w:color w:val="000000"/>
        </w:rPr>
        <w:t>C．电磁波可以在真空中传播，能够传递信息，航天员在空间站与地面控制中心视频对话是通过电磁波传递信息，故C正确；</w:t>
      </w:r>
    </w:p>
    <w:p w14:paraId="21D36639">
      <w:pPr>
        <w:spacing w:line="360" w:lineRule="auto"/>
        <w:jc w:val="left"/>
        <w:textAlignment w:val="center"/>
        <w:rPr>
          <w:color w:val="000000"/>
        </w:rPr>
      </w:pPr>
      <w:r>
        <w:rPr>
          <w:color w:val="000000"/>
        </w:rPr>
        <w:t>D．运载火箭采用液态氢作为火箭的燃料，原因是液态氢具有较高的热值，完全燃烧相同质量的氢时，可以释放出更多的热量，故D错误。</w:t>
      </w:r>
    </w:p>
    <w:p w14:paraId="5BDF64F1">
      <w:pPr>
        <w:spacing w:line="360" w:lineRule="auto"/>
        <w:jc w:val="left"/>
        <w:textAlignment w:val="center"/>
        <w:rPr>
          <w:color w:val="000000"/>
        </w:rPr>
      </w:pPr>
      <w:r>
        <w:rPr>
          <w:color w:val="000000"/>
        </w:rPr>
        <w:t>故选C。</w:t>
      </w:r>
    </w:p>
    <w:p w14:paraId="7E7D3FB6">
      <w:pPr>
        <w:spacing w:line="360" w:lineRule="auto"/>
        <w:jc w:val="left"/>
        <w:textAlignment w:val="center"/>
        <w:rPr>
          <w:color w:val="000000"/>
        </w:rPr>
      </w:pPr>
      <w:r>
        <w:rPr>
          <w:color w:val="000000"/>
        </w:rPr>
        <w:t xml:space="preserve">6. </w:t>
      </w:r>
      <w:r>
        <w:rPr>
          <w:rFonts w:ascii="宋体" w:hAnsi="宋体" w:eastAsia="宋体" w:cs="宋体"/>
          <w:color w:val="000000"/>
        </w:rPr>
        <w:t>喜爱物理的小明想设计一个双钥匙电动安全锁，这里钥匙相当于“开关”，要求是两把钥匙同时使用（开关闭合）才能开锁，以下符合设计要求的电路图是（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68ADC8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572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847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8477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14425" cy="781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14425" cy="781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28700" cy="876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28700" cy="876300"/>
                    </a:xfrm>
                    <a:prstGeom prst="rect">
                      <a:avLst/>
                    </a:prstGeom>
                  </pic:spPr>
                </pic:pic>
              </a:graphicData>
            </a:graphic>
          </wp:inline>
        </w:drawing>
      </w:r>
    </w:p>
    <w:p w14:paraId="3A00F958">
      <w:pPr>
        <w:spacing w:line="360" w:lineRule="auto"/>
        <w:textAlignment w:val="center"/>
        <w:rPr>
          <w:color w:val="000000"/>
        </w:rPr>
      </w:pPr>
      <w:r>
        <w:rPr>
          <w:color w:val="2E75B6"/>
        </w:rPr>
        <w:t>【答案】</w:t>
      </w:r>
      <w:r>
        <w:rPr>
          <w:color w:val="000000"/>
        </w:rPr>
        <w:t>C</w:t>
      </w:r>
    </w:p>
    <w:p w14:paraId="5C6F290F">
      <w:pPr>
        <w:spacing w:line="360" w:lineRule="auto"/>
        <w:textAlignment w:val="center"/>
        <w:rPr>
          <w:color w:val="000000"/>
        </w:rPr>
      </w:pPr>
      <w:r>
        <w:rPr>
          <w:color w:val="2E75B6"/>
        </w:rPr>
        <w:t>【解析】</w:t>
      </w:r>
    </w:p>
    <w:p w14:paraId="03771DCF">
      <w:pPr>
        <w:spacing w:line="360" w:lineRule="auto"/>
        <w:jc w:val="left"/>
        <w:textAlignment w:val="center"/>
        <w:rPr>
          <w:color w:val="000000"/>
        </w:rPr>
      </w:pPr>
      <w:r>
        <w:rPr>
          <w:color w:val="000000"/>
          <w:position w:val="0"/>
        </w:rPr>
        <w:drawing>
          <wp:inline distT="0" distB="0" distL="114300" distR="114300">
            <wp:extent cx="95250" cy="171450"/>
            <wp:effectExtent l="0" t="0" r="0" b="0"/>
            <wp:docPr id="3622455" name="图片 362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5" name="图片 3622455"/>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A</w:t>
      </w:r>
      <w:r>
        <w:rPr>
          <w:rFonts w:ascii="宋体" w:hAnsi="宋体" w:eastAsia="宋体" w:cs="宋体"/>
          <w:color w:val="000000"/>
        </w:rPr>
        <w:t>．只使用钥匙</w:t>
      </w:r>
      <w:r>
        <w:rPr>
          <w:rFonts w:ascii="Times New Roman" w:hAnsi="Times New Roman" w:eastAsia="Times New Roman" w:cs="Times New Roman"/>
          <w:color w:val="000000"/>
        </w:rPr>
        <w:t>1</w:t>
      </w:r>
      <w:r>
        <w:rPr>
          <w:rFonts w:ascii="宋体" w:hAnsi="宋体" w:eastAsia="宋体" w:cs="宋体"/>
          <w:color w:val="000000"/>
        </w:rPr>
        <w:t>，电动机与电源连通，电动机就工作了；再用钥匙</w:t>
      </w:r>
      <w:r>
        <w:rPr>
          <w:rFonts w:ascii="Times New Roman" w:hAnsi="Times New Roman" w:eastAsia="Times New Roman" w:cs="Times New Roman"/>
          <w:color w:val="000000"/>
        </w:rPr>
        <w:t>2</w:t>
      </w:r>
      <w:r>
        <w:rPr>
          <w:rFonts w:ascii="宋体" w:hAnsi="宋体" w:eastAsia="宋体" w:cs="宋体"/>
          <w:color w:val="000000"/>
        </w:rPr>
        <w:t>时，电动机和电源发生短路，故</w:t>
      </w:r>
      <w:r>
        <w:rPr>
          <w:rFonts w:ascii="Times New Roman" w:hAnsi="Times New Roman" w:eastAsia="Times New Roman" w:cs="Times New Roman"/>
          <w:color w:val="000000"/>
        </w:rPr>
        <w:t>A</w:t>
      </w:r>
      <w:r>
        <w:rPr>
          <w:rFonts w:ascii="宋体" w:hAnsi="宋体" w:eastAsia="宋体" w:cs="宋体"/>
          <w:color w:val="000000"/>
        </w:rPr>
        <w:t>不符合题意；</w:t>
      </w:r>
    </w:p>
    <w:p w14:paraId="409CAA3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．只用钥匙</w:t>
      </w:r>
      <w:r>
        <w:rPr>
          <w:rFonts w:ascii="Times New Roman" w:hAnsi="Times New Roman" w:eastAsia="Times New Roman" w:cs="Times New Roman"/>
          <w:color w:val="000000"/>
        </w:rPr>
        <w:t>2</w:t>
      </w:r>
      <w:r>
        <w:rPr>
          <w:rFonts w:ascii="宋体" w:hAnsi="宋体" w:eastAsia="宋体" w:cs="宋体"/>
          <w:color w:val="000000"/>
        </w:rPr>
        <w:t>，电动机连入电路，电动机可工作，再用钥匙</w:t>
      </w:r>
      <w:r>
        <w:rPr>
          <w:rFonts w:ascii="Times New Roman" w:hAnsi="Times New Roman" w:eastAsia="Times New Roman" w:cs="Times New Roman"/>
          <w:color w:val="000000"/>
        </w:rPr>
        <w:t>1</w:t>
      </w:r>
      <w:r>
        <w:rPr>
          <w:rFonts w:ascii="宋体" w:hAnsi="宋体" w:eastAsia="宋体" w:cs="宋体"/>
          <w:color w:val="000000"/>
        </w:rPr>
        <w:t>时，电动机和电源发生短路，故</w:t>
      </w:r>
      <w:r>
        <w:rPr>
          <w:rFonts w:ascii="Times New Roman" w:hAnsi="Times New Roman" w:eastAsia="Times New Roman" w:cs="Times New Roman"/>
          <w:color w:val="000000"/>
        </w:rPr>
        <w:t>B</w:t>
      </w:r>
      <w:r>
        <w:rPr>
          <w:rFonts w:ascii="宋体" w:hAnsi="宋体" w:eastAsia="宋体" w:cs="宋体"/>
          <w:color w:val="000000"/>
        </w:rPr>
        <w:t>不符合题意；</w:t>
      </w:r>
    </w:p>
    <w:p w14:paraId="492C2A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．两钥匙是串联的，只有两个开关都使用（都闭合）时，电路才接通，电动机才能工作，单独只闭合其中一个开关，电路是断路，电动机不工作，故</w:t>
      </w:r>
      <w:r>
        <w:rPr>
          <w:rFonts w:ascii="Times New Roman" w:hAnsi="Times New Roman" w:eastAsia="Times New Roman" w:cs="Times New Roman"/>
          <w:color w:val="000000"/>
        </w:rPr>
        <w:t>C</w:t>
      </w:r>
      <w:r>
        <w:rPr>
          <w:rFonts w:ascii="宋体" w:hAnsi="宋体" w:eastAsia="宋体" w:cs="宋体"/>
          <w:color w:val="000000"/>
        </w:rPr>
        <w:t>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．两个开关是并联的，只闭合其中任一个开关，电路就接通，电动机就工作了，故</w:t>
      </w:r>
      <w:r>
        <w:rPr>
          <w:rFonts w:ascii="Times New Roman" w:hAnsi="Times New Roman" w:eastAsia="Times New Roman" w:cs="Times New Roman"/>
          <w:color w:val="000000"/>
        </w:rPr>
        <w:t>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E4B2C2">
      <w:pPr>
        <w:spacing w:line="360" w:lineRule="auto"/>
        <w:jc w:val="left"/>
        <w:textAlignment w:val="center"/>
        <w:rPr>
          <w:color w:val="000000"/>
        </w:rPr>
      </w:pPr>
      <w:r>
        <w:rPr>
          <w:color w:val="000000"/>
        </w:rPr>
        <w:t xml:space="preserve">7. </w:t>
      </w:r>
      <w:r>
        <w:rPr>
          <w:rFonts w:ascii="宋体" w:hAnsi="宋体" w:eastAsia="宋体" w:cs="宋体"/>
          <w:color w:val="000000"/>
        </w:rPr>
        <w:t>物理知识与人们的生活息息相关。以下说法错误的是（　　）</w:t>
      </w:r>
    </w:p>
    <w:p w14:paraId="7A615E33">
      <w:pPr>
        <w:spacing w:line="360" w:lineRule="auto"/>
        <w:jc w:val="left"/>
        <w:textAlignment w:val="center"/>
        <w:rPr>
          <w:color w:val="000000"/>
        </w:rPr>
      </w:pPr>
      <w:r>
        <w:rPr>
          <w:color w:val="000000"/>
        </w:rPr>
        <w:t xml:space="preserve">A. </w:t>
      </w:r>
      <w:r>
        <w:rPr>
          <w:rFonts w:ascii="宋体" w:hAnsi="宋体" w:eastAsia="宋体" w:cs="宋体"/>
          <w:color w:val="000000"/>
        </w:rPr>
        <w:t>晾衣服时把衣服放在通风处是为了加快水的蒸发</w:t>
      </w:r>
    </w:p>
    <w:p w14:paraId="6103A2A3">
      <w:pPr>
        <w:spacing w:line="360" w:lineRule="auto"/>
        <w:jc w:val="left"/>
        <w:textAlignment w:val="center"/>
        <w:rPr>
          <w:color w:val="000000"/>
        </w:rPr>
      </w:pPr>
      <w:r>
        <w:rPr>
          <w:color w:val="000000"/>
        </w:rPr>
        <w:t xml:space="preserve">B. </w:t>
      </w:r>
      <w:r>
        <w:rPr>
          <w:rFonts w:ascii="宋体" w:hAnsi="宋体" w:eastAsia="宋体" w:cs="宋体"/>
          <w:color w:val="000000"/>
        </w:rPr>
        <w:t>用高压锅煮食物更容易熟是因为锅内液面上方气压大，液体沸点低的缘故</w:t>
      </w:r>
    </w:p>
    <w:p w14:paraId="2E613CAF">
      <w:pPr>
        <w:spacing w:line="360" w:lineRule="auto"/>
        <w:jc w:val="left"/>
        <w:textAlignment w:val="center"/>
        <w:rPr>
          <w:color w:val="000000"/>
        </w:rPr>
      </w:pPr>
      <w:r>
        <w:rPr>
          <w:color w:val="000000"/>
        </w:rPr>
        <w:t xml:space="preserve">C. </w:t>
      </w:r>
      <w:r>
        <w:rPr>
          <w:rFonts w:ascii="宋体" w:hAnsi="宋体" w:eastAsia="宋体" w:cs="宋体"/>
          <w:color w:val="000000"/>
        </w:rPr>
        <w:t>钢丝钳是一种省力杠杆</w:t>
      </w:r>
    </w:p>
    <w:p w14:paraId="4A3E771C">
      <w:pPr>
        <w:spacing w:line="360" w:lineRule="auto"/>
        <w:jc w:val="left"/>
        <w:textAlignment w:val="center"/>
        <w:rPr>
          <w:color w:val="000000"/>
        </w:rPr>
      </w:pPr>
      <w:r>
        <w:rPr>
          <w:color w:val="000000"/>
        </w:rPr>
        <w:t xml:space="preserve">D. </w:t>
      </w:r>
      <w:r>
        <w:rPr>
          <w:rFonts w:ascii="宋体" w:hAnsi="宋体" w:eastAsia="宋体" w:cs="宋体"/>
          <w:color w:val="000000"/>
        </w:rPr>
        <w:t>太阳能是一种清洁的可再生能源</w:t>
      </w:r>
    </w:p>
    <w:p w14:paraId="28D23CE4">
      <w:pPr>
        <w:spacing w:line="360" w:lineRule="auto"/>
        <w:textAlignment w:val="center"/>
        <w:rPr>
          <w:color w:val="000000"/>
        </w:rPr>
      </w:pPr>
      <w:r>
        <w:rPr>
          <w:color w:val="2E75B6"/>
        </w:rPr>
        <w:t>【答案】</w:t>
      </w:r>
      <w:r>
        <w:rPr>
          <w:color w:val="000000"/>
        </w:rPr>
        <w:t>B</w:t>
      </w:r>
    </w:p>
    <w:p w14:paraId="3CD16C1C">
      <w:pPr>
        <w:spacing w:line="360" w:lineRule="auto"/>
        <w:textAlignment w:val="center"/>
        <w:rPr>
          <w:color w:val="000000"/>
        </w:rPr>
      </w:pPr>
      <w:r>
        <w:rPr>
          <w:color w:val="2E75B6"/>
        </w:rPr>
        <w:t>【解析】</w:t>
      </w:r>
    </w:p>
    <w:p w14:paraId="1DC7A81E">
      <w:pPr>
        <w:spacing w:line="360" w:lineRule="auto"/>
        <w:jc w:val="left"/>
        <w:textAlignment w:val="center"/>
        <w:rPr>
          <w:color w:val="000000"/>
        </w:rPr>
      </w:pPr>
      <w:r>
        <w:rPr>
          <w:color w:val="000000"/>
        </w:rPr>
        <w:t>【详解】A．晾衣服时要放在通风处加快了空气的流动，从而加快水分的蒸发，故A正确，不符合题意；</w:t>
      </w:r>
    </w:p>
    <w:p w14:paraId="741DD9EF">
      <w:pPr>
        <w:spacing w:line="360" w:lineRule="auto"/>
        <w:jc w:val="left"/>
        <w:textAlignment w:val="center"/>
        <w:rPr>
          <w:color w:val="000000"/>
        </w:rPr>
      </w:pPr>
      <w:r>
        <w:rPr>
          <w:color w:val="000000"/>
        </w:rPr>
        <w:t>B．用高压锅煮食物更容易熟是因为锅内液面上方气压大，液体沸点高</w:t>
      </w:r>
      <w:r>
        <w:rPr>
          <w:color w:val="000000"/>
          <w:position w:val="0"/>
        </w:rPr>
        <w:drawing>
          <wp:inline distT="0" distB="0" distL="114300" distR="114300">
            <wp:extent cx="133350" cy="177800"/>
            <wp:effectExtent l="0" t="0" r="0" b="13335"/>
            <wp:docPr id="3622451" name="图片 362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1" name="图片 362245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缘故，故B错误，符合题意；</w:t>
      </w:r>
    </w:p>
    <w:p w14:paraId="6C1655BA">
      <w:pPr>
        <w:spacing w:line="360" w:lineRule="auto"/>
        <w:jc w:val="left"/>
        <w:textAlignment w:val="center"/>
        <w:rPr>
          <w:color w:val="000000"/>
        </w:rPr>
      </w:pPr>
      <w:r>
        <w:rPr>
          <w:color w:val="000000"/>
        </w:rPr>
        <w:t>C．钢丝钳使用过程中，动力臂大于阻力臂，是一种省力杠杆，故C正确，不符合题意；</w:t>
      </w:r>
    </w:p>
    <w:p w14:paraId="1827BA13">
      <w:pPr>
        <w:spacing w:line="360" w:lineRule="auto"/>
        <w:jc w:val="left"/>
        <w:textAlignment w:val="center"/>
        <w:rPr>
          <w:color w:val="000000"/>
        </w:rPr>
      </w:pPr>
      <w:r>
        <w:rPr>
          <w:color w:val="000000"/>
        </w:rPr>
        <w:t>D．太阳能是一种清洁、无污染的能源、短期内能从自然界得到补充的能源，属于可再生能源，故D正确，不符合题意。</w:t>
      </w:r>
    </w:p>
    <w:p w14:paraId="34A76BF8">
      <w:pPr>
        <w:spacing w:line="360" w:lineRule="auto"/>
        <w:jc w:val="left"/>
        <w:textAlignment w:val="center"/>
        <w:rPr>
          <w:color w:val="000000"/>
        </w:rPr>
      </w:pPr>
      <w:r>
        <w:rPr>
          <w:color w:val="000000"/>
        </w:rPr>
        <w:t>故选B。</w:t>
      </w:r>
    </w:p>
    <w:p w14:paraId="74493D46">
      <w:pPr>
        <w:spacing w:line="360" w:lineRule="auto"/>
        <w:jc w:val="left"/>
        <w:textAlignment w:val="center"/>
        <w:rPr>
          <w:color w:val="000000"/>
        </w:rPr>
      </w:pPr>
      <w:r>
        <w:rPr>
          <w:color w:val="000000"/>
        </w:rPr>
        <w:t xml:space="preserve">8. </w:t>
      </w:r>
      <w:r>
        <w:rPr>
          <w:rFonts w:ascii="宋体" w:hAnsi="宋体" w:eastAsia="宋体" w:cs="宋体"/>
          <w:color w:val="000000"/>
        </w:rPr>
        <w:t>如图所示，磁性黑板帖吸在竖直悬挂的黑板上，黑板由铁质材料制成。不计黑板帖之间的相互作用力，则下列说法正确的是（　　）</w:t>
      </w:r>
    </w:p>
    <w:p w14:paraId="02742C2F">
      <w:pPr>
        <w:spacing w:line="360" w:lineRule="auto"/>
        <w:jc w:val="left"/>
        <w:textAlignment w:val="center"/>
        <w:rPr>
          <w:color w:val="000000"/>
        </w:rPr>
      </w:pPr>
      <w:r>
        <w:rPr>
          <w:color w:val="000000"/>
        </w:rPr>
        <w:drawing>
          <wp:inline distT="0" distB="0" distL="114300" distR="114300">
            <wp:extent cx="1381125" cy="1028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028700"/>
                    </a:xfrm>
                    <a:prstGeom prst="rect">
                      <a:avLst/>
                    </a:prstGeom>
                  </pic:spPr>
                </pic:pic>
              </a:graphicData>
            </a:graphic>
          </wp:inline>
        </w:drawing>
      </w:r>
    </w:p>
    <w:p w14:paraId="2732405A">
      <w:pPr>
        <w:spacing w:line="360" w:lineRule="auto"/>
        <w:jc w:val="left"/>
        <w:textAlignment w:val="center"/>
        <w:rPr>
          <w:color w:val="000000"/>
        </w:rPr>
      </w:pPr>
      <w:r>
        <w:rPr>
          <w:color w:val="000000"/>
        </w:rPr>
        <w:t xml:space="preserve">A. </w:t>
      </w:r>
      <w:r>
        <w:rPr>
          <w:rFonts w:ascii="宋体" w:hAnsi="宋体" w:eastAsia="宋体" w:cs="宋体"/>
          <w:color w:val="000000"/>
        </w:rPr>
        <w:t>黑板帖受到的重力与黑板帖受到的摩擦力大小相等</w:t>
      </w:r>
    </w:p>
    <w:p w14:paraId="0EC80B64">
      <w:pPr>
        <w:spacing w:line="360" w:lineRule="auto"/>
        <w:jc w:val="left"/>
        <w:textAlignment w:val="center"/>
        <w:rPr>
          <w:color w:val="000000"/>
        </w:rPr>
      </w:pPr>
      <w:r>
        <w:rPr>
          <w:color w:val="000000"/>
        </w:rPr>
        <w:t xml:space="preserve">B. </w:t>
      </w:r>
      <w:r>
        <w:rPr>
          <w:rFonts w:ascii="宋体" w:hAnsi="宋体" w:eastAsia="宋体" w:cs="宋体"/>
          <w:color w:val="000000"/>
        </w:rPr>
        <w:t>用垂直于黑板的力压黑板帖时，黑板帖受到的摩擦力增大</w:t>
      </w:r>
    </w:p>
    <w:p w14:paraId="58AC3955">
      <w:pPr>
        <w:spacing w:line="360" w:lineRule="auto"/>
        <w:jc w:val="left"/>
        <w:textAlignment w:val="center"/>
        <w:rPr>
          <w:color w:val="000000"/>
        </w:rPr>
      </w:pPr>
      <w:r>
        <w:rPr>
          <w:color w:val="000000"/>
        </w:rPr>
        <w:t xml:space="preserve">C. </w:t>
      </w:r>
      <w:r>
        <w:rPr>
          <w:rFonts w:ascii="宋体" w:hAnsi="宋体" w:eastAsia="宋体" w:cs="宋体"/>
          <w:color w:val="000000"/>
        </w:rPr>
        <w:t>黑板帖对黑板的吸引力与黑板对黑板帖的吸引力是一对平衡力</w:t>
      </w:r>
    </w:p>
    <w:p w14:paraId="77A1DF73">
      <w:pPr>
        <w:spacing w:line="360" w:lineRule="auto"/>
        <w:jc w:val="left"/>
        <w:textAlignment w:val="center"/>
        <w:rPr>
          <w:color w:val="000000"/>
        </w:rPr>
      </w:pPr>
      <w:r>
        <w:rPr>
          <w:color w:val="000000"/>
        </w:rPr>
        <w:t xml:space="preserve">D. </w:t>
      </w:r>
      <w:r>
        <w:rPr>
          <w:rFonts w:ascii="宋体" w:hAnsi="宋体" w:eastAsia="宋体" w:cs="宋体"/>
          <w:color w:val="000000"/>
        </w:rPr>
        <w:t>黑板帖受到的重力与黑板对黑板帖的吸引力是一对平衡力</w:t>
      </w:r>
    </w:p>
    <w:p w14:paraId="3B8B0765">
      <w:pPr>
        <w:spacing w:line="360" w:lineRule="auto"/>
        <w:textAlignment w:val="center"/>
        <w:rPr>
          <w:color w:val="000000"/>
        </w:rPr>
      </w:pPr>
      <w:r>
        <w:rPr>
          <w:color w:val="2E75B6"/>
        </w:rPr>
        <w:t>【答案】</w:t>
      </w:r>
      <w:r>
        <w:rPr>
          <w:color w:val="000000"/>
        </w:rPr>
        <w:t>A</w:t>
      </w:r>
    </w:p>
    <w:p w14:paraId="79BFA66C">
      <w:pPr>
        <w:spacing w:line="360" w:lineRule="auto"/>
        <w:textAlignment w:val="center"/>
        <w:rPr>
          <w:color w:val="000000"/>
        </w:rPr>
      </w:pPr>
      <w:r>
        <w:rPr>
          <w:color w:val="2E75B6"/>
        </w:rPr>
        <w:t>【解析】</w:t>
      </w:r>
    </w:p>
    <w:p w14:paraId="5C4BBA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．黑板帖受到的重力方向竖直向下，作用点在黑板帖上，黑板帖由于在重力的作用具有向下运动的趋势，所以受到竖直向上的摩擦力，这两个力大小相等方向相反，作用在同一个物体上，故</w:t>
      </w:r>
      <w:r>
        <w:rPr>
          <w:rFonts w:ascii="Times New Roman" w:hAnsi="Times New Roman" w:eastAsia="Times New Roman" w:cs="Times New Roman"/>
          <w:color w:val="000000"/>
        </w:rPr>
        <w:t>A</w:t>
      </w:r>
      <w:r>
        <w:rPr>
          <w:rFonts w:ascii="宋体" w:hAnsi="宋体" w:eastAsia="宋体" w:cs="宋体"/>
          <w:color w:val="000000"/>
        </w:rPr>
        <w:t>正确；</w:t>
      </w:r>
    </w:p>
    <w:p w14:paraId="7D7E31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．黑板帖受到的摩擦力为静摩擦力，不是滑动摩擦力，所以增大对黑板贴的压力，黑板帖受到的摩擦力不会增大，故</w:t>
      </w:r>
      <w:r>
        <w:rPr>
          <w:rFonts w:ascii="Times New Roman" w:hAnsi="Times New Roman" w:eastAsia="Times New Roman" w:cs="Times New Roman"/>
          <w:color w:val="000000"/>
        </w:rPr>
        <w:t>B</w:t>
      </w:r>
      <w:r>
        <w:rPr>
          <w:rFonts w:ascii="宋体" w:hAnsi="宋体" w:eastAsia="宋体" w:cs="宋体"/>
          <w:color w:val="000000"/>
        </w:rPr>
        <w:t>错误；</w:t>
      </w:r>
    </w:p>
    <w:p w14:paraId="63D6AA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水平方上，黑板帖对黑板的吸引力，作用点在黑板上，而黑板对黑板帖的吸引力作用点却在黑板贴上，这两个力大小相等方向相反，作用点不在同一个物体上，所以黑板帖对黑板的吸引力与黑板对黑板帖的吸引力是一对相互作用的力，故</w:t>
      </w:r>
      <w:r>
        <w:rPr>
          <w:rFonts w:ascii="Times New Roman" w:hAnsi="Times New Roman" w:eastAsia="Times New Roman" w:cs="Times New Roman"/>
          <w:color w:val="000000"/>
        </w:rPr>
        <w:t>C</w:t>
      </w:r>
      <w:r>
        <w:rPr>
          <w:rFonts w:ascii="宋体" w:hAnsi="宋体" w:eastAsia="宋体" w:cs="宋体"/>
          <w:color w:val="000000"/>
        </w:rPr>
        <w:t>错误；</w:t>
      </w:r>
    </w:p>
    <w:p w14:paraId="34D0B6E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．黑板帖受到的重力方向竖直向下，黑板对黑板帖的吸引力方向水平向左，所以这两个力不是一对平衡力，故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7BAA8A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BE8940">
      <w:pPr>
        <w:spacing w:line="360" w:lineRule="auto"/>
        <w:jc w:val="left"/>
        <w:textAlignment w:val="center"/>
        <w:rPr>
          <w:color w:val="000000"/>
        </w:rPr>
      </w:pPr>
      <w:r>
        <w:rPr>
          <w:color w:val="000000"/>
        </w:rPr>
        <w:t xml:space="preserve">9. </w:t>
      </w:r>
      <w:r>
        <w:rPr>
          <w:rFonts w:ascii="宋体" w:hAnsi="宋体" w:eastAsia="宋体" w:cs="宋体"/>
          <w:color w:val="000000"/>
        </w:rPr>
        <w:t>我们的学习和生活都离不开电，在日常生活中树立安全用电的意识十分重要。如图所示的各种做法中，符合安全用电原则的是（　　）</w:t>
      </w:r>
    </w:p>
    <w:p w14:paraId="02C7ED8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0100" cy="800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00100" cy="800100"/>
                    </a:xfrm>
                    <a:prstGeom prst="rect">
                      <a:avLst/>
                    </a:prstGeom>
                  </pic:spPr>
                </pic:pic>
              </a:graphicData>
            </a:graphic>
          </wp:inline>
        </w:drawing>
      </w:r>
      <w:r>
        <w:rPr>
          <w:color w:val="000000"/>
        </w:rPr>
        <w:t xml:space="preserve">  </w:t>
      </w:r>
      <w:r>
        <w:rPr>
          <w:rFonts w:ascii="宋体" w:hAnsi="宋体" w:eastAsia="宋体" w:cs="宋体"/>
          <w:color w:val="000000"/>
        </w:rPr>
        <w:t>使用绝缘皮破损的电线</w:t>
      </w:r>
      <w:r>
        <w:rPr>
          <w:color w:val="000000"/>
        </w:rPr>
        <w:tab/>
      </w:r>
      <w:r>
        <w:rPr>
          <w:color w:val="000000"/>
        </w:rPr>
        <w:t xml:space="preserve">B. </w:t>
      </w:r>
      <w:r>
        <w:rPr>
          <w:color w:val="000000"/>
        </w:rPr>
        <w:drawing>
          <wp:inline distT="0" distB="0" distL="114300" distR="114300">
            <wp:extent cx="1123950" cy="838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23950" cy="838200"/>
                    </a:xfrm>
                    <a:prstGeom prst="rect">
                      <a:avLst/>
                    </a:prstGeom>
                  </pic:spPr>
                </pic:pic>
              </a:graphicData>
            </a:graphic>
          </wp:inline>
        </w:drawing>
      </w:r>
      <w:r>
        <w:rPr>
          <w:color w:val="000000"/>
        </w:rPr>
        <w:t xml:space="preserve">  </w:t>
      </w:r>
      <w:r>
        <w:rPr>
          <w:rFonts w:ascii="宋体" w:hAnsi="宋体" w:eastAsia="宋体" w:cs="宋体"/>
          <w:color w:val="000000"/>
        </w:rPr>
        <w:t>在高压线下钓鱼</w:t>
      </w:r>
    </w:p>
    <w:p w14:paraId="24EA25E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47725" cy="914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47725" cy="914400"/>
                    </a:xfrm>
                    <a:prstGeom prst="rect">
                      <a:avLst/>
                    </a:prstGeom>
                  </pic:spPr>
                </pic:pic>
              </a:graphicData>
            </a:graphic>
          </wp:inline>
        </w:drawing>
      </w:r>
      <w:r>
        <w:rPr>
          <w:color w:val="000000"/>
        </w:rPr>
        <w:t xml:space="preserve">  </w:t>
      </w:r>
      <w:r>
        <w:rPr>
          <w:rFonts w:ascii="宋体" w:hAnsi="宋体" w:eastAsia="宋体" w:cs="宋体"/>
          <w:color w:val="000000"/>
        </w:rPr>
        <w:t>多个大功率用电器使用同一插座</w:t>
      </w:r>
      <w:r>
        <w:rPr>
          <w:color w:val="000000"/>
        </w:rPr>
        <w:tab/>
      </w:r>
      <w:r>
        <w:rPr>
          <w:color w:val="000000"/>
        </w:rPr>
        <w:t xml:space="preserve">D. </w:t>
      </w:r>
      <w:r>
        <w:rPr>
          <w:color w:val="000000"/>
        </w:rPr>
        <w:drawing>
          <wp:inline distT="0" distB="0" distL="114300" distR="114300">
            <wp:extent cx="990600" cy="723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90600" cy="723900"/>
                    </a:xfrm>
                    <a:prstGeom prst="rect">
                      <a:avLst/>
                    </a:prstGeom>
                  </pic:spPr>
                </pic:pic>
              </a:graphicData>
            </a:graphic>
          </wp:inline>
        </w:drawing>
      </w:r>
      <w:r>
        <w:rPr>
          <w:color w:val="000000"/>
        </w:rPr>
        <w:t xml:space="preserve">  </w:t>
      </w:r>
      <w:r>
        <w:rPr>
          <w:rFonts w:ascii="宋体" w:hAnsi="宋体" w:eastAsia="宋体" w:cs="宋体"/>
          <w:color w:val="000000"/>
        </w:rPr>
        <w:t>发现有人触电立刻切断电源</w:t>
      </w:r>
    </w:p>
    <w:p w14:paraId="219DD0A5">
      <w:pPr>
        <w:spacing w:line="360" w:lineRule="auto"/>
        <w:textAlignment w:val="center"/>
        <w:rPr>
          <w:color w:val="000000"/>
        </w:rPr>
      </w:pPr>
      <w:r>
        <w:rPr>
          <w:color w:val="2E75B6"/>
        </w:rPr>
        <w:t>【答案】</w:t>
      </w:r>
      <w:r>
        <w:rPr>
          <w:color w:val="000000"/>
        </w:rPr>
        <w:t>D</w:t>
      </w:r>
    </w:p>
    <w:p w14:paraId="16EE569A">
      <w:pPr>
        <w:spacing w:line="360" w:lineRule="auto"/>
        <w:textAlignment w:val="center"/>
        <w:rPr>
          <w:color w:val="000000"/>
        </w:rPr>
      </w:pPr>
      <w:r>
        <w:rPr>
          <w:color w:val="2E75B6"/>
        </w:rPr>
        <w:t>【解析】</w:t>
      </w:r>
    </w:p>
    <w:p w14:paraId="4638F13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．当电线的绝缘皮破损时，容易漏电和触电，要及时更换，以免会造成触电事故，故</w:t>
      </w:r>
      <w:r>
        <w:rPr>
          <w:rFonts w:ascii="Times New Roman" w:hAnsi="Times New Roman" w:eastAsia="Times New Roman" w:cs="Times New Roman"/>
          <w:color w:val="000000"/>
        </w:rPr>
        <w:t>A</w:t>
      </w:r>
      <w:r>
        <w:rPr>
          <w:rFonts w:ascii="宋体" w:hAnsi="宋体" w:eastAsia="宋体" w:cs="宋体"/>
          <w:color w:val="000000"/>
        </w:rPr>
        <w:t>不符合题意；</w:t>
      </w:r>
    </w:p>
    <w:p w14:paraId="3203D46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．在高压线下，容易发生高压电弧触电，故在高压线下钓鱼容易发生安全事故，故</w:t>
      </w:r>
      <w:r>
        <w:rPr>
          <w:rFonts w:ascii="Times New Roman" w:hAnsi="Times New Roman" w:eastAsia="Times New Roman" w:cs="Times New Roman"/>
          <w:color w:val="000000"/>
        </w:rPr>
        <w:t>B</w:t>
      </w:r>
      <w:r>
        <w:rPr>
          <w:rFonts w:ascii="宋体" w:hAnsi="宋体" w:eastAsia="宋体" w:cs="宋体"/>
          <w:color w:val="000000"/>
        </w:rPr>
        <w:t>不符合题意；</w:t>
      </w:r>
    </w:p>
    <w:p w14:paraId="0B85BD2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．多个大功率用电器使用同一插座，通过插座的电流过大而引起火灾，故</w:t>
      </w:r>
      <w:r>
        <w:rPr>
          <w:rFonts w:ascii="Times New Roman" w:hAnsi="Times New Roman" w:eastAsia="Times New Roman" w:cs="Times New Roman"/>
          <w:color w:val="000000"/>
        </w:rPr>
        <w:t>C</w:t>
      </w:r>
      <w:r>
        <w:rPr>
          <w:rFonts w:ascii="宋体" w:hAnsi="宋体" w:eastAsia="宋体" w:cs="宋体"/>
          <w:color w:val="000000"/>
        </w:rPr>
        <w:t>不符合题意；</w:t>
      </w:r>
    </w:p>
    <w:p w14:paraId="4359620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．当发现有人触电立刻切断电源，再施救，故</w:t>
      </w:r>
      <w:r>
        <w:rPr>
          <w:rFonts w:ascii="Times New Roman" w:hAnsi="Times New Roman" w:eastAsia="Times New Roman" w:cs="Times New Roman"/>
          <w:color w:val="000000"/>
        </w:rPr>
        <w:t>D</w:t>
      </w:r>
      <w:r>
        <w:rPr>
          <w:rFonts w:ascii="宋体" w:hAnsi="宋体" w:eastAsia="宋体" w:cs="宋体"/>
          <w:color w:val="000000"/>
        </w:rPr>
        <w:t>符合题意。</w:t>
      </w:r>
    </w:p>
    <w:p w14:paraId="428375C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F11F87">
      <w:pPr>
        <w:spacing w:line="360" w:lineRule="auto"/>
        <w:jc w:val="left"/>
        <w:textAlignment w:val="center"/>
        <w:rPr>
          <w:color w:val="000000"/>
        </w:rPr>
      </w:pPr>
      <w:r>
        <w:rPr>
          <w:color w:val="000000"/>
        </w:rPr>
        <w:t xml:space="preserve">10. </w:t>
      </w:r>
      <w:r>
        <w:rPr>
          <w:rFonts w:ascii="宋体" w:hAnsi="宋体" w:eastAsia="宋体" w:cs="宋体"/>
          <w:color w:val="000000"/>
        </w:rPr>
        <w:t>在化学实验中，常用胶头滴管吸取药液，下列现象中，“吸”的物理原理与其相同的是（　　）</w:t>
      </w:r>
    </w:p>
    <w:p w14:paraId="30511739">
      <w:pPr>
        <w:spacing w:line="360" w:lineRule="auto"/>
        <w:jc w:val="left"/>
        <w:textAlignment w:val="center"/>
        <w:rPr>
          <w:color w:val="000000"/>
        </w:rPr>
      </w:pPr>
      <w:r>
        <w:rPr>
          <w:color w:val="000000"/>
        </w:rPr>
        <w:t xml:space="preserve">A. </w:t>
      </w:r>
      <w:r>
        <w:rPr>
          <w:rFonts w:ascii="宋体" w:hAnsi="宋体" w:eastAsia="宋体" w:cs="宋体"/>
          <w:color w:val="000000"/>
        </w:rPr>
        <w:t>拔火罐时玻璃罐“吸”在皮肤上</w:t>
      </w:r>
    </w:p>
    <w:p w14:paraId="4F917009">
      <w:pPr>
        <w:spacing w:line="360" w:lineRule="auto"/>
        <w:jc w:val="left"/>
        <w:textAlignment w:val="center"/>
        <w:rPr>
          <w:color w:val="000000"/>
        </w:rPr>
      </w:pPr>
      <w:r>
        <w:rPr>
          <w:color w:val="000000"/>
        </w:rPr>
        <w:t xml:space="preserve">B. </w:t>
      </w:r>
      <w:r>
        <w:rPr>
          <w:rFonts w:ascii="宋体" w:hAnsi="宋体" w:eastAsia="宋体" w:cs="宋体"/>
          <w:color w:val="000000"/>
        </w:rPr>
        <w:t>穿在身上的化纤衣服容易“吸“灰尘</w:t>
      </w:r>
    </w:p>
    <w:p w14:paraId="6AABF1AA">
      <w:pPr>
        <w:spacing w:line="360" w:lineRule="auto"/>
        <w:jc w:val="left"/>
        <w:textAlignment w:val="center"/>
        <w:rPr>
          <w:color w:val="000000"/>
        </w:rPr>
      </w:pPr>
      <w:r>
        <w:rPr>
          <w:color w:val="000000"/>
        </w:rPr>
        <w:t xml:space="preserve">C. </w:t>
      </w:r>
      <w:r>
        <w:rPr>
          <w:rFonts w:ascii="宋体" w:hAnsi="宋体" w:eastAsia="宋体" w:cs="宋体"/>
          <w:color w:val="000000"/>
        </w:rPr>
        <w:t>磁铁可以“吸”引钉子、大头针等铁制品</w:t>
      </w:r>
    </w:p>
    <w:p w14:paraId="77EA161A">
      <w:pPr>
        <w:spacing w:line="360" w:lineRule="auto"/>
        <w:jc w:val="left"/>
        <w:textAlignment w:val="center"/>
        <w:rPr>
          <w:color w:val="000000"/>
        </w:rPr>
      </w:pPr>
      <w:r>
        <w:rPr>
          <w:color w:val="000000"/>
        </w:rPr>
        <w:t xml:space="preserve">D. </w:t>
      </w:r>
      <w:r>
        <w:rPr>
          <w:rFonts w:ascii="宋体" w:hAnsi="宋体" w:eastAsia="宋体" w:cs="宋体"/>
          <w:color w:val="000000"/>
        </w:rPr>
        <w:t>若人站在安全线以内的区域候车，会被驶过的列车“吸”进铁轨</w:t>
      </w:r>
    </w:p>
    <w:p w14:paraId="6AE33F0E">
      <w:pPr>
        <w:spacing w:line="360" w:lineRule="auto"/>
        <w:textAlignment w:val="center"/>
        <w:rPr>
          <w:color w:val="000000"/>
        </w:rPr>
      </w:pPr>
      <w:r>
        <w:rPr>
          <w:color w:val="2E75B6"/>
        </w:rPr>
        <w:t>【答案】</w:t>
      </w:r>
      <w:r>
        <w:rPr>
          <w:color w:val="000000"/>
        </w:rPr>
        <w:t>A</w:t>
      </w:r>
    </w:p>
    <w:p w14:paraId="4F2FB3BA">
      <w:pPr>
        <w:spacing w:line="360" w:lineRule="auto"/>
        <w:textAlignment w:val="center"/>
        <w:rPr>
          <w:color w:val="000000"/>
        </w:rPr>
      </w:pPr>
      <w:r>
        <w:rPr>
          <w:color w:val="2E75B6"/>
        </w:rPr>
        <w:t>【解析】</w:t>
      </w:r>
    </w:p>
    <w:p w14:paraId="383388BD">
      <w:pPr>
        <w:spacing w:line="360" w:lineRule="auto"/>
        <w:jc w:val="left"/>
        <w:textAlignment w:val="center"/>
        <w:rPr>
          <w:color w:val="000000"/>
        </w:rPr>
      </w:pPr>
      <w:r>
        <w:rPr>
          <w:color w:val="000000"/>
        </w:rPr>
        <w:t>【详解】用胶头滴管吸取化学药液，要先把滴管橡胶内的空气挤出，在外界大气压的作用下，药液就被压进滴管里。</w:t>
      </w:r>
    </w:p>
    <w:p w14:paraId="2B7250D4">
      <w:pPr>
        <w:spacing w:line="360" w:lineRule="auto"/>
        <w:jc w:val="left"/>
        <w:textAlignment w:val="center"/>
        <w:rPr>
          <w:color w:val="000000"/>
        </w:rPr>
      </w:pPr>
      <w:r>
        <w:rPr>
          <w:color w:val="000000"/>
        </w:rPr>
        <w:t>A．拔火罐时，先把酒精在罐内烧一下，罐内空气受热排出，此时迅速把罐扣在皮肤上，使罐内气体温度升高，等到罐内的空气冷却后压强降低，小于外面的大气压，外面的大气压就将罐紧紧地压在皮肤上，所以这是由于大气压引起的，故A符合题意；</w:t>
      </w:r>
    </w:p>
    <w:p w14:paraId="6471AFBF">
      <w:pPr>
        <w:spacing w:line="360" w:lineRule="auto"/>
        <w:jc w:val="left"/>
        <w:textAlignment w:val="center"/>
        <w:rPr>
          <w:color w:val="000000"/>
        </w:rPr>
      </w:pPr>
      <w:r>
        <w:rPr>
          <w:color w:val="000000"/>
        </w:rPr>
        <w:t>B．穿在身上</w:t>
      </w:r>
      <w:r>
        <w:rPr>
          <w:color w:val="000000"/>
          <w:position w:val="0"/>
        </w:rPr>
        <w:drawing>
          <wp:inline distT="0" distB="0" distL="114300" distR="114300">
            <wp:extent cx="133350" cy="177800"/>
            <wp:effectExtent l="0" t="0" r="0" b="13335"/>
            <wp:docPr id="3622459" name="图片 362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9" name="图片 362245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化纤衣服容</w:t>
      </w:r>
      <w:r>
        <w:rPr>
          <w:rFonts w:ascii="宋体" w:hAnsi="宋体" w:eastAsia="宋体" w:cs="宋体"/>
          <w:color w:val="000000"/>
        </w:rPr>
        <w:t>易“吸”灰</w:t>
      </w:r>
      <w:r>
        <w:rPr>
          <w:color w:val="000000"/>
        </w:rPr>
        <w:t>尘，是因为化纤衣服摩擦起电后带静电，会吸引轻小物体，与大气压无关，故B不符合题意；</w:t>
      </w:r>
    </w:p>
    <w:p w14:paraId="451B008B">
      <w:pPr>
        <w:spacing w:line="360" w:lineRule="auto"/>
        <w:jc w:val="left"/>
        <w:textAlignment w:val="center"/>
        <w:rPr>
          <w:color w:val="000000"/>
        </w:rPr>
      </w:pPr>
      <w:r>
        <w:rPr>
          <w:color w:val="000000"/>
        </w:rPr>
        <w:t>C．磁铁具有磁性，它能吸引钉子、大头针等铁制品，不是大气压引起的，故C不符合题意；</w:t>
      </w:r>
    </w:p>
    <w:p w14:paraId="3D9ECACA">
      <w:pPr>
        <w:spacing w:line="360" w:lineRule="auto"/>
        <w:jc w:val="left"/>
        <w:textAlignment w:val="center"/>
        <w:rPr>
          <w:color w:val="000000"/>
        </w:rPr>
      </w:pPr>
      <w:r>
        <w:rPr>
          <w:color w:val="000000"/>
        </w:rPr>
        <w:t>D．当列车驶进铁轨时，会带动车周围的空气流动，根据流体压强与流速的关系可知，列车周围空气流速大、压强小，而安全线外的区域空气流速小、压强大，而会产生一个向列车的压强差，将人</w:t>
      </w:r>
      <w:r>
        <w:rPr>
          <w:rFonts w:ascii="宋体" w:hAnsi="宋体" w:eastAsia="宋体" w:cs="宋体"/>
          <w:color w:val="000000"/>
        </w:rPr>
        <w:t>“吸”</w:t>
      </w:r>
      <w:r>
        <w:rPr>
          <w:color w:val="000000"/>
        </w:rPr>
        <w:t>进铁轨，易出现危险，故D不符合题意。</w:t>
      </w:r>
    </w:p>
    <w:p w14:paraId="0C106FC6">
      <w:pPr>
        <w:spacing w:line="360" w:lineRule="auto"/>
        <w:jc w:val="left"/>
        <w:textAlignment w:val="center"/>
        <w:rPr>
          <w:color w:val="000000"/>
        </w:rPr>
      </w:pPr>
      <w:r>
        <w:rPr>
          <w:color w:val="000000"/>
        </w:rPr>
        <w:t>故选A。</w:t>
      </w:r>
    </w:p>
    <w:p w14:paraId="44B3B51A">
      <w:pPr>
        <w:spacing w:line="360" w:lineRule="auto"/>
        <w:jc w:val="left"/>
        <w:textAlignment w:val="center"/>
        <w:rPr>
          <w:color w:val="000000"/>
        </w:rPr>
      </w:pPr>
      <w:r>
        <w:rPr>
          <w:color w:val="000000"/>
        </w:rPr>
        <w:t xml:space="preserve">11. </w:t>
      </w:r>
      <w:r>
        <w:rPr>
          <w:rFonts w:ascii="宋体" w:hAnsi="宋体" w:eastAsia="宋体" w:cs="宋体"/>
          <w:color w:val="000000"/>
        </w:rPr>
        <w:t>有一种手电筒内部有一个线圈，线圈内有一个可来回运动的条形磁体，摇动手电筒时即可产生电流，使灯泡发光。下列图示实验中，与此手电筒工作原理一致的是（　　）</w:t>
      </w:r>
    </w:p>
    <w:p w14:paraId="0B87D73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11239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514475" cy="11239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57300"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57300" cy="1409700"/>
                    </a:xfrm>
                    <a:prstGeom prst="rect">
                      <a:avLst/>
                    </a:prstGeom>
                  </pic:spPr>
                </pic:pic>
              </a:graphicData>
            </a:graphic>
          </wp:inline>
        </w:drawing>
      </w:r>
      <w:r>
        <w:rPr>
          <w:color w:val="000000"/>
        </w:rPr>
        <w:t xml:space="preserve">  </w:t>
      </w:r>
    </w:p>
    <w:p w14:paraId="06694D4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171700" cy="11715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171700" cy="1171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43050" cy="1428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43050" cy="1428750"/>
                    </a:xfrm>
                    <a:prstGeom prst="rect">
                      <a:avLst/>
                    </a:prstGeom>
                  </pic:spPr>
                </pic:pic>
              </a:graphicData>
            </a:graphic>
          </wp:inline>
        </w:drawing>
      </w:r>
      <w:r>
        <w:rPr>
          <w:color w:val="000000"/>
        </w:rPr>
        <w:t xml:space="preserve">  </w:t>
      </w:r>
    </w:p>
    <w:p w14:paraId="4890DF0B">
      <w:pPr>
        <w:spacing w:line="360" w:lineRule="auto"/>
        <w:textAlignment w:val="center"/>
        <w:rPr>
          <w:color w:val="000000"/>
        </w:rPr>
      </w:pPr>
      <w:r>
        <w:rPr>
          <w:color w:val="2E75B6"/>
        </w:rPr>
        <w:t>【答案】</w:t>
      </w:r>
      <w:r>
        <w:rPr>
          <w:color w:val="000000"/>
        </w:rPr>
        <w:t>D</w:t>
      </w:r>
    </w:p>
    <w:p w14:paraId="7E963B87">
      <w:pPr>
        <w:spacing w:line="360" w:lineRule="auto"/>
        <w:textAlignment w:val="center"/>
        <w:rPr>
          <w:color w:val="000000"/>
        </w:rPr>
      </w:pPr>
      <w:r>
        <w:rPr>
          <w:color w:val="2E75B6"/>
        </w:rPr>
        <w:t>【解析】</w:t>
      </w:r>
    </w:p>
    <w:p w14:paraId="086328B2">
      <w:pPr>
        <w:spacing w:line="360" w:lineRule="auto"/>
        <w:jc w:val="left"/>
        <w:textAlignment w:val="center"/>
        <w:rPr>
          <w:color w:val="000000"/>
        </w:rPr>
      </w:pPr>
      <w:r>
        <w:rPr>
          <w:color w:val="000000"/>
        </w:rPr>
        <w:t>【详解】</w:t>
      </w:r>
      <w:r>
        <w:rPr>
          <w:rFonts w:ascii="宋体" w:hAnsi="宋体" w:eastAsia="宋体" w:cs="宋体"/>
          <w:color w:val="000000"/>
        </w:rPr>
        <w:t>手电筒是利用电磁感应现象制成的，磁铁在线圈中来回运动，使线圈切割磁感线，从而产生了感应电流，使小灯泡发光。</w:t>
      </w:r>
    </w:p>
    <w:p w14:paraId="5809CF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．当开关闭合时，有电流通过螺线管，在螺线管周围产生磁场，小磁针转动，这是电流的磁效应原理，故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44300C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．图中的实验是奥斯特实验，是探究电流的磁效应，故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6A4F07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．图中的装置是探究通电导体在磁场中受力运动的实验，是将电能转化为机械能，为电动机的原理，故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4699C8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．图中导体在磁场中做切割磁感线运动时，电路中产生了感应电流，可以从电流表指针发生偏转来体现，这是电磁感应现象，与手电筒</w:t>
      </w:r>
      <w:r>
        <w:rPr>
          <w:rFonts w:ascii="宋体" w:hAnsi="宋体" w:eastAsia="宋体" w:cs="宋体"/>
          <w:color w:val="000000"/>
          <w:position w:val="0"/>
        </w:rPr>
        <w:drawing>
          <wp:inline distT="0" distB="0" distL="114300" distR="114300">
            <wp:extent cx="133350" cy="177800"/>
            <wp:effectExtent l="0" t="0" r="0" b="13335"/>
            <wp:docPr id="3622457" name="图片 362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7" name="图片 362245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制成原理相符合，故</w:t>
      </w:r>
      <w:r>
        <w:rPr>
          <w:rFonts w:ascii="Times New Roman" w:hAnsi="Times New Roman" w:eastAsia="Times New Roman" w:cs="Times New Roman"/>
          <w:color w:val="000000"/>
        </w:rPr>
        <w:t>D</w:t>
      </w:r>
      <w:r>
        <w:rPr>
          <w:rFonts w:ascii="宋体" w:hAnsi="宋体" w:eastAsia="宋体" w:cs="宋体"/>
          <w:color w:val="000000"/>
        </w:rPr>
        <w:t>符合题意。</w:t>
      </w:r>
    </w:p>
    <w:p w14:paraId="52D06D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D24746">
      <w:pPr>
        <w:spacing w:line="360" w:lineRule="auto"/>
        <w:jc w:val="left"/>
        <w:textAlignment w:val="center"/>
        <w:rPr>
          <w:color w:val="000000"/>
        </w:rPr>
      </w:pPr>
      <w:r>
        <w:rPr>
          <w:color w:val="000000"/>
        </w:rPr>
        <w:t xml:space="preserve">12. </w:t>
      </w:r>
      <w:r>
        <w:rPr>
          <w:rFonts w:ascii="宋体" w:hAnsi="宋体" w:eastAsia="宋体" w:cs="宋体"/>
          <w:color w:val="000000"/>
        </w:rPr>
        <w:t>用如图所示的电动起重机将</w:t>
      </w:r>
      <w:r>
        <w:rPr>
          <w:rFonts w:ascii="Times New Roman" w:hAnsi="Times New Roman" w:eastAsia="Times New Roman" w:cs="Times New Roman"/>
          <w:color w:val="000000"/>
        </w:rPr>
        <w:t>6000N</w:t>
      </w:r>
      <w:r>
        <w:rPr>
          <w:rFonts w:ascii="宋体" w:hAnsi="宋体" w:eastAsia="宋体" w:cs="宋体"/>
          <w:color w:val="000000"/>
        </w:rPr>
        <w:t>的重物匀速提升了</w:t>
      </w:r>
      <w:r>
        <w:rPr>
          <w:rFonts w:ascii="Times New Roman" w:hAnsi="Times New Roman" w:eastAsia="Times New Roman" w:cs="Times New Roman"/>
          <w:color w:val="000000"/>
        </w:rPr>
        <w:t>4m</w:t>
      </w:r>
      <w:r>
        <w:rPr>
          <w:rFonts w:ascii="宋体" w:hAnsi="宋体" w:eastAsia="宋体" w:cs="宋体"/>
          <w:color w:val="000000"/>
        </w:rPr>
        <w:t>，电动机的功率为</w:t>
      </w:r>
      <w:r>
        <w:rPr>
          <w:rFonts w:ascii="Times New Roman" w:hAnsi="Times New Roman" w:eastAsia="Times New Roman" w:cs="Times New Roman"/>
          <w:color w:val="000000"/>
        </w:rPr>
        <w:t>5000W</w:t>
      </w:r>
      <w:r>
        <w:rPr>
          <w:rFonts w:ascii="宋体" w:hAnsi="宋体" w:eastAsia="宋体" w:cs="宋体"/>
          <w:color w:val="000000"/>
        </w:rPr>
        <w:t>，此过程用时</w:t>
      </w:r>
      <w:r>
        <w:rPr>
          <w:rFonts w:ascii="Times New Roman" w:hAnsi="Times New Roman" w:eastAsia="Times New Roman" w:cs="Times New Roman"/>
          <w:color w:val="000000"/>
        </w:rPr>
        <w:t>10s</w:t>
      </w:r>
      <w:r>
        <w:rPr>
          <w:rFonts w:ascii="宋体" w:hAnsi="宋体" w:eastAsia="宋体" w:cs="宋体"/>
          <w:color w:val="000000"/>
        </w:rPr>
        <w:t>。下列说法正确的是（　　）</w:t>
      </w:r>
    </w:p>
    <w:p w14:paraId="4927B742">
      <w:pPr>
        <w:spacing w:line="360" w:lineRule="auto"/>
        <w:jc w:val="left"/>
        <w:textAlignment w:val="center"/>
        <w:rPr>
          <w:color w:val="000000"/>
        </w:rPr>
      </w:pPr>
      <w:r>
        <w:rPr>
          <w:color w:val="000000"/>
        </w:rPr>
        <w:drawing>
          <wp:inline distT="0" distB="0" distL="114300" distR="114300">
            <wp:extent cx="657225" cy="11144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657225" cy="1114425"/>
                    </a:xfrm>
                    <a:prstGeom prst="rect">
                      <a:avLst/>
                    </a:prstGeom>
                  </pic:spPr>
                </pic:pic>
              </a:graphicData>
            </a:graphic>
          </wp:inline>
        </w:drawing>
      </w:r>
      <w:r>
        <w:rPr>
          <w:color w:val="000000"/>
        </w:rPr>
        <w:t xml:space="preserve">  </w:t>
      </w:r>
    </w:p>
    <w:p w14:paraId="41CAC7E8">
      <w:pPr>
        <w:spacing w:line="360" w:lineRule="auto"/>
        <w:jc w:val="left"/>
        <w:textAlignment w:val="center"/>
        <w:rPr>
          <w:color w:val="000000"/>
        </w:rPr>
      </w:pPr>
      <w:r>
        <w:rPr>
          <w:color w:val="000000"/>
        </w:rPr>
        <w:t xml:space="preserve">A. </w:t>
      </w:r>
      <w:r>
        <w:rPr>
          <w:rFonts w:ascii="宋体" w:hAnsi="宋体" w:eastAsia="宋体" w:cs="宋体"/>
          <w:color w:val="000000"/>
        </w:rPr>
        <w:t>起重机对重物做的有用功是</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0" o:title="eqId3d6d3afc79dcbdde11df69fa879cc8fa"/>
            <o:lock v:ext="edit" aspectratio="t"/>
            <w10:wrap type="none"/>
            <w10:anchorlock/>
          </v:shape>
          <o:OLEObject Type="Embed" ProgID="Equation.DSMT4" ShapeID="_x0000_i1027" DrawAspect="Content" ObjectID="_1468075727" r:id="rId39">
            <o:LockedField>false</o:LockedField>
          </o:OLEObject>
        </w:object>
      </w:r>
    </w:p>
    <w:p w14:paraId="09E23ABD">
      <w:pPr>
        <w:spacing w:line="360" w:lineRule="auto"/>
        <w:jc w:val="left"/>
        <w:textAlignment w:val="center"/>
        <w:rPr>
          <w:color w:val="000000"/>
        </w:rPr>
      </w:pPr>
      <w:r>
        <w:rPr>
          <w:color w:val="000000"/>
        </w:rPr>
        <w:t xml:space="preserve">B. </w:t>
      </w:r>
      <w:r>
        <w:rPr>
          <w:rFonts w:ascii="宋体" w:hAnsi="宋体" w:eastAsia="宋体" w:cs="宋体"/>
          <w:color w:val="000000"/>
        </w:rPr>
        <w:t>起重机的电动机做的总功是</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2" o:title="eqIddf83ce39357a1a4a5c6f56a285dda2d0"/>
            <o:lock v:ext="edit" aspectratio="t"/>
            <w10:wrap type="none"/>
            <w10:anchorlock/>
          </v:shape>
          <o:OLEObject Type="Embed" ProgID="Equation.DSMT4" ShapeID="_x0000_i1028" DrawAspect="Content" ObjectID="_1468075728" r:id="rId41">
            <o:LockedField>false</o:LockedField>
          </o:OLEObject>
        </w:object>
      </w:r>
    </w:p>
    <w:p w14:paraId="0DA1B8CF">
      <w:pPr>
        <w:spacing w:line="360" w:lineRule="auto"/>
        <w:jc w:val="left"/>
        <w:textAlignment w:val="center"/>
        <w:rPr>
          <w:color w:val="000000"/>
        </w:rPr>
      </w:pPr>
      <w:r>
        <w:rPr>
          <w:color w:val="000000"/>
        </w:rPr>
        <w:t xml:space="preserve">C. </w:t>
      </w:r>
      <w:r>
        <w:rPr>
          <w:rFonts w:ascii="宋体" w:hAnsi="宋体" w:eastAsia="宋体" w:cs="宋体"/>
          <w:color w:val="000000"/>
        </w:rPr>
        <w:t>起重机的机械效率是</w:t>
      </w:r>
      <w:r>
        <w:rPr>
          <w:rFonts w:ascii="Times New Roman" w:hAnsi="Times New Roman" w:eastAsia="Times New Roman" w:cs="Times New Roman"/>
          <w:color w:val="000000"/>
        </w:rPr>
        <w:t>48%</w:t>
      </w:r>
    </w:p>
    <w:p w14:paraId="1FA80B87">
      <w:pPr>
        <w:spacing w:line="360" w:lineRule="auto"/>
        <w:jc w:val="left"/>
        <w:textAlignment w:val="center"/>
        <w:rPr>
          <w:color w:val="000000"/>
        </w:rPr>
      </w:pPr>
      <w:r>
        <w:rPr>
          <w:color w:val="000000"/>
        </w:rPr>
        <w:t xml:space="preserve">D. </w:t>
      </w:r>
      <w:r>
        <w:rPr>
          <w:rFonts w:ascii="宋体" w:hAnsi="宋体" w:eastAsia="宋体" w:cs="宋体"/>
          <w:color w:val="000000"/>
        </w:rPr>
        <w:t>若减小动滑轮的重力，起重机的机械效率将变小</w:t>
      </w:r>
    </w:p>
    <w:p w14:paraId="1DF91BED">
      <w:pPr>
        <w:spacing w:line="360" w:lineRule="auto"/>
        <w:textAlignment w:val="center"/>
        <w:rPr>
          <w:color w:val="000000"/>
        </w:rPr>
      </w:pPr>
      <w:r>
        <w:rPr>
          <w:color w:val="2E75B6"/>
        </w:rPr>
        <w:t>【答案】</w:t>
      </w:r>
      <w:r>
        <w:rPr>
          <w:color w:val="000000"/>
        </w:rPr>
        <w:t>C</w:t>
      </w:r>
    </w:p>
    <w:p w14:paraId="41951CEB">
      <w:pPr>
        <w:spacing w:line="360" w:lineRule="auto"/>
        <w:textAlignment w:val="center"/>
        <w:rPr>
          <w:color w:val="000000"/>
        </w:rPr>
      </w:pPr>
      <w:r>
        <w:rPr>
          <w:color w:val="2E75B6"/>
        </w:rPr>
        <w:t>【解析】</w:t>
      </w:r>
    </w:p>
    <w:p w14:paraId="576236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．起重机对重物做的有用功</w:t>
      </w:r>
    </w:p>
    <w:p w14:paraId="64E153A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=6000N×4m=2.4×10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58050D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52014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．起重机的电动机做的总功</w:t>
      </w:r>
    </w:p>
    <w:p w14:paraId="1B7ACC39">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=5000W×10s=5×10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3E7E918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19C686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．起重机的机械效率</w:t>
      </w:r>
    </w:p>
    <w:p w14:paraId="743E6DA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7pt;width:134pt;" o:ole="t" filled="f" o:preferrelative="t" stroked="f" coordsize="21600,21600">
            <v:path/>
            <v:fill on="f" focussize="0,0"/>
            <v:stroke on="f" joinstyle="miter"/>
            <v:imagedata r:id="rId44" o:title="eqId158519fa59b741488231d207b1fcac2e"/>
            <o:lock v:ext="edit" aspectratio="t"/>
            <w10:wrap type="none"/>
            <w10:anchorlock/>
          </v:shape>
          <o:OLEObject Type="Embed" ProgID="Equation.DSMT4" ShapeID="_x0000_i1029" DrawAspect="Content" ObjectID="_1468075729" r:id="rId43">
            <o:LockedField>false</o:LockedField>
          </o:OLEObject>
        </w:object>
      </w:r>
    </w:p>
    <w:p w14:paraId="2AD9D5D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0E23C7C">
      <w:pPr>
        <w:spacing w:line="360" w:lineRule="auto"/>
        <w:jc w:val="both"/>
        <w:textAlignment w:val="center"/>
        <w:rPr>
          <w:color w:val="000000"/>
        </w:rPr>
      </w:pPr>
      <w:r>
        <w:rPr>
          <w:color w:val="000000"/>
        </w:rPr>
        <w:t>D．提升同一物体时，减小动滑轮的重力，则所做的有用功相同，额外功减小，总功减小，由公式</w:t>
      </w:r>
      <w:r>
        <w:object>
          <v:shape id="_x0000_i1030"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46" o:title="eqIda37d636f2104026e0526970248764254"/>
            <o:lock v:ext="edit" aspectratio="t"/>
            <w10:wrap type="none"/>
            <w10:anchorlock/>
          </v:shape>
          <o:OLEObject Type="Embed" ProgID="Equation.DSMT4" ShapeID="_x0000_i1030" DrawAspect="Content" ObjectID="_1468075730" r:id="rId45">
            <o:LockedField>false</o:LockedField>
          </o:OLEObject>
        </w:object>
      </w:r>
      <w:r>
        <w:rPr>
          <w:color w:val="000000"/>
        </w:rPr>
        <w:t>可知，滑轮组的机械效率变大，故D错误。</w:t>
      </w:r>
    </w:p>
    <w:p w14:paraId="360BC2B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CC490A">
      <w:pPr>
        <w:spacing w:line="360" w:lineRule="auto"/>
        <w:jc w:val="both"/>
        <w:textAlignment w:val="center"/>
        <w:rPr>
          <w:color w:val="000000"/>
        </w:rPr>
      </w:pPr>
      <w:r>
        <w:rPr>
          <w:rFonts w:ascii="宋体" w:hAnsi="宋体" w:eastAsia="宋体" w:cs="宋体"/>
          <w:b/>
          <w:color w:val="000000"/>
          <w:sz w:val="24"/>
        </w:rPr>
        <w:t>二、双项选择题（本题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分，在每小题给出的四个选项中，只有</w:t>
      </w:r>
      <w:r>
        <w:rPr>
          <w:rFonts w:ascii="Times New Roman" w:hAnsi="Times New Roman" w:eastAsia="Times New Roman" w:cs="Times New Roman"/>
          <w:b/>
          <w:color w:val="000000"/>
          <w:sz w:val="24"/>
        </w:rPr>
        <w:t>2</w:t>
      </w:r>
      <w:r>
        <w:rPr>
          <w:rFonts w:ascii="宋体" w:hAnsi="宋体" w:eastAsia="宋体" w:cs="宋体"/>
          <w:b/>
          <w:color w:val="000000"/>
          <w:sz w:val="24"/>
        </w:rPr>
        <w:t>个是正确的。全部选对的得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分，不选或有错选的得</w:t>
      </w:r>
      <w:r>
        <w:rPr>
          <w:rFonts w:ascii="Times New Roman" w:hAnsi="Times New Roman" w:eastAsia="Times New Roman" w:cs="Times New Roman"/>
          <w:b/>
          <w:color w:val="000000"/>
          <w:sz w:val="24"/>
        </w:rPr>
        <w:t>0</w:t>
      </w:r>
      <w:r>
        <w:rPr>
          <w:rFonts w:ascii="宋体" w:hAnsi="宋体" w:eastAsia="宋体" w:cs="宋体"/>
          <w:b/>
          <w:color w:val="000000"/>
          <w:sz w:val="24"/>
        </w:rPr>
        <w:t>分。把正确的答案按要求填入答题卡上相应位置）</w:t>
      </w:r>
    </w:p>
    <w:p w14:paraId="20BFCA5E">
      <w:pPr>
        <w:spacing w:line="360" w:lineRule="auto"/>
        <w:jc w:val="left"/>
        <w:textAlignment w:val="center"/>
        <w:rPr>
          <w:color w:val="000000"/>
        </w:rPr>
      </w:pPr>
      <w:r>
        <w:rPr>
          <w:color w:val="000000"/>
        </w:rPr>
        <w:t xml:space="preserve">13. </w:t>
      </w:r>
      <w:r>
        <w:rPr>
          <w:rFonts w:ascii="宋体" w:hAnsi="宋体" w:eastAsia="宋体" w:cs="宋体"/>
          <w:color w:val="000000"/>
        </w:rPr>
        <w:t>对下列四幅图所示的情景，说法正确的是（　　）</w:t>
      </w:r>
    </w:p>
    <w:p w14:paraId="1BEC4C55">
      <w:pPr>
        <w:spacing w:line="360" w:lineRule="auto"/>
        <w:jc w:val="left"/>
        <w:textAlignment w:val="center"/>
        <w:rPr>
          <w:color w:val="000000"/>
        </w:rPr>
      </w:pPr>
      <w:r>
        <w:rPr>
          <w:color w:val="000000"/>
        </w:rPr>
        <w:drawing>
          <wp:inline distT="0" distB="0" distL="114300" distR="114300">
            <wp:extent cx="3829050" cy="1028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829050" cy="1028700"/>
                    </a:xfrm>
                    <a:prstGeom prst="rect">
                      <a:avLst/>
                    </a:prstGeom>
                  </pic:spPr>
                </pic:pic>
              </a:graphicData>
            </a:graphic>
          </wp:inline>
        </w:drawing>
      </w:r>
      <w:r>
        <w:rPr>
          <w:color w:val="000000"/>
        </w:rPr>
        <w:t xml:space="preserve">  </w:t>
      </w:r>
    </w:p>
    <w:p w14:paraId="6C6261F8">
      <w:pPr>
        <w:spacing w:line="360" w:lineRule="auto"/>
        <w:jc w:val="left"/>
        <w:textAlignment w:val="center"/>
        <w:rPr>
          <w:color w:val="000000"/>
        </w:rPr>
      </w:pPr>
      <w:r>
        <w:rPr>
          <w:color w:val="000000"/>
        </w:rPr>
        <w:t xml:space="preserve">A. </w:t>
      </w:r>
      <w:r>
        <w:rPr>
          <w:rFonts w:ascii="宋体" w:hAnsi="宋体" w:eastAsia="宋体" w:cs="宋体"/>
          <w:color w:val="000000"/>
        </w:rPr>
        <w:t>图甲：人坐在船上推另一艘船，两艘船向相反方向运动，说明物体间力的作用是相互的</w:t>
      </w:r>
    </w:p>
    <w:p w14:paraId="593AEFAF">
      <w:pPr>
        <w:spacing w:line="360" w:lineRule="auto"/>
        <w:jc w:val="left"/>
        <w:textAlignment w:val="center"/>
        <w:rPr>
          <w:color w:val="000000"/>
        </w:rPr>
      </w:pPr>
      <w:r>
        <w:rPr>
          <w:color w:val="000000"/>
        </w:rPr>
        <w:t xml:space="preserve">B. </w:t>
      </w:r>
      <w:r>
        <w:rPr>
          <w:rFonts w:ascii="宋体" w:hAnsi="宋体" w:eastAsia="宋体" w:cs="宋体"/>
          <w:color w:val="000000"/>
        </w:rPr>
        <w:t>图乙：撞击锤柄下端能使锤头紧套在锤柄上，这是因为锤头受到了惯性力的作用</w:t>
      </w:r>
    </w:p>
    <w:p w14:paraId="6F092976">
      <w:pPr>
        <w:spacing w:line="360" w:lineRule="auto"/>
        <w:jc w:val="left"/>
        <w:textAlignment w:val="center"/>
        <w:rPr>
          <w:color w:val="000000"/>
        </w:rPr>
      </w:pPr>
      <w:r>
        <w:rPr>
          <w:color w:val="000000"/>
        </w:rPr>
        <w:t xml:space="preserve">C. </w:t>
      </w:r>
      <w:r>
        <w:rPr>
          <w:rFonts w:ascii="宋体" w:hAnsi="宋体" w:eastAsia="宋体" w:cs="宋体"/>
          <w:color w:val="000000"/>
        </w:rPr>
        <w:t>图丙：从斜面上滚下的小球受到磁体的作用，运动方向发生改变，说明力可以改变物体的运动状态</w:t>
      </w:r>
    </w:p>
    <w:p w14:paraId="7C300849">
      <w:pPr>
        <w:spacing w:line="360" w:lineRule="auto"/>
        <w:jc w:val="left"/>
        <w:textAlignment w:val="center"/>
        <w:rPr>
          <w:color w:val="000000"/>
        </w:rPr>
      </w:pPr>
      <w:r>
        <w:rPr>
          <w:color w:val="000000"/>
        </w:rPr>
        <w:t xml:space="preserve">D. </w:t>
      </w:r>
      <w:r>
        <w:rPr>
          <w:rFonts w:ascii="宋体" w:hAnsi="宋体" w:eastAsia="宋体" w:cs="宋体"/>
          <w:color w:val="000000"/>
        </w:rPr>
        <w:t>图丁：篆刻刀的刀口做得很锋利，是通过减小受力面积来减小压强的</w:t>
      </w:r>
    </w:p>
    <w:p w14:paraId="6BF06CB9">
      <w:pPr>
        <w:spacing w:line="360" w:lineRule="auto"/>
        <w:textAlignment w:val="center"/>
        <w:rPr>
          <w:color w:val="000000"/>
        </w:rPr>
      </w:pPr>
      <w:r>
        <w:rPr>
          <w:color w:val="2E75B6"/>
        </w:rPr>
        <w:t>【答案】</w:t>
      </w:r>
      <w:r>
        <w:rPr>
          <w:color w:val="000000"/>
        </w:rPr>
        <w:t>AC</w:t>
      </w:r>
    </w:p>
    <w:p w14:paraId="55AE8C3A">
      <w:pPr>
        <w:spacing w:line="360" w:lineRule="auto"/>
        <w:textAlignment w:val="center"/>
        <w:rPr>
          <w:color w:val="000000"/>
        </w:rPr>
      </w:pPr>
      <w:r>
        <w:rPr>
          <w:color w:val="2E75B6"/>
        </w:rPr>
        <w:t>【解析】</w:t>
      </w:r>
    </w:p>
    <w:p w14:paraId="604AE837">
      <w:pPr>
        <w:spacing w:line="360" w:lineRule="auto"/>
        <w:jc w:val="left"/>
        <w:textAlignment w:val="center"/>
        <w:rPr>
          <w:color w:val="000000"/>
        </w:rPr>
      </w:pPr>
      <w:r>
        <w:rPr>
          <w:color w:val="000000"/>
        </w:rPr>
        <w:t>【详解】A．坐在船中的人用手推另一艘船时，两艘船向相反方向运动，说明物体间力的作用是相互的，故A正确；</w:t>
      </w:r>
    </w:p>
    <w:p w14:paraId="59B7A7F5">
      <w:pPr>
        <w:spacing w:line="360" w:lineRule="auto"/>
        <w:jc w:val="left"/>
        <w:textAlignment w:val="center"/>
        <w:rPr>
          <w:color w:val="000000"/>
        </w:rPr>
      </w:pPr>
      <w:r>
        <w:rPr>
          <w:color w:val="000000"/>
        </w:rPr>
        <w:t>B．锤头与锤柄原来都向下运动，锤柄撞在硬物上受到阻力作用，改变了它的运动状态，就停止了运动，锤头由于惯性仍保持原来运动状态，继续向下运动，这样锤头就紧套在锤柄上了，惯性是物体的一种性质，不能说受到惯性力的作用，故B错误；</w:t>
      </w:r>
    </w:p>
    <w:p w14:paraId="60306DDD">
      <w:pPr>
        <w:spacing w:line="360" w:lineRule="auto"/>
        <w:jc w:val="left"/>
        <w:textAlignment w:val="center"/>
        <w:rPr>
          <w:color w:val="000000"/>
        </w:rPr>
      </w:pPr>
      <w:r>
        <w:rPr>
          <w:color w:val="000000"/>
        </w:rPr>
        <w:t>C．从斜面上滚下的小球受到磁体的作用，运动方向发生改变，即运动状态发生了改变，说明力可以改变物体的运动状态，故C正确；</w:t>
      </w:r>
    </w:p>
    <w:p w14:paraId="5FD8C240">
      <w:pPr>
        <w:spacing w:line="360" w:lineRule="auto"/>
        <w:jc w:val="left"/>
        <w:textAlignment w:val="center"/>
        <w:rPr>
          <w:color w:val="000000"/>
        </w:rPr>
      </w:pPr>
      <w:r>
        <w:rPr>
          <w:color w:val="000000"/>
        </w:rPr>
        <w:t>D．篆刻刀的刀口做得很锋利，是在压力一定时，通过减小受力面积来增大压强的，故D错误。</w:t>
      </w:r>
    </w:p>
    <w:p w14:paraId="5D6A67B3">
      <w:pPr>
        <w:spacing w:line="360" w:lineRule="auto"/>
        <w:jc w:val="left"/>
        <w:textAlignment w:val="center"/>
        <w:rPr>
          <w:color w:val="000000"/>
        </w:rPr>
      </w:pPr>
      <w:r>
        <w:rPr>
          <w:color w:val="000000"/>
        </w:rPr>
        <w:t>故选AC。</w:t>
      </w:r>
    </w:p>
    <w:p w14:paraId="663920B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年上海车展，中国某自主品牌发布了一款新能源越野汽车，拥有易四方和云辇</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智能液压车身控制系统两大顶级技术加持，具备四轮独立驱动能力，能够实现极限操稳、应急浮水、原地掉头等功能。下列说法正确的是（　　）</w:t>
      </w:r>
    </w:p>
    <w:p w14:paraId="46E15935">
      <w:pPr>
        <w:spacing w:line="360" w:lineRule="auto"/>
        <w:jc w:val="left"/>
        <w:textAlignment w:val="center"/>
        <w:rPr>
          <w:color w:val="000000"/>
        </w:rPr>
      </w:pPr>
      <w:r>
        <w:rPr>
          <w:color w:val="000000"/>
        </w:rPr>
        <w:t xml:space="preserve">A. </w:t>
      </w:r>
      <w:r>
        <w:rPr>
          <w:rFonts w:ascii="宋体" w:hAnsi="宋体" w:eastAsia="宋体" w:cs="宋体"/>
          <w:color w:val="000000"/>
        </w:rPr>
        <w:t>该款汽车是四轮四电机独立驱动，四电机之间是串联工作的</w:t>
      </w:r>
    </w:p>
    <w:p w14:paraId="45945E6E">
      <w:pPr>
        <w:spacing w:line="360" w:lineRule="auto"/>
        <w:jc w:val="left"/>
        <w:textAlignment w:val="center"/>
        <w:rPr>
          <w:color w:val="000000"/>
        </w:rPr>
      </w:pPr>
      <w:r>
        <w:rPr>
          <w:color w:val="000000"/>
        </w:rPr>
        <w:t xml:space="preserve">B. </w:t>
      </w:r>
      <w:r>
        <w:rPr>
          <w:rFonts w:ascii="宋体" w:hAnsi="宋体" w:eastAsia="宋体" w:cs="宋体"/>
          <w:color w:val="000000"/>
        </w:rPr>
        <w:t>该款汽车在加速行驶时车身平稳，受平衡力作用</w:t>
      </w:r>
    </w:p>
    <w:p w14:paraId="600AC976">
      <w:pPr>
        <w:spacing w:line="360" w:lineRule="auto"/>
        <w:jc w:val="left"/>
        <w:textAlignment w:val="center"/>
        <w:rPr>
          <w:color w:val="000000"/>
        </w:rPr>
      </w:pPr>
      <w:r>
        <w:rPr>
          <w:color w:val="000000"/>
        </w:rPr>
        <w:t xml:space="preserve">C. </w:t>
      </w:r>
      <w:r>
        <w:rPr>
          <w:rFonts w:ascii="宋体" w:hAnsi="宋体" w:eastAsia="宋体" w:cs="宋体"/>
          <w:color w:val="000000"/>
        </w:rPr>
        <w:t>该款汽车应急浮水漂浮时，浮力与重力大小相等</w:t>
      </w:r>
    </w:p>
    <w:p w14:paraId="41757133">
      <w:pPr>
        <w:spacing w:line="360" w:lineRule="auto"/>
        <w:jc w:val="left"/>
        <w:textAlignment w:val="center"/>
        <w:rPr>
          <w:color w:val="000000"/>
        </w:rPr>
      </w:pPr>
      <w:r>
        <w:rPr>
          <w:color w:val="000000"/>
        </w:rPr>
        <w:t xml:space="preserve">D. </w:t>
      </w:r>
      <w:r>
        <w:rPr>
          <w:rFonts w:ascii="宋体" w:hAnsi="宋体" w:eastAsia="宋体" w:cs="宋体"/>
          <w:color w:val="000000"/>
        </w:rPr>
        <w:t>该款汽车刀片电池充电时将电能转化为化学能</w:t>
      </w:r>
    </w:p>
    <w:p w14:paraId="36E720A1">
      <w:pPr>
        <w:spacing w:line="360" w:lineRule="auto"/>
        <w:textAlignment w:val="center"/>
        <w:rPr>
          <w:color w:val="000000"/>
        </w:rPr>
      </w:pPr>
      <w:r>
        <w:rPr>
          <w:color w:val="2E75B6"/>
        </w:rPr>
        <w:t>【答案】</w:t>
      </w:r>
      <w:r>
        <w:rPr>
          <w:color w:val="000000"/>
        </w:rPr>
        <w:t>CD</w:t>
      </w:r>
    </w:p>
    <w:p w14:paraId="306A1AE4">
      <w:pPr>
        <w:spacing w:line="360" w:lineRule="auto"/>
        <w:textAlignment w:val="center"/>
        <w:rPr>
          <w:color w:val="000000"/>
        </w:rPr>
      </w:pPr>
      <w:r>
        <w:rPr>
          <w:color w:val="2E75B6"/>
        </w:rPr>
        <w:t>【解析】</w:t>
      </w:r>
    </w:p>
    <w:p w14:paraId="47101E1C">
      <w:pPr>
        <w:spacing w:line="360" w:lineRule="auto"/>
        <w:jc w:val="left"/>
        <w:textAlignment w:val="center"/>
        <w:rPr>
          <w:color w:val="000000"/>
        </w:rPr>
      </w:pPr>
      <w:r>
        <w:rPr>
          <w:color w:val="000000"/>
        </w:rPr>
        <w:t>【详解】A．并联电路中各个用电器互不影响，该款汽车是四轮四电机独立驱动，四电机之间是并联的，故A错误；</w:t>
      </w:r>
    </w:p>
    <w:p w14:paraId="310E6CC2">
      <w:pPr>
        <w:spacing w:line="360" w:lineRule="auto"/>
        <w:jc w:val="left"/>
        <w:textAlignment w:val="center"/>
        <w:rPr>
          <w:color w:val="000000"/>
        </w:rPr>
      </w:pPr>
      <w:r>
        <w:rPr>
          <w:color w:val="000000"/>
        </w:rPr>
        <w:t>B．该款汽车在加速行驶时，处于非平衡状态，受非平衡力作用，故B错误；</w:t>
      </w:r>
    </w:p>
    <w:p w14:paraId="7179DAB5">
      <w:pPr>
        <w:spacing w:line="360" w:lineRule="auto"/>
        <w:jc w:val="left"/>
        <w:textAlignment w:val="center"/>
        <w:rPr>
          <w:color w:val="000000"/>
        </w:rPr>
      </w:pPr>
      <w:r>
        <w:rPr>
          <w:color w:val="000000"/>
        </w:rPr>
        <w:t>C．该款汽车应急浮水漂浮时，由漂浮条件可知，浮力与重力大小相等，故C正确；</w:t>
      </w:r>
    </w:p>
    <w:p w14:paraId="054D8AB2">
      <w:pPr>
        <w:spacing w:line="360" w:lineRule="auto"/>
        <w:jc w:val="left"/>
        <w:textAlignment w:val="center"/>
        <w:rPr>
          <w:color w:val="000000"/>
        </w:rPr>
      </w:pPr>
      <w:r>
        <w:rPr>
          <w:color w:val="000000"/>
        </w:rPr>
        <w:t>D．电池在充电的过程中，消耗电能，产生化学能，是将电能转化为化学能，故D正确。</w:t>
      </w:r>
    </w:p>
    <w:p w14:paraId="6EB877AB">
      <w:pPr>
        <w:spacing w:line="360" w:lineRule="auto"/>
        <w:jc w:val="left"/>
        <w:textAlignment w:val="center"/>
        <w:rPr>
          <w:color w:val="000000"/>
        </w:rPr>
      </w:pPr>
      <w:r>
        <w:rPr>
          <w:color w:val="000000"/>
        </w:rPr>
        <w:t>故选CD。</w:t>
      </w:r>
    </w:p>
    <w:p w14:paraId="40D74E73">
      <w:pPr>
        <w:spacing w:line="360" w:lineRule="auto"/>
        <w:jc w:val="left"/>
        <w:textAlignment w:val="center"/>
        <w:rPr>
          <w:color w:val="000000"/>
        </w:rPr>
      </w:pPr>
      <w:r>
        <w:rPr>
          <w:color w:val="000000"/>
        </w:rPr>
        <w:t xml:space="preserve">15. </w:t>
      </w:r>
      <w:r>
        <w:rPr>
          <w:rFonts w:ascii="宋体" w:hAnsi="宋体" w:eastAsia="宋体" w:cs="宋体"/>
          <w:color w:val="000000"/>
        </w:rPr>
        <w:t>“奋斗者”号是我国自主研发建造的第一艘万米级全海深潜水器。某次执行任务时，“奋斗者”号在马里亚纳海沟成功坐底，坐底深度为</w:t>
      </w:r>
      <w:r>
        <w:rPr>
          <w:rFonts w:ascii="Times New Roman" w:hAnsi="Times New Roman" w:eastAsia="Times New Roman" w:cs="Times New Roman"/>
          <w:color w:val="000000"/>
        </w:rPr>
        <w:t>10909m</w:t>
      </w:r>
      <w:r>
        <w:rPr>
          <w:rFonts w:ascii="宋体" w:hAnsi="宋体" w:eastAsia="宋体" w:cs="宋体"/>
          <w:color w:val="000000"/>
        </w:rPr>
        <w:t>。当“奋斗者”号下潜到</w:t>
      </w:r>
      <w:r>
        <w:object>
          <v:shape id="_x0000_i1031"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1" DrawAspect="Content" ObjectID="_1468075731" r:id="rId48">
            <o:LockedField>false</o:LockedField>
          </o:OLEObject>
        </w:object>
      </w:r>
      <w:r>
        <w:rPr>
          <w:rFonts w:ascii="宋体" w:hAnsi="宋体" w:eastAsia="宋体" w:cs="宋体"/>
          <w:color w:val="000000"/>
        </w:rPr>
        <w:t>深处时，其总质量为</w:t>
      </w:r>
      <w:r>
        <w:rPr>
          <w:rFonts w:ascii="Times New Roman" w:hAnsi="Times New Roman" w:eastAsia="Times New Roman" w:cs="Times New Roman"/>
          <w:color w:val="000000"/>
        </w:rPr>
        <w:t>36t</w:t>
      </w:r>
      <w:r>
        <w:rPr>
          <w:rFonts w:ascii="宋体" w:hAnsi="宋体" w:eastAsia="宋体" w:cs="宋体"/>
          <w:color w:val="000000"/>
        </w:rPr>
        <w:t>，体积为</w:t>
      </w:r>
      <w:r>
        <w:object>
          <v:shape id="_x0000_i1032"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51" o:title="eqId32d41cf02d6834203bd6b1d5a5e6b68a"/>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color w:val="000000"/>
        </w:rPr>
        <w:t>（海水密度取</w:t>
      </w:r>
      <w:r>
        <w:object>
          <v:shape id="_x0000_i103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3" o:title="eqId9b4adeebfda973edcdb9e2eefb40a6c6"/>
            <o:lock v:ext="edit" aspectratio="t"/>
            <w10:wrap type="none"/>
            <w10:anchorlock/>
          </v:shape>
          <o:OLEObject Type="Embed" ProgID="Equation.DSMT4" ShapeID="_x0000_i1033" DrawAspect="Content" ObjectID="_1468075733" r:id="rId52">
            <o:LockedField>false</o:LockedField>
          </o:OLEObject>
        </w:object>
      </w:r>
      <w:r>
        <w:rPr>
          <w:rFonts w:ascii="宋体" w:hAnsi="宋体" w:eastAsia="宋体" w:cs="宋体"/>
          <w:color w:val="000000"/>
        </w:rPr>
        <w:t>）。下列说法正确的是（　　）</w:t>
      </w:r>
    </w:p>
    <w:p w14:paraId="4D1133CF">
      <w:pPr>
        <w:spacing w:line="360" w:lineRule="auto"/>
        <w:jc w:val="left"/>
        <w:textAlignment w:val="center"/>
        <w:rPr>
          <w:color w:val="000000"/>
        </w:rPr>
      </w:pPr>
      <w:r>
        <w:rPr>
          <w:color w:val="000000"/>
        </w:rPr>
        <w:t xml:space="preserve">A. </w:t>
      </w:r>
      <w:r>
        <w:rPr>
          <w:rFonts w:ascii="宋体" w:hAnsi="宋体" w:eastAsia="宋体" w:cs="宋体"/>
          <w:color w:val="000000"/>
        </w:rPr>
        <w:t>“奋斗者”号上浮和下潜是靠改变浮力大小实现的</w:t>
      </w:r>
    </w:p>
    <w:p w14:paraId="71AD8DC8">
      <w:pPr>
        <w:spacing w:line="360" w:lineRule="auto"/>
        <w:jc w:val="left"/>
        <w:textAlignment w:val="center"/>
        <w:rPr>
          <w:color w:val="000000"/>
        </w:rPr>
      </w:pPr>
      <w:r>
        <w:rPr>
          <w:color w:val="000000"/>
        </w:rPr>
        <w:t xml:space="preserve">B. </w:t>
      </w:r>
      <w:r>
        <w:rPr>
          <w:rFonts w:ascii="宋体" w:hAnsi="宋体" w:eastAsia="宋体" w:cs="宋体"/>
          <w:color w:val="000000"/>
        </w:rPr>
        <w:t>“奋斗者”号上浮和下潜是靠改变自身重力大小实现的</w:t>
      </w:r>
    </w:p>
    <w:p w14:paraId="45D447B3">
      <w:pPr>
        <w:spacing w:line="360" w:lineRule="auto"/>
        <w:jc w:val="left"/>
        <w:textAlignment w:val="center"/>
        <w:rPr>
          <w:color w:val="000000"/>
        </w:rPr>
      </w:pPr>
      <w:r>
        <w:rPr>
          <w:color w:val="000000"/>
        </w:rPr>
        <w:t xml:space="preserve">C. </w:t>
      </w:r>
      <w:r>
        <w:rPr>
          <w:rFonts w:ascii="宋体" w:hAnsi="宋体" w:eastAsia="宋体" w:cs="宋体"/>
          <w:color w:val="000000"/>
        </w:rPr>
        <w:t>“奋斗者”号下潜到</w:t>
      </w:r>
      <w:r>
        <w:object>
          <v:shape id="_x0000_i1034"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4" DrawAspect="Content" ObjectID="_1468075734" r:id="rId54">
            <o:LockedField>false</o:LockedField>
          </o:OLEObject>
        </w:object>
      </w:r>
      <w:r>
        <w:rPr>
          <w:rFonts w:ascii="宋体" w:hAnsi="宋体" w:eastAsia="宋体" w:cs="宋体"/>
          <w:color w:val="000000"/>
        </w:rPr>
        <w:t>深处时受到海水压强为</w:t>
      </w:r>
      <w:r>
        <w:object>
          <v:shape id="_x0000_i1035" o:spt="75" alt="学科网(www.zxxk.com)--教育资源门户，提供试卷、教案、课件、论文、素材以及各类教学资源下载，还有大量而丰富的教学相关资讯！" type="#_x0000_t75" style="height:15.7pt;width:45.15pt;" o:ole="t" filled="f" o:preferrelative="t" stroked="f" coordsize="21600,21600">
            <v:path/>
            <v:fill on="f" focussize="0,0"/>
            <v:stroke on="f" joinstyle="miter"/>
            <v:imagedata r:id="rId56" o:title="eqId9b8f95a0650a6f70a1c56cbc9815b55c"/>
            <o:lock v:ext="edit" aspectratio="t"/>
            <w10:wrap type="none"/>
            <w10:anchorlock/>
          </v:shape>
          <o:OLEObject Type="Embed" ProgID="Equation.DSMT4" ShapeID="_x0000_i1035" DrawAspect="Content" ObjectID="_1468075735" r:id="rId55">
            <o:LockedField>false</o:LockedField>
          </o:OLEObject>
        </w:object>
      </w:r>
    </w:p>
    <w:p w14:paraId="0735BD70">
      <w:pPr>
        <w:spacing w:line="360" w:lineRule="auto"/>
        <w:jc w:val="left"/>
        <w:textAlignment w:val="center"/>
        <w:rPr>
          <w:color w:val="000000"/>
        </w:rPr>
      </w:pPr>
      <w:r>
        <w:rPr>
          <w:color w:val="000000"/>
        </w:rPr>
        <w:t xml:space="preserve">D. </w:t>
      </w:r>
      <w:r>
        <w:rPr>
          <w:rFonts w:ascii="宋体" w:hAnsi="宋体" w:eastAsia="宋体" w:cs="宋体"/>
          <w:color w:val="000000"/>
        </w:rPr>
        <w:t>“奋斗者”号下潜到</w:t>
      </w:r>
      <w:r>
        <w:object>
          <v:shape id="_x0000_i1036"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36" DrawAspect="Content" ObjectID="_1468075736" r:id="rId57">
            <o:LockedField>false</o:LockedField>
          </o:OLEObject>
        </w:object>
      </w:r>
      <w:r>
        <w:rPr>
          <w:rFonts w:ascii="宋体" w:hAnsi="宋体" w:eastAsia="宋体" w:cs="宋体"/>
          <w:color w:val="000000"/>
        </w:rPr>
        <w:t>深处时受到海水浮力为</w:t>
      </w:r>
      <w:r>
        <w:object>
          <v:shape id="_x0000_i1037"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59" o:title="eqIdce7b259ac6f6326672cf2dd18e98ed0a"/>
            <o:lock v:ext="edit" aspectratio="t"/>
            <w10:wrap type="none"/>
            <w10:anchorlock/>
          </v:shape>
          <o:OLEObject Type="Embed" ProgID="Equation.DSMT4" ShapeID="_x0000_i1037" DrawAspect="Content" ObjectID="_1468075737" r:id="rId58">
            <o:LockedField>false</o:LockedField>
          </o:OLEObject>
        </w:object>
      </w:r>
    </w:p>
    <w:p w14:paraId="65466EA4">
      <w:pPr>
        <w:spacing w:line="360" w:lineRule="auto"/>
        <w:textAlignment w:val="center"/>
        <w:rPr>
          <w:color w:val="000000"/>
        </w:rPr>
      </w:pPr>
      <w:r>
        <w:rPr>
          <w:color w:val="2E75B6"/>
        </w:rPr>
        <w:t>【答案】</w:t>
      </w:r>
      <w:r>
        <w:rPr>
          <w:color w:val="000000"/>
        </w:rPr>
        <w:t>BC</w:t>
      </w:r>
    </w:p>
    <w:p w14:paraId="7C702ED6">
      <w:pPr>
        <w:spacing w:line="360" w:lineRule="auto"/>
        <w:textAlignment w:val="center"/>
        <w:rPr>
          <w:color w:val="000000"/>
        </w:rPr>
      </w:pPr>
      <w:r>
        <w:rPr>
          <w:color w:val="2E75B6"/>
        </w:rPr>
        <w:t>【解析】</w:t>
      </w:r>
    </w:p>
    <w:p w14:paraId="2A6CF76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．潜水器潜在水中时，液体密度不变，它排开水的体积不变，根据</w:t>
      </w:r>
      <w:r>
        <w:object>
          <v:shape id="_x0000_i1038" o:spt="75" alt="学科网(www.zxxk.com)--教育资源门户，提供试卷、教案、课件、论文、素材以及各类教学资源下载，还有大量而丰富的教学相关资讯！" type="#_x0000_t75" style="height:19.05pt;width:73.05pt;" o:ole="t" filled="f" o:preferrelative="t" stroked="f" coordsize="21600,21600">
            <v:path/>
            <v:fill on="f" focussize="0,0"/>
            <v:stroke on="f" joinstyle="miter"/>
            <v:imagedata r:id="rId61" o:title="eqId9a7cf9a684ac7d126925e69c41b1bdbd"/>
            <o:lock v:ext="edit" aspectratio="t"/>
            <w10:wrap type="none"/>
            <w10:anchorlock/>
          </v:shape>
          <o:OLEObject Type="Embed" ProgID="Equation.DSMT4" ShapeID="_x0000_i1038" DrawAspect="Content" ObjectID="_1468075738" r:id="rId60">
            <o:LockedField>false</o:LockedField>
          </o:OLEObject>
        </w:object>
      </w:r>
      <w:r>
        <w:rPr>
          <w:rFonts w:ascii="宋体" w:hAnsi="宋体" w:eastAsia="宋体" w:cs="宋体"/>
          <w:color w:val="000000"/>
        </w:rPr>
        <w:t>可知，其浮力不变，所以潜水器不是通过改变浮力大小来实现上浮和下沉的，而是通过改变自身重力来实现上浮或下沉的，故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774F85D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w:t>
      </w:r>
      <w:r>
        <w:object>
          <v:shape id="_x0000_i103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3" o:title="eqId4a1515878ecd7c5ad8a55f46e58d62b9"/>
            <o:lock v:ext="edit" aspectratio="t"/>
            <w10:wrap type="none"/>
            <w10:anchorlock/>
          </v:shape>
          <o:OLEObject Type="Embed" ProgID="Equation.DSMT4" ShapeID="_x0000_i1039" DrawAspect="Content" ObjectID="_1468075739" r:id="rId62">
            <o:LockedField>false</o:LockedField>
          </o:OLEObject>
        </w:object>
      </w:r>
      <w:r>
        <w:rPr>
          <w:rFonts w:ascii="宋体" w:hAnsi="宋体" w:eastAsia="宋体" w:cs="宋体"/>
          <w:color w:val="000000"/>
        </w:rPr>
        <w:t>可得，“奋斗者”号下潜到</w:t>
      </w:r>
      <w:r>
        <w:object>
          <v:shape id="_x0000_i1040"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40" DrawAspect="Content" ObjectID="_1468075740" r:id="rId64">
            <o:LockedField>false</o:LockedField>
          </o:OLEObject>
        </w:object>
      </w:r>
      <w:r>
        <w:rPr>
          <w:rFonts w:ascii="宋体" w:hAnsi="宋体" w:eastAsia="宋体" w:cs="宋体"/>
          <w:color w:val="000000"/>
        </w:rPr>
        <w:t>深处时受到海水压强为</w:t>
      </w:r>
    </w:p>
    <w:p w14:paraId="7EC5E78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9pt;width:337pt;" o:ole="t" filled="f" o:preferrelative="t" stroked="f" coordsize="21600,21600">
            <v:path/>
            <v:fill on="f" focussize="0,0"/>
            <v:stroke on="f" joinstyle="miter"/>
            <v:imagedata r:id="rId66" o:title="eqId77577bbcabe45c03aef65cba9f12bbd9"/>
            <o:lock v:ext="edit" aspectratio="t"/>
            <w10:wrap type="none"/>
            <w10:anchorlock/>
          </v:shape>
          <o:OLEObject Type="Embed" ProgID="Equation.DSMT4" ShapeID="_x0000_i1041" DrawAspect="Content" ObjectID="_1468075741" r:id="rId65">
            <o:LockedField>false</o:LockedField>
          </o:OLEObject>
        </w:object>
      </w:r>
    </w:p>
    <w:p w14:paraId="32F4BA5C">
      <w:pPr>
        <w:spacing w:line="360" w:lineRule="auto"/>
        <w:jc w:val="both"/>
        <w:textAlignment w:val="center"/>
        <w:rPr>
          <w:color w:val="000000"/>
        </w:rPr>
      </w:pPr>
      <w:r>
        <w:rPr>
          <w:rFonts w:ascii="宋体" w:hAnsi="宋体" w:eastAsia="宋体" w:cs="宋体"/>
          <w:color w:val="000000"/>
        </w:rPr>
        <w:t>故</w:t>
      </w:r>
      <w:r>
        <w:rPr>
          <w:rFonts w:ascii="微软雅黑" w:hAnsi="微软雅黑" w:eastAsia="微软雅黑" w:cs="微软雅黑"/>
          <w:color w:val="000000"/>
        </w:rPr>
        <w:t>C</w:t>
      </w:r>
      <w:r>
        <w:rPr>
          <w:rFonts w:ascii="宋体" w:hAnsi="宋体" w:eastAsia="宋体" w:cs="宋体"/>
          <w:color w:val="000000"/>
        </w:rPr>
        <w:t>正确；</w:t>
      </w:r>
    </w:p>
    <w:p w14:paraId="22AEF33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19.05pt;width:73.05pt;" o:ole="t" filled="f" o:preferrelative="t" stroked="f" coordsize="21600,21600">
            <v:path/>
            <v:fill on="f" focussize="0,0"/>
            <v:stroke on="f" joinstyle="miter"/>
            <v:imagedata r:id="rId61" o:title="eqId9a7cf9a684ac7d126925e69c41b1bdbd"/>
            <o:lock v:ext="edit" aspectratio="t"/>
            <w10:wrap type="none"/>
            <w10:anchorlock/>
          </v:shape>
          <o:OLEObject Type="Embed" ProgID="Equation.DSMT4" ShapeID="_x0000_i1042" DrawAspect="Content" ObjectID="_1468075742" r:id="rId67">
            <o:LockedField>false</o:LockedField>
          </o:OLEObject>
        </w:object>
      </w:r>
      <w:r>
        <w:rPr>
          <w:rFonts w:ascii="宋体" w:hAnsi="宋体" w:eastAsia="宋体" w:cs="宋体"/>
          <w:color w:val="000000"/>
        </w:rPr>
        <w:t>可知，“奋斗者”号下潜到</w:t>
      </w:r>
      <w:r>
        <w:object>
          <v:shape id="_x0000_i1043" o:spt="75" alt="学科网(www.zxxk.com)--教育资源门户，提供试卷、教案、课件、论文、素材以及各类教学资源下载，还有大量而丰富的教学相关资讯！" type="#_x0000_t75" style="height:16pt;width:43.35pt;" o:ole="t" filled="f" o:preferrelative="t" stroked="f" coordsize="21600,21600">
            <v:path/>
            <v:fill on="f" focussize="0,0"/>
            <v:stroke on="f" joinstyle="miter"/>
            <v:imagedata r:id="rId49" o:title="eqId3e535477b6821f14ea2539647b200dd3"/>
            <o:lock v:ext="edit" aspectratio="t"/>
            <w10:wrap type="none"/>
            <w10:anchorlock/>
          </v:shape>
          <o:OLEObject Type="Embed" ProgID="Equation.DSMT4" ShapeID="_x0000_i1043" DrawAspect="Content" ObjectID="_1468075743" r:id="rId68">
            <o:LockedField>false</o:LockedField>
          </o:OLEObject>
        </w:object>
      </w:r>
      <w:r>
        <w:rPr>
          <w:rFonts w:ascii="宋体" w:hAnsi="宋体" w:eastAsia="宋体" w:cs="宋体"/>
          <w:color w:val="000000"/>
        </w:rPr>
        <w:t>深处时受到海水浮力为</w:t>
      </w:r>
    </w:p>
    <w:p w14:paraId="175EE42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9pt;width:285pt;" o:ole="t" filled="f" o:preferrelative="t" stroked="f" coordsize="21600,21600">
            <v:path/>
            <v:fill on="f" focussize="0,0"/>
            <v:stroke on="f" joinstyle="miter"/>
            <v:imagedata r:id="rId70" o:title="eqId66936abbbc7ed610210633da93d00303"/>
            <o:lock v:ext="edit" aspectratio="t"/>
            <w10:wrap type="none"/>
            <w10:anchorlock/>
          </v:shape>
          <o:OLEObject Type="Embed" ProgID="Equation.DSMT4" ShapeID="_x0000_i1044" DrawAspect="Content" ObjectID="_1468075744" r:id="rId69">
            <o:LockedField>false</o:LockedField>
          </o:OLEObject>
        </w:object>
      </w:r>
    </w:p>
    <w:p w14:paraId="75D3B75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B1AC1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8576982">
      <w:pPr>
        <w:spacing w:line="360" w:lineRule="auto"/>
        <w:jc w:val="left"/>
        <w:textAlignment w:val="center"/>
        <w:rPr>
          <w:color w:val="000000"/>
        </w:rPr>
      </w:pPr>
      <w:r>
        <w:rPr>
          <w:color w:val="000000"/>
        </w:rPr>
        <w:t xml:space="preserve">16. </w:t>
      </w:r>
      <w:r>
        <w:rPr>
          <w:rFonts w:ascii="宋体" w:hAnsi="宋体" w:eastAsia="宋体" w:cs="宋体"/>
          <w:color w:val="000000"/>
        </w:rPr>
        <w:t>如图甲所示，电源电压保持不变，小灯泡的额定电压为</w:t>
      </w:r>
      <w:r>
        <w:rPr>
          <w:rFonts w:ascii="Times New Roman" w:hAnsi="Times New Roman" w:eastAsia="Times New Roman" w:cs="Times New Roman"/>
          <w:color w:val="000000"/>
        </w:rPr>
        <w:t>6V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后，当滑片</w:t>
      </w:r>
      <w:r>
        <w:rPr>
          <w:rFonts w:ascii="Times New Roman" w:hAnsi="Times New Roman" w:eastAsia="Times New Roman" w:cs="Times New Roman"/>
          <w:i/>
          <w:color w:val="000000"/>
        </w:rPr>
        <w:t>Р</w:t>
      </w:r>
      <w:r>
        <w:rPr>
          <w:rFonts w:ascii="宋体" w:hAnsi="宋体" w:eastAsia="宋体" w:cs="宋体"/>
          <w:color w:val="000000"/>
        </w:rPr>
        <w:t>从</w:t>
      </w:r>
      <w:r>
        <w:rPr>
          <w:rFonts w:ascii="Times New Roman" w:hAnsi="Times New Roman" w:eastAsia="Times New Roman" w:cs="Times New Roman"/>
          <w:i/>
          <w:color w:val="000000"/>
        </w:rPr>
        <w:t>R</w:t>
      </w:r>
      <w:r>
        <w:rPr>
          <w:rFonts w:ascii="宋体" w:hAnsi="宋体" w:eastAsia="宋体" w:cs="宋体"/>
          <w:color w:val="000000"/>
        </w:rPr>
        <w:t>的一端滑到另一端的过程中，小灯泡的</w:t>
      </w:r>
      <w:r>
        <w:object>
          <v:shape id="_x0000_i10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2" o:title="eqId33c237f61e104c7c5524aeb8d7c1e271"/>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关系图像如图乙所示。下列说法正确的是（　　）</w:t>
      </w:r>
    </w:p>
    <w:p w14:paraId="48D61624">
      <w:pPr>
        <w:spacing w:line="360" w:lineRule="auto"/>
        <w:jc w:val="left"/>
        <w:textAlignment w:val="center"/>
        <w:rPr>
          <w:color w:val="000000"/>
        </w:rPr>
      </w:pPr>
      <w:r>
        <w:rPr>
          <w:color w:val="000000"/>
        </w:rPr>
        <w:drawing>
          <wp:inline distT="0" distB="0" distL="114300" distR="114300">
            <wp:extent cx="3019425" cy="14478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019425" cy="1447800"/>
                    </a:xfrm>
                    <a:prstGeom prst="rect">
                      <a:avLst/>
                    </a:prstGeom>
                  </pic:spPr>
                </pic:pic>
              </a:graphicData>
            </a:graphic>
          </wp:inline>
        </w:drawing>
      </w:r>
      <w:r>
        <w:rPr>
          <w:color w:val="000000"/>
        </w:rPr>
        <w:t xml:space="preserve">    </w:t>
      </w:r>
    </w:p>
    <w:p w14:paraId="219F4328">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9V</w:t>
      </w:r>
    </w:p>
    <w:p w14:paraId="50E00C23">
      <w:pPr>
        <w:spacing w:line="360" w:lineRule="auto"/>
        <w:jc w:val="left"/>
        <w:textAlignment w:val="center"/>
        <w:rPr>
          <w:color w:val="000000"/>
        </w:rPr>
      </w:pPr>
      <w:r>
        <w:rPr>
          <w:color w:val="000000"/>
        </w:rPr>
        <w:t xml:space="preserve">B. </w:t>
      </w:r>
      <w:r>
        <w:rPr>
          <w:rFonts w:ascii="宋体" w:hAnsi="宋体" w:eastAsia="宋体" w:cs="宋体"/>
          <w:color w:val="000000"/>
        </w:rPr>
        <w:t>小灯泡的额定功率为</w:t>
      </w:r>
      <w:r>
        <w:rPr>
          <w:rFonts w:ascii="Times New Roman" w:hAnsi="Times New Roman" w:eastAsia="Times New Roman" w:cs="Times New Roman"/>
          <w:color w:val="000000"/>
        </w:rPr>
        <w:t>6W</w:t>
      </w:r>
    </w:p>
    <w:p w14:paraId="6A23D246">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滑动变阻器的最大电阻为</w:t>
      </w:r>
      <w:r>
        <w:rPr>
          <w:rFonts w:ascii="Times New Roman" w:hAnsi="Times New Roman" w:eastAsia="Times New Roman" w:cs="Times New Roman"/>
          <w:color w:val="000000"/>
        </w:rPr>
        <w:t>6Ω</w:t>
      </w:r>
    </w:p>
    <w:p w14:paraId="72E37148">
      <w:pPr>
        <w:spacing w:line="360" w:lineRule="auto"/>
        <w:jc w:val="left"/>
        <w:textAlignment w:val="center"/>
        <w:rPr>
          <w:color w:val="000000"/>
        </w:rPr>
      </w:pPr>
      <w:r>
        <w:rPr>
          <w:color w:val="000000"/>
        </w:rPr>
        <w:t xml:space="preserve">D. </w:t>
      </w:r>
      <w:r>
        <w:rPr>
          <w:rFonts w:ascii="宋体" w:hAnsi="宋体" w:eastAsia="宋体" w:cs="宋体"/>
          <w:color w:val="000000"/>
        </w:rPr>
        <w:t>滑动变阻器阻值最大时，滑动变阻器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color w:val="000000"/>
        </w:rPr>
        <w:t>22.5J</w:t>
      </w:r>
    </w:p>
    <w:p w14:paraId="621EF107">
      <w:pPr>
        <w:spacing w:line="360" w:lineRule="auto"/>
        <w:textAlignment w:val="center"/>
        <w:rPr>
          <w:color w:val="000000"/>
        </w:rPr>
      </w:pPr>
      <w:r>
        <w:rPr>
          <w:color w:val="2E75B6"/>
        </w:rPr>
        <w:t>【答案】</w:t>
      </w:r>
      <w:r>
        <w:rPr>
          <w:color w:val="000000"/>
        </w:rPr>
        <w:t>BD</w:t>
      </w:r>
    </w:p>
    <w:p w14:paraId="055B28CD">
      <w:pPr>
        <w:spacing w:line="360" w:lineRule="auto"/>
        <w:textAlignment w:val="center"/>
        <w:rPr>
          <w:color w:val="000000"/>
        </w:rPr>
      </w:pPr>
      <w:r>
        <w:rPr>
          <w:color w:val="2E75B6"/>
        </w:rPr>
        <w:t>【解析】</w:t>
      </w:r>
    </w:p>
    <w:p w14:paraId="393EB8A9">
      <w:pPr>
        <w:spacing w:line="360" w:lineRule="auto"/>
        <w:jc w:val="left"/>
        <w:textAlignment w:val="center"/>
        <w:rPr>
          <w:color w:val="000000"/>
        </w:rPr>
      </w:pPr>
      <w:r>
        <w:rPr>
          <w:color w:val="000000"/>
        </w:rPr>
        <w:t>【详解】A．由电路图可知，当滑动变阻器接入电路中的电阻为0时，电路为灯泡的简单电路，由图像乙可知，此时小灯泡正常发光，则电源电压</w:t>
      </w:r>
    </w:p>
    <w:p w14:paraId="23CE567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5" o:title="eqId316292037fcc2b95aaeb41f7c4b28715"/>
            <o:lock v:ext="edit" aspectratio="t"/>
            <w10:wrap type="none"/>
            <w10:anchorlock/>
          </v:shape>
          <o:OLEObject Type="Embed" ProgID="Equation.DSMT4" ShapeID="_x0000_i1046" DrawAspect="Content" ObjectID="_1468075746" r:id="rId74">
            <o:LockedField>false</o:LockedField>
          </o:OLEObject>
        </w:object>
      </w:r>
      <w:r>
        <w:rPr>
          <w:color w:val="000000"/>
        </w:rPr>
        <w:br w:type="textWrapping"/>
      </w:r>
    </w:p>
    <w:p w14:paraId="7D0442DA">
      <w:pPr>
        <w:spacing w:line="360" w:lineRule="auto"/>
        <w:jc w:val="left"/>
        <w:textAlignment w:val="center"/>
        <w:rPr>
          <w:color w:val="000000"/>
        </w:rPr>
      </w:pPr>
      <w:r>
        <w:rPr>
          <w:color w:val="000000"/>
        </w:rPr>
        <w:t>故A错误；</w:t>
      </w:r>
    </w:p>
    <w:p w14:paraId="78943D02">
      <w:pPr>
        <w:spacing w:line="360" w:lineRule="auto"/>
        <w:jc w:val="left"/>
        <w:textAlignment w:val="center"/>
        <w:rPr>
          <w:color w:val="000000"/>
        </w:rPr>
      </w:pPr>
      <w:r>
        <w:rPr>
          <w:color w:val="000000"/>
        </w:rPr>
        <w:t>B．由图像乙可知，当灯泡两端的电压为6V时，电流为1.0A，则小灯泡的额定功率</w:t>
      </w:r>
    </w:p>
    <w:p w14:paraId="0E21EEE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77" o:title="eqIde492b517b4f379690c0ac85dd4078afd"/>
            <o:lock v:ext="edit" aspectratio="t"/>
            <w10:wrap type="none"/>
            <w10:anchorlock/>
          </v:shape>
          <o:OLEObject Type="Embed" ProgID="Equation.DSMT4" ShapeID="_x0000_i1047" DrawAspect="Content" ObjectID="_1468075747" r:id="rId76">
            <o:LockedField>false</o:LockedField>
          </o:OLEObject>
        </w:object>
      </w:r>
      <w:r>
        <w:rPr>
          <w:color w:val="000000"/>
        </w:rPr>
        <w:t>　</w:t>
      </w:r>
      <w:r>
        <w:rPr>
          <w:color w:val="000000"/>
        </w:rPr>
        <w:br w:type="textWrapping"/>
      </w:r>
    </w:p>
    <w:p w14:paraId="2E41106D">
      <w:pPr>
        <w:spacing w:line="360" w:lineRule="auto"/>
        <w:jc w:val="left"/>
        <w:textAlignment w:val="center"/>
        <w:rPr>
          <w:color w:val="000000"/>
        </w:rPr>
      </w:pPr>
      <w:r>
        <w:rPr>
          <w:color w:val="000000"/>
        </w:rPr>
        <w:t>故B正确；</w:t>
      </w:r>
    </w:p>
    <w:p w14:paraId="1700CBBB">
      <w:pPr>
        <w:spacing w:line="360" w:lineRule="auto"/>
        <w:jc w:val="left"/>
        <w:textAlignment w:val="center"/>
        <w:rPr>
          <w:color w:val="000000"/>
        </w:rPr>
      </w:pPr>
      <w:r>
        <w:rPr>
          <w:color w:val="000000"/>
        </w:rPr>
        <w:t>C．由电路图可知，灯泡</w:t>
      </w:r>
      <w:r>
        <w:rPr>
          <w:i/>
          <w:color w:val="000000"/>
        </w:rPr>
        <w:t>L</w:t>
      </w:r>
      <w:r>
        <w:rPr>
          <w:color w:val="000000"/>
        </w:rPr>
        <w:t>与</w:t>
      </w:r>
      <w:r>
        <w:rPr>
          <w:i/>
          <w:color w:val="000000"/>
        </w:rPr>
        <w:t>R</w:t>
      </w:r>
      <w:r>
        <w:rPr>
          <w:color w:val="000000"/>
        </w:rPr>
        <w:t>串联，当</w:t>
      </w:r>
      <w:r>
        <w:rPr>
          <w:i/>
          <w:color w:val="000000"/>
        </w:rPr>
        <w:t>R</w:t>
      </w:r>
      <w:r>
        <w:rPr>
          <w:color w:val="000000"/>
        </w:rPr>
        <w:t>接入电路的电阻最大时，电路中的电流最小，由图像乙可知，电路中电流最小为</w:t>
      </w:r>
      <w:r>
        <w:rPr>
          <w:i/>
          <w:color w:val="000000"/>
        </w:rPr>
        <w:t>I</w:t>
      </w:r>
      <w:r>
        <w:rPr>
          <w:color w:val="000000"/>
          <w:vertAlign w:val="subscript"/>
        </w:rPr>
        <w:t>min</w:t>
      </w:r>
      <w:r>
        <w:rPr>
          <w:color w:val="000000"/>
        </w:rPr>
        <w:t>=0.5A，此时灯泡的电压为</w:t>
      </w:r>
      <w:r>
        <w:object>
          <v:shape id="_x0000_i1048"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79" o:title="eqId4bd47732d59884ed37ef04c18a8d0bad"/>
            <o:lock v:ext="edit" aspectratio="t"/>
            <w10:wrap type="none"/>
            <w10:anchorlock/>
          </v:shape>
          <o:OLEObject Type="Embed" ProgID="Equation.DSMT4" ShapeID="_x0000_i1048" DrawAspect="Content" ObjectID="_1468075748" r:id="rId78">
            <o:LockedField>false</o:LockedField>
          </o:OLEObject>
        </w:object>
      </w:r>
      <w:r>
        <w:rPr>
          <w:color w:val="000000"/>
        </w:rPr>
        <w:t>，此时华变阻器的电压</w:t>
      </w:r>
    </w:p>
    <w:p w14:paraId="0D1879E3">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1" o:title="eqId8defbbdfa8bcc5b5c9f50e3af0583967"/>
            <o:lock v:ext="edit" aspectratio="t"/>
            <w10:wrap type="none"/>
            <w10:anchorlock/>
          </v:shape>
          <o:OLEObject Type="Embed" ProgID="Equation.DSMT4" ShapeID="_x0000_i1049" DrawAspect="Content" ObjectID="_1468075749" r:id="rId80">
            <o:LockedField>false</o:LockedField>
          </o:OLEObject>
        </w:object>
      </w:r>
      <w:r>
        <w:rPr>
          <w:color w:val="000000"/>
        </w:rPr>
        <w:t>　</w:t>
      </w:r>
      <w:r>
        <w:rPr>
          <w:color w:val="000000"/>
        </w:rPr>
        <w:br w:type="textWrapping"/>
      </w:r>
    </w:p>
    <w:p w14:paraId="3E65FA17">
      <w:pPr>
        <w:spacing w:line="360" w:lineRule="auto"/>
        <w:jc w:val="left"/>
        <w:textAlignment w:val="center"/>
        <w:rPr>
          <w:color w:val="000000"/>
        </w:rPr>
      </w:pPr>
      <w:r>
        <w:rPr>
          <w:color w:val="000000"/>
        </w:rPr>
        <w:t>滑动变阻器的最大电阻</w:t>
      </w:r>
    </w:p>
    <w:p w14:paraId="6436533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5.25pt;width:120.75pt;" o:ole="t" filled="f" o:preferrelative="t" stroked="f" coordsize="21600,21600">
            <v:path/>
            <v:fill on="f" focussize="0,0"/>
            <v:stroke on="f" joinstyle="miter"/>
            <v:imagedata r:id="rId83" o:title="eqIdcbe09d27cbc6d6baa69b70654deae298"/>
            <o:lock v:ext="edit" aspectratio="t"/>
            <w10:wrap type="none"/>
            <w10:anchorlock/>
          </v:shape>
          <o:OLEObject Type="Embed" ProgID="Equation.DSMT4" ShapeID="_x0000_i1050" DrawAspect="Content" ObjectID="_1468075750" r:id="rId82">
            <o:LockedField>false</o:LockedField>
          </o:OLEObject>
        </w:object>
      </w:r>
      <w:r>
        <w:rPr>
          <w:color w:val="000000"/>
        </w:rPr>
        <w:t>　</w:t>
      </w:r>
      <w:r>
        <w:rPr>
          <w:color w:val="000000"/>
        </w:rPr>
        <w:br w:type="textWrapping"/>
      </w:r>
    </w:p>
    <w:p w14:paraId="3C1BE96B">
      <w:pPr>
        <w:spacing w:line="360" w:lineRule="auto"/>
        <w:jc w:val="left"/>
        <w:textAlignment w:val="center"/>
        <w:rPr>
          <w:color w:val="000000"/>
        </w:rPr>
      </w:pPr>
      <w:r>
        <w:rPr>
          <w:color w:val="000000"/>
        </w:rPr>
        <w:t>故C错误；</w:t>
      </w:r>
    </w:p>
    <w:p w14:paraId="193E0A74">
      <w:pPr>
        <w:spacing w:line="360" w:lineRule="auto"/>
        <w:jc w:val="left"/>
        <w:textAlignment w:val="center"/>
        <w:rPr>
          <w:color w:val="000000"/>
        </w:rPr>
      </w:pPr>
      <w:r>
        <w:rPr>
          <w:color w:val="000000"/>
        </w:rPr>
        <w:t>D．滑动变阻器阻值最大时，滑动变阻器</w:t>
      </w:r>
      <w:r>
        <w:rPr>
          <w:rFonts w:ascii="Times New Roman" w:hAnsi="Times New Roman" w:eastAsia="Times New Roman" w:cs="Times New Roman"/>
          <w:color w:val="000000"/>
        </w:rPr>
        <w:t>10s</w:t>
      </w:r>
      <w:r>
        <w:rPr>
          <w:color w:val="000000"/>
        </w:rPr>
        <w:t>内产生的热量</w:t>
      </w:r>
    </w:p>
    <w:p w14:paraId="4FD53664">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1.75pt;width:201.75pt;" o:ole="t" filled="f" o:preferrelative="t" stroked="f" coordsize="21600,21600">
            <v:path/>
            <v:fill on="f" focussize="0,0"/>
            <v:stroke on="f" joinstyle="miter"/>
            <v:imagedata r:id="rId85" o:title="eqId7a12646bead242c48be4b5002fa46fb2"/>
            <o:lock v:ext="edit" aspectratio="t"/>
            <w10:wrap type="none"/>
            <w10:anchorlock/>
          </v:shape>
          <o:OLEObject Type="Embed" ProgID="Equation.DSMT4" ShapeID="_x0000_i1051" DrawAspect="Content" ObjectID="_1468075751" r:id="rId84">
            <o:LockedField>false</o:LockedField>
          </o:OLEObject>
        </w:object>
      </w:r>
      <w:r>
        <w:rPr>
          <w:color w:val="000000"/>
        </w:rPr>
        <w:t>　</w:t>
      </w:r>
      <w:r>
        <w:rPr>
          <w:color w:val="000000"/>
        </w:rPr>
        <w:br w:type="textWrapping"/>
      </w:r>
    </w:p>
    <w:p w14:paraId="668EDF2E">
      <w:pPr>
        <w:spacing w:line="360" w:lineRule="auto"/>
        <w:jc w:val="left"/>
        <w:textAlignment w:val="center"/>
        <w:rPr>
          <w:color w:val="000000"/>
        </w:rPr>
      </w:pPr>
      <w:r>
        <w:rPr>
          <w:color w:val="000000"/>
        </w:rPr>
        <w:t>故D正确。</w:t>
      </w:r>
    </w:p>
    <w:p w14:paraId="38DC9890">
      <w:pPr>
        <w:spacing w:line="360" w:lineRule="auto"/>
        <w:jc w:val="left"/>
        <w:textAlignment w:val="center"/>
        <w:rPr>
          <w:color w:val="000000"/>
        </w:rPr>
      </w:pPr>
      <w:r>
        <w:rPr>
          <w:color w:val="000000"/>
        </w:rPr>
        <w:t>故选BD。</w:t>
      </w:r>
    </w:p>
    <w:p w14:paraId="3EA4F428">
      <w:pPr>
        <w:spacing w:line="360" w:lineRule="auto"/>
        <w:jc w:val="both"/>
        <w:textAlignment w:val="center"/>
        <w:rPr>
          <w:color w:val="000000"/>
        </w:rPr>
      </w:pPr>
      <w:r>
        <w:rPr>
          <w:rFonts w:ascii="宋体" w:hAnsi="宋体" w:eastAsia="宋体" w:cs="宋体"/>
          <w:b/>
          <w:color w:val="000000"/>
          <w:sz w:val="24"/>
        </w:rPr>
        <w:t>三、作图与填空题（本题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068F562">
      <w:pPr>
        <w:spacing w:line="360" w:lineRule="auto"/>
        <w:jc w:val="left"/>
        <w:textAlignment w:val="center"/>
        <w:rPr>
          <w:color w:val="000000"/>
        </w:rPr>
      </w:pPr>
      <w:r>
        <w:rPr>
          <w:color w:val="000000"/>
        </w:rPr>
        <w:t xml:space="preserve">17. </w:t>
      </w:r>
      <w:r>
        <w:rPr>
          <w:rFonts w:ascii="宋体" w:hAnsi="宋体" w:eastAsia="宋体" w:cs="宋体"/>
          <w:color w:val="000000"/>
        </w:rPr>
        <w:t>如图所示，一束光射向平面镜的</w:t>
      </w:r>
      <w:r>
        <w:rPr>
          <w:rFonts w:ascii="Times New Roman" w:hAnsi="Times New Roman" w:eastAsia="Times New Roman" w:cs="Times New Roman"/>
          <w:i/>
          <w:color w:val="000000"/>
        </w:rPr>
        <w:t>O</w:t>
      </w:r>
      <w:r>
        <w:rPr>
          <w:rFonts w:ascii="宋体" w:hAnsi="宋体" w:eastAsia="宋体" w:cs="宋体"/>
          <w:color w:val="000000"/>
        </w:rPr>
        <w:t>点，请画出法线和反射光线。</w:t>
      </w:r>
    </w:p>
    <w:p w14:paraId="373B33F7">
      <w:pPr>
        <w:spacing w:line="360" w:lineRule="auto"/>
        <w:jc w:val="left"/>
        <w:textAlignment w:val="center"/>
        <w:rPr>
          <w:color w:val="000000"/>
        </w:rPr>
      </w:pPr>
      <w:r>
        <w:rPr>
          <w:color w:val="000000"/>
        </w:rPr>
        <w:drawing>
          <wp:inline distT="0" distB="0" distL="114300" distR="114300">
            <wp:extent cx="619125" cy="13811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619125" cy="1381125"/>
                    </a:xfrm>
                    <a:prstGeom prst="rect">
                      <a:avLst/>
                    </a:prstGeom>
                  </pic:spPr>
                </pic:pic>
              </a:graphicData>
            </a:graphic>
          </wp:inline>
        </w:drawing>
      </w:r>
      <w:r>
        <w:rPr>
          <w:color w:val="000000"/>
        </w:rPr>
        <w:t xml:space="preserve">  </w:t>
      </w:r>
    </w:p>
    <w:p w14:paraId="2F38CCFE">
      <w:pPr>
        <w:spacing w:line="360" w:lineRule="auto"/>
        <w:textAlignment w:val="center"/>
        <w:rPr>
          <w:color w:val="000000"/>
        </w:rPr>
      </w:pPr>
      <w:r>
        <w:rPr>
          <w:color w:val="2E75B6"/>
        </w:rPr>
        <w:t>【答案】</w:t>
      </w:r>
      <w:r>
        <w:rPr>
          <w:color w:val="000000"/>
        </w:rPr>
        <w:drawing>
          <wp:inline distT="0" distB="0" distL="114300" distR="114300">
            <wp:extent cx="885825" cy="14382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885825" cy="1438275"/>
                    </a:xfrm>
                    <a:prstGeom prst="rect">
                      <a:avLst/>
                    </a:prstGeom>
                  </pic:spPr>
                </pic:pic>
              </a:graphicData>
            </a:graphic>
          </wp:inline>
        </w:drawing>
      </w:r>
      <w:r>
        <w:rPr>
          <w:color w:val="000000"/>
        </w:rPr>
        <w:t xml:space="preserve">  </w:t>
      </w:r>
    </w:p>
    <w:p w14:paraId="6C66D90B">
      <w:pPr>
        <w:spacing w:line="360" w:lineRule="auto"/>
        <w:textAlignment w:val="center"/>
        <w:rPr>
          <w:color w:val="000000"/>
        </w:rPr>
      </w:pPr>
      <w:r>
        <w:rPr>
          <w:color w:val="2E75B6"/>
        </w:rPr>
        <w:t>【解析】</w:t>
      </w:r>
    </w:p>
    <w:p w14:paraId="5930CCB2">
      <w:pPr>
        <w:spacing w:line="360" w:lineRule="auto"/>
        <w:jc w:val="left"/>
        <w:textAlignment w:val="center"/>
        <w:rPr>
          <w:color w:val="000000"/>
        </w:rPr>
      </w:pPr>
      <w:r>
        <w:rPr>
          <w:color w:val="000000"/>
        </w:rPr>
        <w:t>【详解】</w:t>
      </w:r>
      <w:r>
        <w:rPr>
          <w:rFonts w:ascii="宋体" w:hAnsi="宋体" w:eastAsia="宋体" w:cs="宋体"/>
          <w:color w:val="000000"/>
        </w:rPr>
        <w:t>首先垂直于镜面做出法线，然后根据反射角等于入射角做出反射光线，如下图所示：</w:t>
      </w:r>
    </w:p>
    <w:p w14:paraId="0376B707">
      <w:pPr>
        <w:spacing w:line="360" w:lineRule="auto"/>
        <w:jc w:val="left"/>
        <w:textAlignment w:val="center"/>
        <w:rPr>
          <w:color w:val="000000"/>
        </w:rPr>
      </w:pPr>
      <w:r>
        <w:rPr>
          <w:color w:val="000000"/>
        </w:rPr>
        <w:drawing>
          <wp:inline distT="0" distB="0" distL="114300" distR="114300">
            <wp:extent cx="904875" cy="14763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904875" cy="1476375"/>
                    </a:xfrm>
                    <a:prstGeom prst="rect">
                      <a:avLst/>
                    </a:prstGeom>
                  </pic:spPr>
                </pic:pic>
              </a:graphicData>
            </a:graphic>
          </wp:inline>
        </w:drawing>
      </w:r>
      <w:r>
        <w:rPr>
          <w:color w:val="000000"/>
        </w:rPr>
        <w:t xml:space="preserve">  </w:t>
      </w:r>
    </w:p>
    <w:p w14:paraId="6CCEE7E9">
      <w:pPr>
        <w:spacing w:line="360" w:lineRule="auto"/>
        <w:jc w:val="left"/>
        <w:textAlignment w:val="center"/>
        <w:rPr>
          <w:color w:val="000000"/>
        </w:rPr>
      </w:pPr>
      <w:r>
        <w:rPr>
          <w:color w:val="000000"/>
        </w:rPr>
        <w:t xml:space="preserve">18. </w:t>
      </w:r>
      <w:r>
        <w:rPr>
          <w:rFonts w:ascii="宋体" w:hAnsi="宋体" w:eastAsia="宋体" w:cs="宋体"/>
          <w:color w:val="000000"/>
        </w:rPr>
        <w:t>桔槔是中国古代用于灌溉或汲水的一种器具，是杠杆的一种应用，如图甲所示。图乙是桔槔的简化示意图，请在图乙中作出水桶所受重力示意图，并画出动力的力臂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3F3DF01">
      <w:pPr>
        <w:spacing w:line="360" w:lineRule="auto"/>
        <w:jc w:val="left"/>
        <w:textAlignment w:val="center"/>
        <w:rPr>
          <w:color w:val="000000"/>
        </w:rPr>
      </w:pPr>
      <w:r>
        <w:rPr>
          <w:color w:val="000000"/>
        </w:rPr>
        <w:drawing>
          <wp:inline distT="0" distB="0" distL="114300" distR="114300">
            <wp:extent cx="2886075" cy="15621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86075" cy="1562100"/>
                    </a:xfrm>
                    <a:prstGeom prst="rect">
                      <a:avLst/>
                    </a:prstGeom>
                  </pic:spPr>
                </pic:pic>
              </a:graphicData>
            </a:graphic>
          </wp:inline>
        </w:drawing>
      </w:r>
      <w:r>
        <w:rPr>
          <w:color w:val="000000"/>
        </w:rPr>
        <w:t xml:space="preserve">    </w:t>
      </w:r>
    </w:p>
    <w:p w14:paraId="0903E948">
      <w:pPr>
        <w:spacing w:line="360" w:lineRule="auto"/>
        <w:textAlignment w:val="center"/>
        <w:rPr>
          <w:color w:val="000000"/>
        </w:rPr>
      </w:pPr>
      <w:r>
        <w:rPr>
          <w:color w:val="2E75B6"/>
        </w:rPr>
        <w:t>【答案】</w:t>
      </w:r>
      <w:r>
        <w:rPr>
          <w:color w:val="000000"/>
        </w:rPr>
        <w:drawing>
          <wp:inline distT="0" distB="0" distL="114300" distR="114300">
            <wp:extent cx="1552575" cy="15430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52575" cy="1543050"/>
                    </a:xfrm>
                    <a:prstGeom prst="rect">
                      <a:avLst/>
                    </a:prstGeom>
                  </pic:spPr>
                </pic:pic>
              </a:graphicData>
            </a:graphic>
          </wp:inline>
        </w:drawing>
      </w:r>
      <w:r>
        <w:rPr>
          <w:color w:val="000000"/>
        </w:rPr>
        <w:t xml:space="preserve">    </w:t>
      </w:r>
    </w:p>
    <w:p w14:paraId="2315F65C">
      <w:pPr>
        <w:spacing w:line="360" w:lineRule="auto"/>
        <w:textAlignment w:val="center"/>
        <w:rPr>
          <w:color w:val="000000"/>
        </w:rPr>
      </w:pPr>
      <w:r>
        <w:rPr>
          <w:color w:val="2E75B6"/>
        </w:rPr>
        <w:t>【解析】</w:t>
      </w:r>
    </w:p>
    <w:p w14:paraId="7CA012C1">
      <w:pPr>
        <w:spacing w:line="360" w:lineRule="auto"/>
        <w:jc w:val="left"/>
        <w:textAlignment w:val="center"/>
        <w:rPr>
          <w:color w:val="000000"/>
        </w:rPr>
      </w:pPr>
      <w:r>
        <w:rPr>
          <w:color w:val="000000"/>
        </w:rPr>
        <w:t>【详解】</w:t>
      </w:r>
      <w:r>
        <w:rPr>
          <w:rFonts w:ascii="宋体" w:hAnsi="宋体" w:eastAsia="宋体" w:cs="宋体"/>
          <w:color w:val="000000"/>
        </w:rPr>
        <w:t>物体重力的方向是竖直向下，因此过水桶的重心沿竖直向下的方向作出一条有向线段，用</w:t>
      </w:r>
      <w:r>
        <w:rPr>
          <w:rFonts w:ascii="Times New Roman" w:hAnsi="Times New Roman" w:eastAsia="Times New Roman" w:cs="Times New Roman"/>
          <w:i/>
          <w:color w:val="000000"/>
        </w:rPr>
        <w:t>G</w:t>
      </w:r>
      <w:r>
        <w:rPr>
          <w:rFonts w:ascii="宋体" w:hAnsi="宋体" w:eastAsia="宋体" w:cs="宋体"/>
          <w:color w:val="000000"/>
        </w:rPr>
        <w:t>表示，即为水桶所受的重力；由乙图可知，以</w:t>
      </w:r>
      <w:r>
        <w:rPr>
          <w:rFonts w:ascii="Times New Roman" w:hAnsi="Times New Roman" w:eastAsia="Times New Roman" w:cs="Times New Roman"/>
          <w:i/>
          <w:color w:val="000000"/>
        </w:rPr>
        <w:t>O</w:t>
      </w:r>
      <w:r>
        <w:rPr>
          <w:rFonts w:ascii="宋体" w:hAnsi="宋体" w:eastAsia="宋体" w:cs="宋体"/>
          <w:color w:val="000000"/>
        </w:rPr>
        <w:t>点为支点，过支点</w:t>
      </w:r>
      <w:r>
        <w:rPr>
          <w:rFonts w:ascii="Times New Roman" w:hAnsi="Times New Roman" w:eastAsia="Times New Roman" w:cs="Times New Roman"/>
          <w:i/>
          <w:color w:val="000000"/>
        </w:rPr>
        <w:t>O</w:t>
      </w:r>
      <w:r>
        <w:rPr>
          <w:rFonts w:ascii="宋体" w:hAnsi="宋体" w:eastAsia="宋体" w:cs="宋体"/>
          <w:color w:val="000000"/>
        </w:rPr>
        <w:t>向动力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作用线作垂线，即为动力的力臂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42A687A0">
      <w:pPr>
        <w:spacing w:line="360" w:lineRule="auto"/>
        <w:jc w:val="left"/>
        <w:textAlignment w:val="center"/>
        <w:rPr>
          <w:color w:val="000000"/>
        </w:rPr>
      </w:pPr>
      <w:r>
        <w:rPr>
          <w:color w:val="000000"/>
        </w:rPr>
        <w:drawing>
          <wp:inline distT="0" distB="0" distL="114300" distR="114300">
            <wp:extent cx="1800225" cy="17907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800225" cy="1790700"/>
                    </a:xfrm>
                    <a:prstGeom prst="rect">
                      <a:avLst/>
                    </a:prstGeom>
                  </pic:spPr>
                </pic:pic>
              </a:graphicData>
            </a:graphic>
          </wp:inline>
        </w:drawing>
      </w:r>
      <w:r>
        <w:rPr>
          <w:color w:val="000000"/>
        </w:rPr>
        <w:t xml:space="preserve">  </w:t>
      </w:r>
    </w:p>
    <w:p w14:paraId="0234B2A1">
      <w:pPr>
        <w:spacing w:line="360" w:lineRule="auto"/>
        <w:jc w:val="left"/>
        <w:textAlignment w:val="center"/>
        <w:rPr>
          <w:color w:val="000000"/>
        </w:rPr>
      </w:pPr>
      <w:r>
        <w:rPr>
          <w:color w:val="000000"/>
        </w:rPr>
        <w:t xml:space="preserve">19. </w:t>
      </w:r>
      <w:r>
        <w:rPr>
          <w:rFonts w:ascii="宋体" w:hAnsi="宋体" w:eastAsia="宋体" w:cs="宋体"/>
          <w:color w:val="000000"/>
        </w:rPr>
        <w:t>今年“五一”小长假，很多人去南湖公园烧烤。烤肉时，香气四溢属于</w:t>
      </w:r>
      <w:r>
        <w:rPr>
          <w:color w:val="000000"/>
        </w:rPr>
        <w:t>___________</w:t>
      </w:r>
      <w:r>
        <w:rPr>
          <w:rFonts w:ascii="宋体" w:hAnsi="宋体" w:eastAsia="宋体" w:cs="宋体"/>
          <w:color w:val="000000"/>
        </w:rPr>
        <w:t>现象，表明分子在不停的做无规则运动：炭火烤肉是通过</w:t>
      </w:r>
      <w:r>
        <w:rPr>
          <w:color w:val="000000"/>
        </w:rPr>
        <w:t>___________</w:t>
      </w:r>
      <w:r>
        <w:rPr>
          <w:rFonts w:ascii="宋体" w:hAnsi="宋体" w:eastAsia="宋体" w:cs="宋体"/>
          <w:color w:val="000000"/>
        </w:rPr>
        <w:t>的方式增大肉的内能（选填“做功”或“热传递”）；木炭在燃烧过程中将</w:t>
      </w:r>
      <w:r>
        <w:rPr>
          <w:color w:val="000000"/>
        </w:rPr>
        <w:t>___________</w:t>
      </w:r>
      <w:r>
        <w:rPr>
          <w:rFonts w:ascii="宋体" w:hAnsi="宋体" w:eastAsia="宋体" w:cs="宋体"/>
          <w:color w:val="000000"/>
        </w:rPr>
        <w:t>能转化为内能。</w:t>
      </w:r>
    </w:p>
    <w:p w14:paraId="06006F0C">
      <w:pPr>
        <w:spacing w:line="360" w:lineRule="auto"/>
        <w:textAlignment w:val="center"/>
        <w:rPr>
          <w:color w:val="000000"/>
        </w:rPr>
      </w:pPr>
      <w:r>
        <w:rPr>
          <w:color w:val="2E75B6"/>
        </w:rPr>
        <w:t>【答案】</w:t>
      </w:r>
      <w:r>
        <w:rPr>
          <w:color w:val="000000"/>
        </w:rPr>
        <w:t xml:space="preserve">    ①. 扩散    ②. 热传递    ③. 化学</w:t>
      </w:r>
    </w:p>
    <w:p w14:paraId="6FFF6E49">
      <w:pPr>
        <w:spacing w:line="360" w:lineRule="auto"/>
        <w:textAlignment w:val="center"/>
        <w:rPr>
          <w:color w:val="000000"/>
        </w:rPr>
      </w:pPr>
      <w:r>
        <w:rPr>
          <w:color w:val="2E75B6"/>
        </w:rPr>
        <w:t>【解析】</w:t>
      </w:r>
    </w:p>
    <w:p w14:paraId="596AE9C5">
      <w:pPr>
        <w:spacing w:line="360" w:lineRule="auto"/>
        <w:jc w:val="left"/>
        <w:textAlignment w:val="center"/>
        <w:rPr>
          <w:color w:val="000000"/>
        </w:rPr>
      </w:pPr>
      <w:r>
        <w:rPr>
          <w:color w:val="000000"/>
        </w:rPr>
        <w:t>【详解】[1]烤肉时，香气四溢，属于扩散现象，说明分子在不停地做无规则运动。</w:t>
      </w:r>
    </w:p>
    <w:p w14:paraId="60106571">
      <w:pPr>
        <w:spacing w:line="360" w:lineRule="auto"/>
        <w:jc w:val="left"/>
        <w:textAlignment w:val="center"/>
        <w:rPr>
          <w:color w:val="000000"/>
        </w:rPr>
      </w:pPr>
      <w:r>
        <w:rPr>
          <w:color w:val="000000"/>
        </w:rPr>
        <w:t>[2]炭火烤肉，肉吸收热量，内能增大，用热传递的方式增大肉的内能。</w:t>
      </w:r>
    </w:p>
    <w:p w14:paraId="0778CE0A">
      <w:pPr>
        <w:spacing w:line="360" w:lineRule="auto"/>
        <w:jc w:val="left"/>
        <w:textAlignment w:val="center"/>
        <w:rPr>
          <w:color w:val="000000"/>
        </w:rPr>
      </w:pPr>
      <w:r>
        <w:rPr>
          <w:color w:val="000000"/>
        </w:rPr>
        <w:t>[3]木炭在燃烧过程中，消耗化学能，产生内能，将化学能转化为内能。</w:t>
      </w:r>
    </w:p>
    <w:p w14:paraId="159A6118">
      <w:pPr>
        <w:spacing w:line="360" w:lineRule="auto"/>
        <w:jc w:val="left"/>
        <w:textAlignment w:val="center"/>
        <w:rPr>
          <w:color w:val="000000"/>
        </w:rPr>
      </w:pPr>
      <w:r>
        <w:rPr>
          <w:color w:val="000000"/>
        </w:rPr>
        <w:t xml:space="preserve">20. </w:t>
      </w:r>
      <w:r>
        <w:rPr>
          <w:rFonts w:ascii="宋体" w:hAnsi="宋体" w:eastAsia="宋体" w:cs="宋体"/>
          <w:color w:val="000000"/>
        </w:rPr>
        <w:t>衡阳市青少年活动中心已经投入使用，在活动中心的科技馆里有一个“静电球”，当人触摸“静电球”时，头发丝便会一根根地竖起，形成“怒发冲冠”的景象，如图所示。这是由于头发丝带有</w:t>
      </w:r>
      <w:r>
        <w:rPr>
          <w:color w:val="000000"/>
        </w:rPr>
        <w:t>___________</w:t>
      </w:r>
      <w:r>
        <w:rPr>
          <w:rFonts w:ascii="宋体" w:hAnsi="宋体" w:eastAsia="宋体" w:cs="宋体"/>
          <w:color w:val="000000"/>
        </w:rPr>
        <w:t>（选填“同种”或“异种”）电荷互相排斥的结果，在实验室中用到的</w:t>
      </w:r>
      <w:r>
        <w:rPr>
          <w:color w:val="000000"/>
        </w:rPr>
        <w:t>___________</w:t>
      </w:r>
      <w:r>
        <w:rPr>
          <w:rFonts w:ascii="宋体" w:hAnsi="宋体" w:eastAsia="宋体" w:cs="宋体"/>
          <w:color w:val="000000"/>
        </w:rPr>
        <w:t>（选填“验电器”或“试电笔”）就是利用这一原理制成的仪器。在科技馆里还有一个叫做“球吸”的展品，如图所示。当按下出风按钮后，会有气流从两只空心球中间的缝隙通过，两只小球向中间靠拢。这一现象说明：气体流速越大的位置压强越</w:t>
      </w:r>
      <w:r>
        <w:rPr>
          <w:color w:val="000000"/>
        </w:rPr>
        <w:t>___________</w:t>
      </w:r>
      <w:r>
        <w:rPr>
          <w:rFonts w:ascii="宋体" w:hAnsi="宋体" w:eastAsia="宋体" w:cs="宋体"/>
          <w:color w:val="000000"/>
        </w:rPr>
        <w:t>。</w:t>
      </w:r>
    </w:p>
    <w:p w14:paraId="2E4EB9F7">
      <w:pPr>
        <w:spacing w:line="360" w:lineRule="auto"/>
        <w:jc w:val="left"/>
        <w:textAlignment w:val="center"/>
        <w:rPr>
          <w:color w:val="000000"/>
        </w:rPr>
      </w:pPr>
      <w:r>
        <w:rPr>
          <w:color w:val="000000"/>
        </w:rPr>
        <w:drawing>
          <wp:inline distT="0" distB="0" distL="114300" distR="114300">
            <wp:extent cx="2314575" cy="15430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314575" cy="1543050"/>
                    </a:xfrm>
                    <a:prstGeom prst="rect">
                      <a:avLst/>
                    </a:prstGeom>
                  </pic:spPr>
                </pic:pic>
              </a:graphicData>
            </a:graphic>
          </wp:inline>
        </w:drawing>
      </w:r>
      <w:r>
        <w:rPr>
          <w:color w:val="000000"/>
        </w:rPr>
        <w:drawing>
          <wp:inline distT="0" distB="0" distL="114300" distR="114300">
            <wp:extent cx="1724025" cy="1562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724025" cy="1562100"/>
                    </a:xfrm>
                    <a:prstGeom prst="rect">
                      <a:avLst/>
                    </a:prstGeom>
                  </pic:spPr>
                </pic:pic>
              </a:graphicData>
            </a:graphic>
          </wp:inline>
        </w:drawing>
      </w:r>
      <w:r>
        <w:rPr>
          <w:color w:val="000000"/>
        </w:rPr>
        <w:t xml:space="preserve">    </w:t>
      </w:r>
    </w:p>
    <w:p w14:paraId="16B98E58">
      <w:pPr>
        <w:spacing w:line="360" w:lineRule="auto"/>
        <w:textAlignment w:val="center"/>
        <w:rPr>
          <w:color w:val="000000"/>
        </w:rPr>
      </w:pPr>
      <w:r>
        <w:rPr>
          <w:color w:val="2E75B6"/>
        </w:rPr>
        <w:t>【答案】</w:t>
      </w:r>
      <w:r>
        <w:rPr>
          <w:color w:val="000000"/>
        </w:rPr>
        <w:t xml:space="preserve">    ①. 同种    ②. 验电器    ③. 小</w:t>
      </w:r>
    </w:p>
    <w:p w14:paraId="15D86C3C">
      <w:pPr>
        <w:spacing w:line="360" w:lineRule="auto"/>
        <w:textAlignment w:val="center"/>
        <w:rPr>
          <w:color w:val="000000"/>
        </w:rPr>
      </w:pPr>
      <w:r>
        <w:rPr>
          <w:color w:val="2E75B6"/>
        </w:rPr>
        <w:t>【解析】</w:t>
      </w:r>
    </w:p>
    <w:p w14:paraId="76971A02">
      <w:pPr>
        <w:spacing w:line="360" w:lineRule="auto"/>
        <w:jc w:val="left"/>
        <w:textAlignment w:val="center"/>
        <w:rPr>
          <w:color w:val="000000"/>
        </w:rPr>
      </w:pPr>
      <w:r>
        <w:rPr>
          <w:color w:val="000000"/>
        </w:rPr>
        <w:t>【详解】[1]当人触</w:t>
      </w:r>
      <w:r>
        <w:rPr>
          <w:rFonts w:ascii="宋体" w:hAnsi="宋体" w:eastAsia="宋体" w:cs="宋体"/>
          <w:color w:val="000000"/>
        </w:rPr>
        <w:t>摸“静电球”时</w:t>
      </w:r>
      <w:r>
        <w:rPr>
          <w:color w:val="000000"/>
        </w:rPr>
        <w:t>，头发丝带有同种电荷而相互排斥，头发丝便会一根根地竖起。</w:t>
      </w:r>
    </w:p>
    <w:p w14:paraId="70BACB37">
      <w:pPr>
        <w:spacing w:line="360" w:lineRule="auto"/>
        <w:jc w:val="left"/>
        <w:textAlignment w:val="center"/>
        <w:rPr>
          <w:color w:val="000000"/>
        </w:rPr>
      </w:pPr>
      <w:r>
        <w:rPr>
          <w:color w:val="000000"/>
        </w:rPr>
        <w:t>[2]实验室中的验电器是利用同种电荷相互排斥的原理来制成的。</w:t>
      </w:r>
    </w:p>
    <w:p w14:paraId="0A3D96C4">
      <w:pPr>
        <w:spacing w:line="360" w:lineRule="auto"/>
        <w:jc w:val="left"/>
        <w:textAlignment w:val="center"/>
        <w:rPr>
          <w:color w:val="000000"/>
        </w:rPr>
      </w:pPr>
      <w:r>
        <w:rPr>
          <w:color w:val="000000"/>
        </w:rPr>
        <w:t>[3]气流从两只空心球中间的缝隙通过，由于中间空气流速快、压强小，两侧空气流速慢，压强大，所以会发现两只小球向中间靠拢。</w:t>
      </w:r>
    </w:p>
    <w:p w14:paraId="45D6A846">
      <w:pPr>
        <w:spacing w:line="360" w:lineRule="auto"/>
        <w:jc w:val="left"/>
        <w:textAlignment w:val="center"/>
        <w:rPr>
          <w:color w:val="000000"/>
        </w:rPr>
      </w:pPr>
      <w:r>
        <w:rPr>
          <w:color w:val="000000"/>
        </w:rPr>
        <w:t xml:space="preserve">21. </w:t>
      </w:r>
      <w:r>
        <w:rPr>
          <w:rFonts w:ascii="宋体" w:hAnsi="宋体" w:eastAsia="宋体" w:cs="宋体"/>
          <w:color w:val="000000"/>
        </w:rPr>
        <w:t>燃气热水器将质量为</w:t>
      </w:r>
      <w:r>
        <w:rPr>
          <w:rFonts w:ascii="Times New Roman" w:hAnsi="Times New Roman" w:eastAsia="Times New Roman" w:cs="Times New Roman"/>
          <w:color w:val="000000"/>
        </w:rPr>
        <w:t>30kg</w:t>
      </w:r>
      <w:r>
        <w:rPr>
          <w:rFonts w:ascii="宋体" w:hAnsi="宋体" w:eastAsia="宋体" w:cs="宋体"/>
          <w:color w:val="000000"/>
        </w:rPr>
        <w:t>、温度为</w:t>
      </w:r>
      <w:r>
        <w:rPr>
          <w:rFonts w:ascii="Times New Roman" w:hAnsi="Times New Roman" w:eastAsia="Times New Roman" w:cs="Times New Roman"/>
          <w:color w:val="000000"/>
        </w:rPr>
        <w:t>15℃</w:t>
      </w:r>
      <w:r>
        <w:rPr>
          <w:rFonts w:ascii="宋体" w:hAnsi="宋体" w:eastAsia="宋体" w:cs="宋体"/>
          <w:color w:val="000000"/>
        </w:rPr>
        <w:t>的水加热到</w:t>
      </w:r>
      <w:r>
        <w:rPr>
          <w:rFonts w:ascii="Times New Roman" w:hAnsi="Times New Roman" w:eastAsia="Times New Roman" w:cs="Times New Roman"/>
          <w:color w:val="000000"/>
        </w:rPr>
        <w:t>65℃</w:t>
      </w:r>
      <w:r>
        <w:rPr>
          <w:rFonts w:ascii="宋体" w:hAnsi="宋体" w:eastAsia="宋体" w:cs="宋体"/>
          <w:color w:val="000000"/>
        </w:rPr>
        <w:t>，消耗天然气</w:t>
      </w:r>
      <w:r>
        <w:object>
          <v:shape id="_x0000_i105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3" o:title="eqId037b7b72957b3cb960ff69948ee295b4"/>
            <o:lock v:ext="edit" aspectratio="t"/>
            <w10:wrap type="none"/>
            <w10:anchorlock/>
          </v:shape>
          <o:OLEObject Type="Embed" ProgID="Equation.DSMT4" ShapeID="_x0000_i1052" DrawAspect="Content" ObjectID="_1468075752" r:id="rId92">
            <o:LockedField>false</o:LockedField>
          </o:OLEObject>
        </w:object>
      </w:r>
      <w:r>
        <w:rPr>
          <w:rFonts w:ascii="宋体" w:hAnsi="宋体" w:eastAsia="宋体" w:cs="宋体"/>
          <w:color w:val="000000"/>
        </w:rPr>
        <w:t>，在此过程中水吸收的热量是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，热水器烧水时的效率是</w:t>
      </w:r>
      <w:r>
        <w:rPr>
          <w:color w:val="000000"/>
        </w:rPr>
        <w:t>___________</w:t>
      </w: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95" o:title="eqIdb1d28f82b0248f8749783d33547fd688"/>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9.9pt;width:96pt;" o:ole="t" filled="f" o:preferrelative="t" stroked="f" coordsize="21600,21600">
            <v:path/>
            <v:fill on="f" focussize="0,0"/>
            <v:stroke on="f" joinstyle="miter"/>
            <v:imagedata r:id="rId97" o:title="eqId426a51049b9d2ae24feec231fa8e3676"/>
            <o:lock v:ext="edit" aspectratio="t"/>
            <w10:wrap type="none"/>
            <w10:anchorlock/>
          </v:shape>
          <o:OLEObject Type="Embed" ProgID="Equation.DSMT4" ShapeID="_x0000_i1054" DrawAspect="Content" ObjectID="_1468075754" r:id="rId96">
            <o:LockedField>false</o:LockedField>
          </o:OLEObject>
        </w:object>
      </w:r>
      <w:r>
        <w:rPr>
          <w:rFonts w:ascii="Times New Roman" w:hAnsi="Times New Roman" w:eastAsia="Times New Roman" w:cs="Times New Roman"/>
          <w:color w:val="000000"/>
        </w:rPr>
        <w:t>]</w:t>
      </w:r>
    </w:p>
    <w:p w14:paraId="4943C29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6.3×10</w:t>
      </w:r>
      <w:r>
        <w:rPr>
          <w:rFonts w:ascii="Times New Roman" w:hAnsi="Times New Roman" w:eastAsia="Times New Roman" w:cs="Times New Roman"/>
          <w:color w:val="000000"/>
          <w:vertAlign w:val="superscript"/>
        </w:rPr>
        <w:t>6</w:t>
      </w:r>
      <w:r>
        <w:rPr>
          <w:color w:val="000000"/>
        </w:rPr>
        <w:t xml:space="preserve">    ②. </w:t>
      </w:r>
      <w:r>
        <w:rPr>
          <w:rFonts w:ascii="Times New Roman" w:hAnsi="Times New Roman" w:eastAsia="Times New Roman" w:cs="Times New Roman"/>
          <w:color w:val="000000"/>
        </w:rPr>
        <w:t>87.5%</w:t>
      </w:r>
    </w:p>
    <w:p w14:paraId="21B2F3A2">
      <w:pPr>
        <w:spacing w:line="360" w:lineRule="auto"/>
        <w:textAlignment w:val="center"/>
        <w:rPr>
          <w:color w:val="000000"/>
        </w:rPr>
      </w:pPr>
      <w:r>
        <w:rPr>
          <w:color w:val="2E75B6"/>
        </w:rPr>
        <w:t>【解析】</w:t>
      </w:r>
    </w:p>
    <w:p w14:paraId="088A2CB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水吸收的热量</w:t>
      </w:r>
    </w:p>
    <w:p w14:paraId="05DAC162">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J/(kg·℃)×30kg×(65℃-15℃)=6.3×10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3DF825D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天然气完全燃烧释放的热量</w:t>
      </w:r>
    </w:p>
    <w:p w14:paraId="4E4CD1AA">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宋体" w:hAnsi="宋体" w:eastAsia="宋体" w:cs="宋体"/>
          <w:color w:val="000000"/>
          <w:vertAlign w:val="subscript"/>
        </w:rPr>
        <w:t>天然气</w:t>
      </w:r>
      <w:r>
        <w:rPr>
          <w:rFonts w:ascii="Times New Roman" w:hAnsi="Times New Roman" w:eastAsia="Times New Roman" w:cs="Times New Roman"/>
          <w:color w:val="000000"/>
        </w:rPr>
        <w:t>=0.18m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=7.2×10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6D651682">
      <w:pPr>
        <w:spacing w:line="360" w:lineRule="auto"/>
        <w:jc w:val="both"/>
        <w:textAlignment w:val="center"/>
        <w:rPr>
          <w:color w:val="000000"/>
        </w:rPr>
      </w:pPr>
      <w:r>
        <w:rPr>
          <w:rFonts w:ascii="宋体" w:hAnsi="宋体" w:eastAsia="宋体" w:cs="宋体"/>
          <w:color w:val="000000"/>
        </w:rPr>
        <w:t>热水器烧水时的效率</w:t>
      </w:r>
    </w:p>
    <w:p w14:paraId="73B1FD8E">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7.05pt;width:220.15pt;" o:ole="t" filled="f" o:preferrelative="t" stroked="f" coordsize="21600,21600">
            <v:path/>
            <v:fill on="f" focussize="0,0"/>
            <v:stroke on="f" joinstyle="miter"/>
            <v:imagedata r:id="rId99" o:title="eqId5ccdbb55a8d0a29c39c020d3dafc5681"/>
            <o:lock v:ext="edit" aspectratio="t"/>
            <w10:wrap type="none"/>
            <w10:anchorlock/>
          </v:shape>
          <o:OLEObject Type="Embed" ProgID="Equation.DSMT4" ShapeID="_x0000_i1055" DrawAspect="Content" ObjectID="_1468075755" r:id="rId98">
            <o:LockedField>false</o:LockedField>
          </o:OLEObject>
        </w:object>
      </w:r>
    </w:p>
    <w:p w14:paraId="2AFA4F91">
      <w:pPr>
        <w:spacing w:line="360" w:lineRule="auto"/>
        <w:jc w:val="both"/>
        <w:textAlignment w:val="center"/>
        <w:rPr>
          <w:color w:val="000000"/>
        </w:rPr>
      </w:pPr>
      <w:r>
        <w:rPr>
          <w:rFonts w:ascii="宋体" w:hAnsi="宋体" w:eastAsia="宋体" w:cs="宋体"/>
          <w:b/>
          <w:color w:val="000000"/>
          <w:sz w:val="24"/>
        </w:rPr>
        <w:t>四、实验探究题（本题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5E7851A">
      <w:pPr>
        <w:spacing w:line="360" w:lineRule="auto"/>
        <w:jc w:val="left"/>
        <w:textAlignment w:val="center"/>
        <w:rPr>
          <w:color w:val="000000"/>
        </w:rPr>
      </w:pPr>
      <w:r>
        <w:rPr>
          <w:color w:val="000000"/>
        </w:rPr>
        <w:t xml:space="preserve">22. </w:t>
      </w:r>
      <w:r>
        <w:rPr>
          <w:rFonts w:ascii="宋体" w:hAnsi="宋体" w:eastAsia="宋体" w:cs="宋体"/>
          <w:color w:val="000000"/>
        </w:rPr>
        <w:t>小明同学利用光具座、凸透镜、蜡烛、光屏等实验器材探究凸透镜成像</w:t>
      </w:r>
      <w:r>
        <w:rPr>
          <w:rFonts w:ascii="宋体" w:hAnsi="宋体" w:eastAsia="宋体" w:cs="宋体"/>
          <w:color w:val="000000"/>
          <w:position w:val="0"/>
        </w:rPr>
        <w:drawing>
          <wp:inline distT="0" distB="0" distL="114300" distR="114300">
            <wp:extent cx="133350" cy="177800"/>
            <wp:effectExtent l="0" t="0" r="0" b="13335"/>
            <wp:docPr id="3622453" name="图片 362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453" name="图片 362245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w:t>
      </w:r>
    </w:p>
    <w:p w14:paraId="34B2BE05">
      <w:pPr>
        <w:spacing w:line="360" w:lineRule="auto"/>
        <w:jc w:val="left"/>
        <w:textAlignment w:val="center"/>
        <w:rPr>
          <w:color w:val="000000"/>
        </w:rPr>
      </w:pPr>
      <w:r>
        <w:rPr>
          <w:color w:val="000000"/>
        </w:rPr>
        <w:drawing>
          <wp:inline distT="0" distB="0" distL="114300" distR="114300">
            <wp:extent cx="3914775" cy="11620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914775" cy="1162050"/>
                    </a:xfrm>
                    <a:prstGeom prst="rect">
                      <a:avLst/>
                    </a:prstGeom>
                  </pic:spPr>
                </pic:pic>
              </a:graphicData>
            </a:graphic>
          </wp:inline>
        </w:drawing>
      </w:r>
      <w:r>
        <w:rPr>
          <w:color w:val="000000"/>
        </w:rPr>
        <w:t xml:space="preserve">  </w:t>
      </w:r>
    </w:p>
    <w:p w14:paraId="40E28B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）如图甲所示，小明将一束平行光正对凸透镜，移动光屏，直到光屏上形成一个最小最亮的光斑，该凸透镜的焦距为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3E273F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）实验时，把凸透镜固定在光具座</w:t>
      </w:r>
      <w:r>
        <w:rPr>
          <w:rFonts w:ascii="Times New Roman" w:hAnsi="Times New Roman" w:eastAsia="Times New Roman" w:cs="Times New Roman"/>
          <w:color w:val="000000"/>
        </w:rPr>
        <w:t>50cm</w:t>
      </w:r>
      <w:r>
        <w:rPr>
          <w:rFonts w:ascii="宋体" w:hAnsi="宋体" w:eastAsia="宋体" w:cs="宋体"/>
          <w:color w:val="000000"/>
        </w:rPr>
        <w:t>刻度线处，为使像成在光屏中央，应将烛焰、凸透镜和光屏三者中心调到</w:t>
      </w:r>
      <w:r>
        <w:rPr>
          <w:color w:val="000000"/>
        </w:rPr>
        <w:t>___________</w:t>
      </w:r>
      <w:r>
        <w:rPr>
          <w:rFonts w:ascii="宋体" w:hAnsi="宋体" w:eastAsia="宋体" w:cs="宋体"/>
          <w:color w:val="000000"/>
        </w:rPr>
        <w:t>；</w:t>
      </w:r>
    </w:p>
    <w:p w14:paraId="501507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）小明将蜡烛移至光具座</w:t>
      </w:r>
      <w:r>
        <w:rPr>
          <w:rFonts w:ascii="Times New Roman" w:hAnsi="Times New Roman" w:eastAsia="Times New Roman" w:cs="Times New Roman"/>
          <w:color w:val="000000"/>
        </w:rPr>
        <w:t>20cm</w:t>
      </w:r>
      <w:r>
        <w:rPr>
          <w:rFonts w:ascii="宋体" w:hAnsi="宋体" w:eastAsia="宋体" w:cs="宋体"/>
          <w:color w:val="000000"/>
        </w:rPr>
        <w:t>刻度线处，如图乙所示，移动光屏，直到烛焰在光屏上成清晰的像，则该像是倒立、</w:t>
      </w:r>
      <w:r>
        <w:rPr>
          <w:color w:val="000000"/>
        </w:rPr>
        <w:t>___________</w:t>
      </w:r>
      <w:r>
        <w:rPr>
          <w:rFonts w:ascii="宋体" w:hAnsi="宋体" w:eastAsia="宋体" w:cs="宋体"/>
          <w:color w:val="000000"/>
        </w:rPr>
        <w:t>的实像。生活中的</w:t>
      </w:r>
      <w:r>
        <w:rPr>
          <w:color w:val="000000"/>
        </w:rPr>
        <w:t>___________</w:t>
      </w:r>
      <w:r>
        <w:rPr>
          <w:rFonts w:ascii="宋体" w:hAnsi="宋体" w:eastAsia="宋体" w:cs="宋体"/>
          <w:color w:val="000000"/>
        </w:rPr>
        <w:t>（选填“放大镜”、“投影仪”或“照相机”）就是利用这种成像规律工作的；</w:t>
      </w:r>
    </w:p>
    <w:p w14:paraId="041192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）接着，小明保持凸透镜在光具座上的位置不动，如果仅将图乙中蜡烛和光屏的位置互换，发现光屏上仍能观察到烛焰清晰的像。这是因为在光的折射现象中，光路是</w:t>
      </w:r>
      <w:r>
        <w:rPr>
          <w:color w:val="000000"/>
        </w:rPr>
        <w:t>___________</w:t>
      </w:r>
      <w:r>
        <w:rPr>
          <w:rFonts w:ascii="宋体" w:hAnsi="宋体" w:eastAsia="宋体" w:cs="宋体"/>
          <w:color w:val="000000"/>
        </w:rPr>
        <w:t>的；</w:t>
      </w:r>
    </w:p>
    <w:p w14:paraId="79878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4D28E39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同一水平高度上</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宋体" w:hAnsi="宋体" w:eastAsia="宋体" w:cs="宋体"/>
          <w:color w:val="000000"/>
        </w:rPr>
        <w:t>可逆</w:t>
      </w:r>
      <w:r>
        <w:rPr>
          <w:color w:val="000000"/>
        </w:rPr>
        <w:t xml:space="preserve">    ⑥. </w:t>
      </w:r>
      <w:r>
        <w:rPr>
          <w:rFonts w:ascii="宋体" w:hAnsi="宋体" w:eastAsia="宋体" w:cs="宋体"/>
          <w:color w:val="000000"/>
        </w:rPr>
        <w:t>近视眼</w:t>
      </w:r>
    </w:p>
    <w:p w14:paraId="62C5E7A8">
      <w:pPr>
        <w:spacing w:line="360" w:lineRule="auto"/>
        <w:textAlignment w:val="center"/>
        <w:rPr>
          <w:color w:val="000000"/>
        </w:rPr>
      </w:pPr>
      <w:r>
        <w:rPr>
          <w:color w:val="2E75B6"/>
        </w:rPr>
        <w:t>【解析】</w:t>
      </w:r>
    </w:p>
    <w:p w14:paraId="1D1D29D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根据凸透镜焦距的定义可知，此时光屏到凸透镜的距离为焦距，即</w:t>
      </w:r>
    </w:p>
    <w:p w14:paraId="140023A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=30.0cm-20.0cm=10.0cm</w:t>
      </w:r>
    </w:p>
    <w:p w14:paraId="70436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在光具座上将点燃的蜡烛、光屏放在凸透镜的两侧，调节它们的高度，使烛焰、凸透镜和光屏的中心在同一水平高度上，这样做的目的是使像呈现在光屏中央。</w:t>
      </w:r>
    </w:p>
    <w:p w14:paraId="4ADEE6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将蜡烛移至光具座</w:t>
      </w:r>
      <w:r>
        <w:rPr>
          <w:rFonts w:ascii="Times New Roman" w:hAnsi="Times New Roman" w:eastAsia="Times New Roman" w:cs="Times New Roman"/>
          <w:color w:val="000000"/>
        </w:rPr>
        <w:t>20cm</w:t>
      </w:r>
      <w:r>
        <w:rPr>
          <w:rFonts w:ascii="宋体" w:hAnsi="宋体" w:eastAsia="宋体" w:cs="宋体"/>
          <w:color w:val="000000"/>
        </w:rPr>
        <w:t>刻度线处时，此时的物距为</w:t>
      </w:r>
    </w:p>
    <w:p w14:paraId="4EC5F0A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5.8pt;width:125.85pt;" o:ole="t" filled="f" o:preferrelative="t" stroked="f" coordsize="21600,21600">
            <v:path/>
            <v:fill on="f" focussize="0,0"/>
            <v:stroke on="f" joinstyle="miter"/>
            <v:imagedata r:id="rId102" o:title="eqIdc87d41e14c4318dd98a5bf9fb01fd198"/>
            <o:lock v:ext="edit" aspectratio="t"/>
            <w10:wrap type="none"/>
            <w10:anchorlock/>
          </v:shape>
          <o:OLEObject Type="Embed" ProgID="Equation.DSMT4" ShapeID="_x0000_i1056" DrawAspect="Content" ObjectID="_1468075756" r:id="rId101">
            <o:LockedField>false</o:LockedField>
          </o:OLEObject>
        </w:object>
      </w:r>
    </w:p>
    <w:p w14:paraId="4C4534E5">
      <w:pPr>
        <w:spacing w:line="360" w:lineRule="auto"/>
        <w:jc w:val="both"/>
        <w:textAlignment w:val="center"/>
        <w:rPr>
          <w:color w:val="000000"/>
        </w:rPr>
      </w:pPr>
      <w:r>
        <w:rPr>
          <w:rFonts w:ascii="宋体" w:hAnsi="宋体" w:eastAsia="宋体" w:cs="宋体"/>
          <w:color w:val="000000"/>
        </w:rPr>
        <w:t>即物距大于两倍焦距，成的是倒立缩小的实像，生活中照相机就是利用这个原理工作的。</w:t>
      </w:r>
    </w:p>
    <w:p w14:paraId="402DBB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w:t>
      </w:r>
      <w:r>
        <w:rPr>
          <w:rFonts w:ascii="Times New Roman" w:hAnsi="Times New Roman" w:eastAsia="Times New Roman" w:cs="Times New Roman"/>
          <w:color w:val="000000"/>
        </w:rPr>
        <w:t>3</w:t>
      </w:r>
      <w:r>
        <w:rPr>
          <w:rFonts w:ascii="宋体" w:hAnsi="宋体" w:eastAsia="宋体" w:cs="宋体"/>
          <w:color w:val="000000"/>
        </w:rPr>
        <w:t>）的基础上，保持凸透镜在光具座上的位置不动，将蜡烛和光屏的位置互换，互换后物距应是大于一倍焦距而小于两倍焦距，成的是倒立放大的实像，在光屏上像是清晰的，由此可知，在光的折射现象中，光路是可逆的。</w:t>
      </w:r>
    </w:p>
    <w:p w14:paraId="78066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如果保持凸透镜和光屏的位置不变，将蜡烛适当远离凸透镜，发现光屏上烛焰的像变得模糊不清。根据凸透镜成像规律，物远像近像变小，像成在光屏的前方，此现象可以体现近视眼的成像情况。</w:t>
      </w:r>
    </w:p>
    <w:p w14:paraId="33D87FC5">
      <w:pPr>
        <w:spacing w:line="360" w:lineRule="auto"/>
        <w:jc w:val="left"/>
        <w:textAlignment w:val="center"/>
        <w:rPr>
          <w:color w:val="000000"/>
        </w:rPr>
      </w:pPr>
      <w:r>
        <w:rPr>
          <w:color w:val="000000"/>
        </w:rPr>
        <w:t xml:space="preserve">23. </w:t>
      </w:r>
      <w:r>
        <w:rPr>
          <w:rFonts w:ascii="宋体" w:hAnsi="宋体" w:eastAsia="宋体" w:cs="宋体"/>
          <w:color w:val="000000"/>
        </w:rPr>
        <w:t>在“探究液体压强与哪些因素有关”的实验中，小亮同学取四只瓶嘴大小相同的塑料瓶去底（其中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三个粗细相同），在瓶嘴上扎橡皮膜，将其倒置，如图所示向</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瓶中装入水，</w:t>
      </w:r>
      <w:r>
        <w:rPr>
          <w:rFonts w:ascii="Times New Roman" w:hAnsi="Times New Roman" w:eastAsia="Times New Roman" w:cs="Times New Roman"/>
          <w:color w:val="000000"/>
        </w:rPr>
        <w:t>D</w:t>
      </w:r>
      <w:r>
        <w:rPr>
          <w:rFonts w:ascii="宋体" w:hAnsi="宋体" w:eastAsia="宋体" w:cs="宋体"/>
          <w:color w:val="000000"/>
        </w:rPr>
        <w:t>瓶中装入盐水。</w:t>
      </w:r>
    </w:p>
    <w:p w14:paraId="6232BC07">
      <w:pPr>
        <w:spacing w:line="360" w:lineRule="auto"/>
        <w:jc w:val="left"/>
        <w:textAlignment w:val="center"/>
        <w:rPr>
          <w:color w:val="000000"/>
        </w:rPr>
      </w:pPr>
      <w:r>
        <w:rPr>
          <w:color w:val="000000"/>
        </w:rPr>
        <w:drawing>
          <wp:inline distT="0" distB="0" distL="114300" distR="114300">
            <wp:extent cx="5238750" cy="124777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5238750" cy="1248187"/>
                    </a:xfrm>
                    <a:prstGeom prst="rect">
                      <a:avLst/>
                    </a:prstGeom>
                  </pic:spPr>
                </pic:pic>
              </a:graphicData>
            </a:graphic>
          </wp:inline>
        </w:drawing>
      </w:r>
      <w:r>
        <w:rPr>
          <w:color w:val="000000"/>
        </w:rPr>
        <w:t xml:space="preserve">  </w:t>
      </w:r>
    </w:p>
    <w:p w14:paraId="3B7A5C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）瓶嘴下方橡皮膜鼓起的程度可反映液体压强的大小，此研究方法是</w:t>
      </w:r>
      <w:r>
        <w:rPr>
          <w:color w:val="000000"/>
        </w:rPr>
        <w:t>___________</w:t>
      </w:r>
      <w:r>
        <w:rPr>
          <w:rFonts w:ascii="宋体" w:hAnsi="宋体" w:eastAsia="宋体" w:cs="宋体"/>
          <w:color w:val="000000"/>
        </w:rPr>
        <w:t>（选填“控制变量法”或“转换法”）；</w:t>
      </w:r>
    </w:p>
    <w:p w14:paraId="6420E1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两瓶子橡皮膜鼓起的程度相同，可知：液体的压强与液体的质量</w:t>
      </w:r>
      <w:r>
        <w:rPr>
          <w:color w:val="000000"/>
        </w:rPr>
        <w:t>___________</w:t>
      </w:r>
      <w:r>
        <w:rPr>
          <w:rFonts w:ascii="宋体" w:hAnsi="宋体" w:eastAsia="宋体" w:cs="宋体"/>
          <w:color w:val="000000"/>
        </w:rPr>
        <w:t>（选填“有关”或“无关”）；</w:t>
      </w:r>
    </w:p>
    <w:p w14:paraId="46135B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两瓶子橡皮膜鼓起的程度不同，可知：液体的压强与液体的</w:t>
      </w:r>
      <w:r>
        <w:rPr>
          <w:color w:val="000000"/>
        </w:rPr>
        <w:t>___________</w:t>
      </w:r>
      <w:r>
        <w:rPr>
          <w:rFonts w:ascii="宋体" w:hAnsi="宋体" w:eastAsia="宋体" w:cs="宋体"/>
          <w:color w:val="000000"/>
        </w:rPr>
        <w:t>有关；</w:t>
      </w:r>
    </w:p>
    <w:p w14:paraId="0A18B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）为了探究液体压强与液体密度的关系，要通过比较</w:t>
      </w:r>
      <w:r>
        <w:rPr>
          <w:color w:val="000000"/>
        </w:rPr>
        <w:t>___________</w:t>
      </w:r>
      <w:r>
        <w:rPr>
          <w:rFonts w:ascii="宋体" w:hAnsi="宋体" w:eastAsia="宋体" w:cs="宋体"/>
          <w:color w:val="000000"/>
        </w:rPr>
        <w:t>两个瓶子橡皮膜鼓起的程度，得出的结论是：液体压强与液体的密度有关；</w:t>
      </w:r>
    </w:p>
    <w:p w14:paraId="07DBEC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）实验后，该同学自制如图</w:t>
      </w:r>
      <w:r>
        <w:rPr>
          <w:rFonts w:ascii="Times New Roman" w:hAnsi="Times New Roman" w:eastAsia="Times New Roman" w:cs="Times New Roman"/>
          <w:color w:val="000000"/>
        </w:rPr>
        <w:t>E</w:t>
      </w:r>
      <w:r>
        <w:rPr>
          <w:rFonts w:ascii="宋体" w:hAnsi="宋体" w:eastAsia="宋体" w:cs="宋体"/>
          <w:color w:val="000000"/>
        </w:rPr>
        <w:t>装置继续探究，已知隔板在容器的中央。他向隔板左侧倒水，发现橡皮膜向右侧凸起，这说明液体对容器</w:t>
      </w:r>
      <w:r>
        <w:rPr>
          <w:color w:val="000000"/>
        </w:rPr>
        <w:t>___________</w:t>
      </w:r>
      <w:r>
        <w:rPr>
          <w:rFonts w:ascii="宋体" w:hAnsi="宋体" w:eastAsia="宋体" w:cs="宋体"/>
          <w:color w:val="000000"/>
        </w:rPr>
        <w:t>有压强（选填“底部”或“侧壁”）。他再向隔板右侧倒入另一种液体，当加到一定程度时，橡皮膜恢复原状，如图</w:t>
      </w:r>
      <w:r>
        <w:rPr>
          <w:rFonts w:ascii="Times New Roman" w:hAnsi="Times New Roman" w:eastAsia="Times New Roman" w:cs="Times New Roman"/>
          <w:color w:val="000000"/>
        </w:rPr>
        <w:t>F</w:t>
      </w:r>
      <w:r>
        <w:rPr>
          <w:rFonts w:ascii="宋体" w:hAnsi="宋体" w:eastAsia="宋体" w:cs="宋体"/>
          <w:color w:val="000000"/>
        </w:rPr>
        <w:t>所示，则此液体密度</w:t>
      </w:r>
      <w:r>
        <w:rPr>
          <w:color w:val="000000"/>
        </w:rPr>
        <w:t>___________</w:t>
      </w:r>
      <w:r>
        <w:rPr>
          <w:rFonts w:ascii="宋体" w:hAnsi="宋体" w:eastAsia="宋体" w:cs="宋体"/>
          <w:color w:val="000000"/>
        </w:rPr>
        <w:t>（选填“大于”“等于”或“小于”）水的密度。</w:t>
      </w:r>
    </w:p>
    <w:p w14:paraId="5A8EE7B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转换法</w:t>
      </w:r>
      <w:r>
        <w:rPr>
          <w:color w:val="000000"/>
        </w:rPr>
        <w:t xml:space="preserve">    ②. </w:t>
      </w:r>
      <w:r>
        <w:rPr>
          <w:rFonts w:ascii="宋体" w:hAnsi="宋体" w:eastAsia="宋体" w:cs="宋体"/>
          <w:color w:val="000000"/>
        </w:rPr>
        <w:t>无关</w:t>
      </w:r>
      <w:r>
        <w:rPr>
          <w:color w:val="000000"/>
        </w:rPr>
        <w:t xml:space="preserve">    ③. </w:t>
      </w:r>
      <w:r>
        <w:rPr>
          <w:rFonts w:ascii="宋体" w:hAnsi="宋体" w:eastAsia="宋体" w:cs="宋体"/>
          <w:color w:val="000000"/>
        </w:rPr>
        <w:t>深度</w:t>
      </w:r>
      <w:r>
        <w:rPr>
          <w:color w:val="000000"/>
        </w:rPr>
        <w:t xml:space="preserve">    ④.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color w:val="000000"/>
        </w:rPr>
        <w:t xml:space="preserve">    ⑤. </w:t>
      </w:r>
      <w:r>
        <w:rPr>
          <w:rFonts w:ascii="宋体" w:hAnsi="宋体" w:eastAsia="宋体" w:cs="宋体"/>
          <w:color w:val="000000"/>
        </w:rPr>
        <w:t>侧壁</w:t>
      </w:r>
      <w:r>
        <w:rPr>
          <w:color w:val="000000"/>
        </w:rPr>
        <w:t xml:space="preserve">    ⑥. </w:t>
      </w:r>
      <w:r>
        <w:rPr>
          <w:rFonts w:ascii="宋体" w:hAnsi="宋体" w:eastAsia="宋体" w:cs="宋体"/>
          <w:color w:val="000000"/>
        </w:rPr>
        <w:t>小于</w:t>
      </w:r>
    </w:p>
    <w:p w14:paraId="49B017D8">
      <w:pPr>
        <w:spacing w:line="360" w:lineRule="auto"/>
        <w:textAlignment w:val="center"/>
        <w:rPr>
          <w:color w:val="000000"/>
        </w:rPr>
      </w:pPr>
      <w:r>
        <w:rPr>
          <w:color w:val="2E75B6"/>
        </w:rPr>
        <w:t>【解析】</w:t>
      </w:r>
    </w:p>
    <w:p w14:paraId="25B308E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由于实验过程中液体压强大小不易于直接比较，因此在实验中，通过瓶嘴下方橡皮膜鼓起的程度来反映压力作用效果，这种研究方法是转换法。</w:t>
      </w:r>
    </w:p>
    <w:p w14:paraId="064BE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两瓶子所装的都是水，由图可知，</w:t>
      </w:r>
      <w:r>
        <w:rPr>
          <w:rFonts w:ascii="Times New Roman" w:hAnsi="Times New Roman" w:eastAsia="Times New Roman" w:cs="Times New Roman"/>
          <w:color w:val="000000"/>
        </w:rPr>
        <w:t>A</w:t>
      </w:r>
      <w:r>
        <w:rPr>
          <w:rFonts w:ascii="宋体" w:hAnsi="宋体" w:eastAsia="宋体" w:cs="宋体"/>
          <w:color w:val="000000"/>
        </w:rPr>
        <w:t>瓶子所装水的体积大于</w:t>
      </w:r>
      <w:r>
        <w:rPr>
          <w:rFonts w:ascii="Times New Roman" w:hAnsi="Times New Roman" w:eastAsia="Times New Roman" w:cs="Times New Roman"/>
          <w:color w:val="000000"/>
        </w:rPr>
        <w:t>B</w:t>
      </w:r>
      <w:r>
        <w:rPr>
          <w:rFonts w:ascii="宋体" w:hAnsi="宋体" w:eastAsia="宋体" w:cs="宋体"/>
          <w:color w:val="000000"/>
        </w:rPr>
        <w:t>瓶子所装水的体积，则</w:t>
      </w:r>
      <w:r>
        <w:rPr>
          <w:rFonts w:ascii="Times New Roman" w:hAnsi="Times New Roman" w:eastAsia="Times New Roman" w:cs="Times New Roman"/>
          <w:color w:val="000000"/>
        </w:rPr>
        <w:t>A</w:t>
      </w:r>
      <w:r>
        <w:rPr>
          <w:rFonts w:ascii="宋体" w:hAnsi="宋体" w:eastAsia="宋体" w:cs="宋体"/>
          <w:color w:val="000000"/>
        </w:rPr>
        <w:t>瓶子水的质量大于</w:t>
      </w:r>
      <w:r>
        <w:rPr>
          <w:rFonts w:ascii="Times New Roman" w:hAnsi="Times New Roman" w:eastAsia="Times New Roman" w:cs="Times New Roman"/>
          <w:color w:val="000000"/>
        </w:rPr>
        <w:t>B</w:t>
      </w:r>
      <w:r>
        <w:rPr>
          <w:rFonts w:ascii="宋体" w:hAnsi="宋体" w:eastAsia="宋体" w:cs="宋体"/>
          <w:color w:val="000000"/>
        </w:rPr>
        <w:t>瓶子水的质量，两瓶子所装水的质量不同，深度相同，但橡皮膜鼓起的程度相同，即液体的压强相同，因此说明液体的压强与液体的质量无关。</w:t>
      </w:r>
    </w:p>
    <w:p w14:paraId="0C01E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两瓶子所装的都是水，且两瓶子粗细相同，由图可知，</w:t>
      </w:r>
      <w:r>
        <w:rPr>
          <w:rFonts w:ascii="Times New Roman" w:hAnsi="Times New Roman" w:eastAsia="Times New Roman" w:cs="Times New Roman"/>
          <w:color w:val="000000"/>
        </w:rPr>
        <w:t>C</w:t>
      </w:r>
      <w:r>
        <w:rPr>
          <w:rFonts w:ascii="宋体" w:hAnsi="宋体" w:eastAsia="宋体" w:cs="宋体"/>
          <w:color w:val="000000"/>
        </w:rPr>
        <w:t>瓶子所装水的深度大于</w:t>
      </w:r>
      <w:r>
        <w:rPr>
          <w:rFonts w:ascii="Times New Roman" w:hAnsi="Times New Roman" w:eastAsia="Times New Roman" w:cs="Times New Roman"/>
          <w:color w:val="000000"/>
        </w:rPr>
        <w:t>B</w:t>
      </w:r>
      <w:r>
        <w:rPr>
          <w:rFonts w:ascii="宋体" w:hAnsi="宋体" w:eastAsia="宋体" w:cs="宋体"/>
          <w:color w:val="000000"/>
        </w:rPr>
        <w:t>瓶子所装水的深度，两瓶子水的深度不同，橡皮膜鼓起的程度不同，即液体的压强不同，因此说明液体的压强与液体的深度有关。</w:t>
      </w:r>
    </w:p>
    <w:p w14:paraId="15585F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为了探究液体压强与液体密度的关系，根据控制变量法可知，需控制液体的密度不同，液体的深度相同，由题图可知，</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两瓶子符合题意。</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两瓶子液体的密度不同，液体深度相同，橡皮膜鼓起的程度不同，得出的结论是：液体压强与液体的密度有关。</w:t>
      </w:r>
    </w:p>
    <w:p w14:paraId="626A16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所示，隔板左侧倒水，橡皮膜在侧壁上，发现橡皮膜向右凸起，表明橡皮膜所在的位置有压强，这说明液体对容器的侧壁有压强。</w:t>
      </w:r>
    </w:p>
    <w:p w14:paraId="02977011">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在图</w:t>
      </w:r>
      <w:r>
        <w:rPr>
          <w:rFonts w:ascii="Times New Roman" w:hAnsi="Times New Roman" w:eastAsia="Times New Roman" w:cs="Times New Roman"/>
          <w:color w:val="000000"/>
        </w:rPr>
        <w:t>F</w:t>
      </w:r>
      <w:r>
        <w:rPr>
          <w:rFonts w:ascii="宋体" w:hAnsi="宋体" w:eastAsia="宋体" w:cs="宋体"/>
          <w:color w:val="000000"/>
        </w:rPr>
        <w:t>中，水对橡皮膜有向右的压强，右侧液体对橡皮膜有向左的压强，橡皮膜恢复原状，不再凸起，说明橡皮膜左右两侧压强相等，则有</w:t>
      </w:r>
    </w:p>
    <w:p w14:paraId="7365FC3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9.1pt;width:77.9pt;" o:ole="t" filled="f" o:preferrelative="t" stroked="f" coordsize="21600,21600">
            <v:path/>
            <v:fill on="f" focussize="0,0"/>
            <v:stroke on="f" joinstyle="miter"/>
            <v:imagedata r:id="rId105" o:title="eqId9649618b06abebe39ce80df87486575c"/>
            <o:lock v:ext="edit" aspectratio="t"/>
            <w10:wrap type="none"/>
            <w10:anchorlock/>
          </v:shape>
          <o:OLEObject Type="Embed" ProgID="Equation.DSMT4" ShapeID="_x0000_i1057" DrawAspect="Content" ObjectID="_1468075757" r:id="rId104">
            <o:LockedField>false</o:LockedField>
          </o:OLEObject>
        </w:object>
      </w:r>
    </w:p>
    <w:p w14:paraId="214FE8A4">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h</w:t>
      </w:r>
      <w:r>
        <w:rPr>
          <w:rFonts w:ascii="宋体" w:hAnsi="宋体" w:eastAsia="宋体" w:cs="宋体"/>
          <w:color w:val="000000"/>
          <w:vertAlign w:val="subscript"/>
        </w:rPr>
        <w:t>液</w:t>
      </w:r>
      <w:r>
        <w:rPr>
          <w:rFonts w:ascii="Times New Roman" w:hAnsi="Times New Roman" w:eastAsia="Times New Roman" w:cs="Times New Roman"/>
          <w:color w:val="000000"/>
        </w:rPr>
        <w:t>&gt;</w:t>
      </w:r>
      <w:r>
        <w:rPr>
          <w:rFonts w:ascii="Times New Roman" w:hAnsi="Times New Roman" w:eastAsia="Times New Roman" w:cs="Times New Roman"/>
          <w:i/>
          <w:color w:val="000000"/>
        </w:rPr>
        <w:t>h</w:t>
      </w:r>
      <w:r>
        <w:rPr>
          <w:rFonts w:ascii="宋体" w:hAnsi="宋体" w:eastAsia="宋体" w:cs="宋体"/>
          <w:color w:val="000000"/>
          <w:vertAlign w:val="subscript"/>
        </w:rPr>
        <w:t>水</w:t>
      </w:r>
      <w:r>
        <w:rPr>
          <w:rFonts w:ascii="宋体" w:hAnsi="宋体" w:eastAsia="宋体" w:cs="宋体"/>
          <w:color w:val="000000"/>
        </w:rPr>
        <w:t>，所以</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7025F659">
      <w:pPr>
        <w:spacing w:line="360" w:lineRule="auto"/>
        <w:jc w:val="left"/>
        <w:textAlignment w:val="center"/>
        <w:rPr>
          <w:color w:val="000000"/>
        </w:rPr>
      </w:pPr>
      <w:r>
        <w:rPr>
          <w:color w:val="000000"/>
        </w:rPr>
        <w:t xml:space="preserve">24. </w:t>
      </w:r>
      <w:r>
        <w:rPr>
          <w:rFonts w:ascii="宋体" w:hAnsi="宋体" w:eastAsia="宋体" w:cs="宋体"/>
          <w:color w:val="000000"/>
        </w:rPr>
        <w:t>在“测量小灯泡的电阻”实验中，有如下器材：电压表、电流表、开关、电压为</w:t>
      </w:r>
      <w:r>
        <w:rPr>
          <w:rFonts w:ascii="Times New Roman" w:hAnsi="Times New Roman" w:eastAsia="Times New Roman" w:cs="Times New Roman"/>
          <w:color w:val="000000"/>
        </w:rPr>
        <w:t>4.5V</w:t>
      </w:r>
      <w:r>
        <w:rPr>
          <w:rFonts w:ascii="宋体" w:hAnsi="宋体" w:eastAsia="宋体" w:cs="宋体"/>
          <w:color w:val="000000"/>
        </w:rPr>
        <w:t>电源、额定电压为</w:t>
      </w:r>
      <w:r>
        <w:rPr>
          <w:rFonts w:ascii="Times New Roman" w:hAnsi="Times New Roman" w:eastAsia="Times New Roman" w:cs="Times New Roman"/>
          <w:color w:val="000000"/>
        </w:rPr>
        <w:t>2.5V</w:t>
      </w:r>
      <w:r>
        <w:rPr>
          <w:rFonts w:ascii="宋体" w:hAnsi="宋体" w:eastAsia="宋体" w:cs="宋体"/>
          <w:color w:val="000000"/>
        </w:rPr>
        <w:t>的小灯泡、标有“</w:t>
      </w:r>
      <w:r>
        <w:rPr>
          <w:rFonts w:ascii="Times New Roman" w:hAnsi="Times New Roman" w:eastAsia="Times New Roman" w:cs="Times New Roman"/>
          <w:color w:val="000000"/>
        </w:rPr>
        <w:t>30Ω 1A</w:t>
      </w:r>
      <w:r>
        <w:rPr>
          <w:rFonts w:ascii="宋体" w:hAnsi="宋体" w:eastAsia="宋体" w:cs="宋体"/>
          <w:color w:val="000000"/>
        </w:rPr>
        <w:t>”的滑动变阻器、导线若干。</w:t>
      </w:r>
    </w:p>
    <w:p w14:paraId="35E2F754">
      <w:pPr>
        <w:spacing w:line="360" w:lineRule="auto"/>
        <w:jc w:val="left"/>
        <w:textAlignment w:val="center"/>
        <w:rPr>
          <w:color w:val="000000"/>
        </w:rPr>
      </w:pPr>
      <w:r>
        <w:rPr>
          <w:color w:val="000000"/>
        </w:rPr>
        <w:drawing>
          <wp:inline distT="0" distB="0" distL="114300" distR="114300">
            <wp:extent cx="3228975" cy="17049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3228975" cy="17049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20FEE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）请用笔画线代替导线，按照图甲所示的电路图将图乙的实物电路连接完整</w:t>
      </w:r>
      <w:r>
        <w:rPr>
          <w:color w:val="000000"/>
        </w:rPr>
        <w:t>___________</w:t>
      </w:r>
      <w:r>
        <w:rPr>
          <w:rFonts w:ascii="宋体" w:hAnsi="宋体" w:eastAsia="宋体" w:cs="宋体"/>
          <w:color w:val="000000"/>
        </w:rPr>
        <w:t>；</w:t>
      </w:r>
    </w:p>
    <w:p w14:paraId="375A7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w:t>
      </w:r>
      <w:r>
        <w:rPr>
          <w:color w:val="000000"/>
        </w:rPr>
        <w:t>___________</w:t>
      </w:r>
      <w:r>
        <w:rPr>
          <w:rFonts w:ascii="宋体" w:hAnsi="宋体" w:eastAsia="宋体" w:cs="宋体"/>
          <w:color w:val="000000"/>
        </w:rPr>
        <w:t>（选填“断开”或“闭合”）；</w:t>
      </w:r>
    </w:p>
    <w:p w14:paraId="1A4345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）甲组同学连接好电路，闭合开关后灯泡发出明亮耀眼的光并很快熄灭。检查后，发现连线正确，请你找出实验中操作不当之处：</w:t>
      </w:r>
      <w:r>
        <w:rPr>
          <w:color w:val="000000"/>
        </w:rPr>
        <w:t>___________</w:t>
      </w:r>
      <w:r>
        <w:rPr>
          <w:rFonts w:ascii="宋体" w:hAnsi="宋体" w:eastAsia="宋体" w:cs="宋体"/>
          <w:color w:val="000000"/>
        </w:rPr>
        <w:t>；</w:t>
      </w:r>
    </w:p>
    <w:p w14:paraId="7B07E4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）乙组同学闭合开关后，发现小灯泡不亮，但电流表有示数。接下来应进行的操作是</w:t>
      </w:r>
      <w:r>
        <w:rPr>
          <w:color w:val="000000"/>
        </w:rPr>
        <w:t>___________</w:t>
      </w:r>
      <w:r>
        <w:rPr>
          <w:rFonts w:ascii="宋体" w:hAnsi="宋体" w:eastAsia="宋体" w:cs="宋体"/>
          <w:color w:val="000000"/>
        </w:rPr>
        <w:t>（选填字母）；</w:t>
      </w:r>
    </w:p>
    <w:p w14:paraId="4CCF23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检查电路是否断路</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移动滑动变阻器滑片，观察小灯泡是否发光</w:t>
      </w:r>
    </w:p>
    <w:p w14:paraId="10D2C4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）丙组同学规范操作进行实验，将得到的数据记录在下面的表格中，根据表格中的数据计算出小灯泡正常发光时的电阻为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（保留一位小数）。他们发现小灯泡电阻发生了变化，其原因是灯丝电阻受</w:t>
      </w:r>
      <w:r>
        <w:rPr>
          <w:color w:val="000000"/>
        </w:rPr>
        <w:t>___________</w:t>
      </w:r>
      <w:r>
        <w:rPr>
          <w:rFonts w:ascii="宋体" w:hAnsi="宋体" w:eastAsia="宋体" w:cs="宋体"/>
          <w:color w:val="000000"/>
        </w:rPr>
        <w:t>的影响。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tblGrid>
      <w:tr w14:paraId="6D13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82D14">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50D9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6416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62E3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C2C3F">
            <w:pPr>
              <w:spacing w:line="360" w:lineRule="auto"/>
              <w:jc w:val="center"/>
              <w:textAlignment w:val="center"/>
              <w:rPr>
                <w:color w:val="000000"/>
              </w:rPr>
            </w:pPr>
            <w:r>
              <w:rPr>
                <w:rFonts w:ascii="Times New Roman" w:hAnsi="Times New Roman" w:eastAsia="Times New Roman" w:cs="Times New Roman"/>
                <w:color w:val="000000"/>
              </w:rPr>
              <w:t>4</w:t>
            </w:r>
          </w:p>
        </w:tc>
      </w:tr>
      <w:tr w14:paraId="1B0C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D2D48">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C75D9">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F8F80">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2595C">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AF3F0">
            <w:pPr>
              <w:spacing w:line="360" w:lineRule="auto"/>
              <w:jc w:val="center"/>
              <w:textAlignment w:val="center"/>
              <w:rPr>
                <w:color w:val="000000"/>
              </w:rPr>
            </w:pPr>
            <w:r>
              <w:rPr>
                <w:rFonts w:ascii="Times New Roman" w:hAnsi="Times New Roman" w:eastAsia="Times New Roman" w:cs="Times New Roman"/>
                <w:color w:val="000000"/>
              </w:rPr>
              <w:t>2.5</w:t>
            </w:r>
          </w:p>
        </w:tc>
      </w:tr>
      <w:tr w14:paraId="01CD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76A1D">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C0D6">
            <w:pPr>
              <w:spacing w:line="360" w:lineRule="auto"/>
              <w:jc w:val="center"/>
              <w:textAlignment w:val="center"/>
              <w:rPr>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3AA2B">
            <w:pPr>
              <w:spacing w:line="360" w:lineRule="auto"/>
              <w:jc w:val="center"/>
              <w:textAlignment w:val="center"/>
              <w:rPr>
                <w:color w:val="000000"/>
              </w:rPr>
            </w:pPr>
            <w:r>
              <w:rPr>
                <w:rFonts w:ascii="Times New Roman" w:hAnsi="Times New Roman" w:eastAsia="Times New Roman" w:cs="Times New Roman"/>
                <w:color w:val="000000"/>
              </w:rPr>
              <w:t>0.22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36920">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A28CD">
            <w:pPr>
              <w:spacing w:line="360" w:lineRule="auto"/>
              <w:jc w:val="center"/>
              <w:textAlignment w:val="center"/>
              <w:rPr>
                <w:color w:val="000000"/>
              </w:rPr>
            </w:pPr>
            <w:r>
              <w:rPr>
                <w:rFonts w:ascii="Times New Roman" w:hAnsi="Times New Roman" w:eastAsia="Times New Roman" w:cs="Times New Roman"/>
                <w:color w:val="000000"/>
              </w:rPr>
              <w:t>0.26</w:t>
            </w:r>
          </w:p>
        </w:tc>
      </w:tr>
      <w:tr w14:paraId="54C5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7B638">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2ECD6">
            <w:pPr>
              <w:spacing w:line="360" w:lineRule="auto"/>
              <w:jc w:val="center"/>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C2689">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D76DC">
            <w:pPr>
              <w:spacing w:line="360" w:lineRule="auto"/>
              <w:jc w:val="center"/>
              <w:textAlignment w:val="center"/>
              <w:rPr>
                <w:color w:val="000000"/>
              </w:rPr>
            </w:pPr>
            <w:r>
              <w:rPr>
                <w:rFonts w:ascii="Times New Roman" w:hAnsi="Times New Roman" w:eastAsia="Times New Roman" w:cs="Times New Roman"/>
                <w:color w:val="000000"/>
              </w:rPr>
              <w:t>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EDF86">
            <w:pPr>
              <w:spacing w:line="360" w:lineRule="auto"/>
              <w:jc w:val="center"/>
              <w:textAlignment w:val="center"/>
              <w:rPr>
                <w:color w:val="000000"/>
              </w:rPr>
            </w:pPr>
          </w:p>
        </w:tc>
      </w:tr>
    </w:tbl>
    <w:p w14:paraId="6DBACCAF">
      <w:pPr>
        <w:spacing w:line="360" w:lineRule="auto"/>
        <w:jc w:val="left"/>
        <w:textAlignment w:val="center"/>
        <w:rPr>
          <w:color w:val="000000"/>
        </w:rPr>
      </w:pPr>
    </w:p>
    <w:p w14:paraId="5D92B1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90750" cy="16573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190750" cy="1657350"/>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滑动变阻器的滑片并没有置于阻值最大处</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Times New Roman" w:hAnsi="Times New Roman" w:eastAsia="Times New Roman" w:cs="Times New Roman"/>
          <w:color w:val="000000"/>
        </w:rPr>
        <w:t>9.6</w:t>
      </w:r>
      <w:r>
        <w:rPr>
          <w:color w:val="000000"/>
        </w:rPr>
        <w:t xml:space="preserve">    ⑥. </w:t>
      </w:r>
      <w:r>
        <w:rPr>
          <w:rFonts w:ascii="宋体" w:hAnsi="宋体" w:eastAsia="宋体" w:cs="宋体"/>
          <w:color w:val="000000"/>
        </w:rPr>
        <w:t>温度</w:t>
      </w:r>
    </w:p>
    <w:p w14:paraId="218BBFED">
      <w:pPr>
        <w:spacing w:line="360" w:lineRule="auto"/>
        <w:textAlignment w:val="center"/>
        <w:rPr>
          <w:color w:val="000000"/>
        </w:rPr>
      </w:pPr>
      <w:r>
        <w:rPr>
          <w:color w:val="2E75B6"/>
        </w:rPr>
        <w:t>【解析】</w:t>
      </w:r>
    </w:p>
    <w:p w14:paraId="1B3AD67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由于滑动变阻器的规格为“</w:t>
      </w:r>
      <w:r>
        <w:rPr>
          <w:rFonts w:ascii="Times New Roman" w:hAnsi="Times New Roman" w:eastAsia="Times New Roman" w:cs="Times New Roman"/>
          <w:color w:val="000000"/>
        </w:rPr>
        <w:t>30Ω 1A</w:t>
      </w:r>
      <w:r>
        <w:rPr>
          <w:rFonts w:ascii="宋体" w:hAnsi="宋体" w:eastAsia="宋体" w:cs="宋体"/>
          <w:color w:val="000000"/>
        </w:rPr>
        <w:t>”，即允许通过变阻器的最大电流为</w:t>
      </w:r>
      <w:r>
        <w:rPr>
          <w:rFonts w:ascii="Times New Roman" w:hAnsi="Times New Roman" w:eastAsia="Times New Roman" w:cs="Times New Roman"/>
          <w:color w:val="000000"/>
        </w:rPr>
        <w:t>1A</w:t>
      </w:r>
      <w:r>
        <w:rPr>
          <w:rFonts w:ascii="宋体" w:hAnsi="宋体" w:eastAsia="宋体" w:cs="宋体"/>
          <w:color w:val="000000"/>
        </w:rPr>
        <w:t>，因此为了电路安全，电路电流不超过</w:t>
      </w:r>
      <w:r>
        <w:rPr>
          <w:rFonts w:ascii="Times New Roman" w:hAnsi="Times New Roman" w:eastAsia="Times New Roman" w:cs="Times New Roman"/>
          <w:color w:val="000000"/>
        </w:rPr>
        <w:t>1A</w:t>
      </w:r>
      <w:r>
        <w:rPr>
          <w:rFonts w:ascii="宋体" w:hAnsi="宋体" w:eastAsia="宋体" w:cs="宋体"/>
          <w:color w:val="000000"/>
        </w:rPr>
        <w:t>，因此电流表应选择小量程与小灯泡串联在电路中，如图所示</w:t>
      </w:r>
    </w:p>
    <w:p w14:paraId="6D738110">
      <w:pPr>
        <w:spacing w:line="360" w:lineRule="auto"/>
        <w:jc w:val="left"/>
        <w:textAlignment w:val="center"/>
        <w:rPr>
          <w:color w:val="000000"/>
        </w:rPr>
      </w:pPr>
      <w:r>
        <w:rPr>
          <w:color w:val="000000"/>
        </w:rPr>
        <w:drawing>
          <wp:inline distT="0" distB="0" distL="114300" distR="114300">
            <wp:extent cx="2295525" cy="17430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295525" cy="17430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14:paraId="1844DA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为了保护电路，连接电路时，开关应处于断开状态。</w:t>
      </w:r>
    </w:p>
    <w:p w14:paraId="32D978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闭合开关后灯泡发出明亮耀眼的光并很快熄灭，说明电路的电流太大，电路的电阻太小，滑动变阻器的滑片并没有置于阻值最大处。</w:t>
      </w:r>
    </w:p>
    <w:p w14:paraId="3A5C21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后，发现小灯泡不亮，但电流表有示数。由于电流表是串联在电路中的，说明电路是通路，因此可能是因为变阻器连入电路的电阻过大，电路中电流过小导致的，因此接下来应进行的操作是移动滑动变阻器的滑片，观察小灯泡是否发光，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7DC616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476F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由表格数据可知，当小灯泡的两端电压等于额定电压，即</w:t>
      </w:r>
      <w:r>
        <w:rPr>
          <w:rFonts w:ascii="Times New Roman" w:hAnsi="Times New Roman" w:eastAsia="Times New Roman" w:cs="Times New Roman"/>
          <w:color w:val="000000"/>
        </w:rPr>
        <w:t>2.5V</w:t>
      </w:r>
      <w:r>
        <w:rPr>
          <w:rFonts w:ascii="宋体" w:hAnsi="宋体" w:eastAsia="宋体" w:cs="宋体"/>
          <w:color w:val="000000"/>
        </w:rPr>
        <w:t>时，通过其的电流为</w:t>
      </w:r>
      <w:r>
        <w:rPr>
          <w:rFonts w:ascii="Times New Roman" w:hAnsi="Times New Roman" w:eastAsia="Times New Roman" w:cs="Times New Roman"/>
          <w:color w:val="000000"/>
        </w:rPr>
        <w:t>0.26A</w:t>
      </w:r>
      <w:r>
        <w:rPr>
          <w:rFonts w:ascii="宋体" w:hAnsi="宋体" w:eastAsia="宋体" w:cs="宋体"/>
          <w:color w:val="000000"/>
        </w:rPr>
        <w:t>，根据欧姆定律可得，小灯泡正常发光时的电阻为</w:t>
      </w:r>
    </w:p>
    <w:p w14:paraId="6124EEB4">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pt;width:108.9pt;" o:ole="t" filled="f" o:preferrelative="t" stroked="f" coordsize="21600,21600">
            <v:path/>
            <v:fill on="f" focussize="0,0"/>
            <v:stroke on="f" joinstyle="miter"/>
            <v:imagedata r:id="rId109" o:title="eqId21c8a95e0a98ab5d53641d2c2f04363f"/>
            <o:lock v:ext="edit" aspectratio="t"/>
            <w10:wrap type="none"/>
            <w10:anchorlock/>
          </v:shape>
          <o:OLEObject Type="Embed" ProgID="Equation.DSMT4" ShapeID="_x0000_i1058" DrawAspect="Content" ObjectID="_1468075758" r:id="rId108">
            <o:LockedField>false</o:LockedField>
          </o:OLEObject>
        </w:object>
      </w:r>
    </w:p>
    <w:p w14:paraId="6236286D">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由表中数据可知，通过小灯泡的电流随电压的增大而增大，根据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UI</w:t>
      </w:r>
      <w:r>
        <w:rPr>
          <w:rFonts w:ascii="宋体" w:hAnsi="宋体" w:eastAsia="宋体" w:cs="宋体"/>
          <w:color w:val="000000"/>
        </w:rPr>
        <w:t>可知，灯泡的实际功率增大，灯丝的温度升高，由此说明灯丝的电阻随温度的变化而变化。</w:t>
      </w:r>
    </w:p>
    <w:p w14:paraId="0FB3E699">
      <w:pPr>
        <w:spacing w:line="360" w:lineRule="auto"/>
        <w:jc w:val="both"/>
        <w:textAlignment w:val="center"/>
        <w:rPr>
          <w:color w:val="000000"/>
        </w:rPr>
      </w:pPr>
      <w:r>
        <w:rPr>
          <w:rFonts w:ascii="宋体" w:hAnsi="宋体" w:eastAsia="宋体" w:cs="宋体"/>
          <w:b/>
          <w:color w:val="000000"/>
          <w:sz w:val="24"/>
        </w:rPr>
        <w:t>五、综合题（本题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C038F7A">
      <w:pPr>
        <w:spacing w:line="360" w:lineRule="auto"/>
        <w:jc w:val="left"/>
        <w:textAlignment w:val="center"/>
        <w:rPr>
          <w:color w:val="000000"/>
        </w:rPr>
      </w:pPr>
      <w:r>
        <w:rPr>
          <w:color w:val="000000"/>
        </w:rPr>
        <w:t xml:space="preserve">25. </w:t>
      </w:r>
      <w:r>
        <w:rPr>
          <w:rFonts w:ascii="宋体" w:hAnsi="宋体" w:eastAsia="宋体" w:cs="宋体"/>
          <w:color w:val="000000"/>
        </w:rPr>
        <w:t>如图所示是北京冬奥会中国女子冰壶比赛时的情景。冰壶由花岗岩凿磨而成，质量为</w:t>
      </w:r>
      <w:r>
        <w:rPr>
          <w:rFonts w:ascii="Times New Roman" w:hAnsi="Times New Roman" w:eastAsia="Times New Roman" w:cs="Times New Roman"/>
          <w:color w:val="000000"/>
        </w:rPr>
        <w:t>20kg</w:t>
      </w:r>
      <w:r>
        <w:rPr>
          <w:rFonts w:ascii="宋体" w:hAnsi="宋体" w:eastAsia="宋体" w:cs="宋体"/>
          <w:color w:val="000000"/>
        </w:rPr>
        <w:t>，体积为</w:t>
      </w:r>
      <w:r>
        <w:object>
          <v:shape id="_x0000_i1059"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111" o:title="eqId4c8ff2339bca46ac5e0e9e004e22c838"/>
            <o:lock v:ext="edit" aspectratio="t"/>
            <w10:wrap type="none"/>
            <w10:anchorlock/>
          </v:shape>
          <o:OLEObject Type="Embed" ProgID="Equation.DSMT4" ShapeID="_x0000_i1059" DrawAspect="Content" ObjectID="_1468075759" r:id="rId110">
            <o:LockedField>false</o:LockedField>
          </o:OLEObject>
        </w:object>
      </w:r>
      <w:r>
        <w:rPr>
          <w:rFonts w:ascii="宋体" w:hAnsi="宋体" w:eastAsia="宋体" w:cs="宋体"/>
          <w:color w:val="000000"/>
        </w:rPr>
        <w:t>，停在冰面上时冰壶与冰面的接触面积为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。某次比赛中，投掷手将冰壶推出，冰壶在</w:t>
      </w:r>
      <w:r>
        <w:rPr>
          <w:rFonts w:ascii="Times New Roman" w:hAnsi="Times New Roman" w:eastAsia="Times New Roman" w:cs="Times New Roman"/>
          <w:color w:val="000000"/>
        </w:rPr>
        <w:t>12s</w:t>
      </w:r>
      <w:r>
        <w:rPr>
          <w:rFonts w:ascii="宋体" w:hAnsi="宋体" w:eastAsia="宋体" w:cs="宋体"/>
          <w:color w:val="000000"/>
        </w:rPr>
        <w:t>内向前滑行了</w:t>
      </w:r>
      <w:r>
        <w:rPr>
          <w:rFonts w:ascii="Times New Roman" w:hAnsi="Times New Roman" w:eastAsia="Times New Roman" w:cs="Times New Roman"/>
          <w:color w:val="000000"/>
        </w:rPr>
        <w:t>18m</w:t>
      </w:r>
      <w:r>
        <w:rPr>
          <w:rFonts w:ascii="宋体" w:hAnsi="宋体" w:eastAsia="宋体" w:cs="宋体"/>
          <w:color w:val="000000"/>
        </w:rPr>
        <w:t>。求：</w:t>
      </w:r>
    </w:p>
    <w:p w14:paraId="798F63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）冰壶在滑行过程中的平均速度；</w:t>
      </w:r>
    </w:p>
    <w:p w14:paraId="5EBBE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w:t>
      </w:r>
    </w:p>
    <w:p w14:paraId="2C2E91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）冰壶停在水平冰面上时，冰壶对冰面的压强。</w:t>
      </w:r>
    </w:p>
    <w:p w14:paraId="1ED803B8">
      <w:pPr>
        <w:spacing w:line="360" w:lineRule="auto"/>
        <w:jc w:val="left"/>
        <w:textAlignment w:val="center"/>
        <w:rPr>
          <w:color w:val="000000"/>
        </w:rPr>
      </w:pPr>
      <w:r>
        <w:rPr>
          <w:color w:val="000000"/>
        </w:rPr>
        <w:drawing>
          <wp:inline distT="0" distB="0" distL="114300" distR="114300">
            <wp:extent cx="1200150" cy="11430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200150" cy="1143000"/>
                    </a:xfrm>
                    <a:prstGeom prst="rect">
                      <a:avLst/>
                    </a:prstGeom>
                  </pic:spPr>
                </pic:pic>
              </a:graphicData>
            </a:graphic>
          </wp:inline>
        </w:drawing>
      </w:r>
    </w:p>
    <w:p w14:paraId="6134649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6ADE4EA8">
      <w:pPr>
        <w:spacing w:line="360" w:lineRule="auto"/>
        <w:textAlignment w:val="center"/>
        <w:rPr>
          <w:color w:val="000000"/>
        </w:rPr>
      </w:pPr>
      <w:r>
        <w:rPr>
          <w:color w:val="2E75B6"/>
        </w:rPr>
        <w:t>【解析】</w:t>
      </w:r>
    </w:p>
    <w:p w14:paraId="312C77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）冰壶在滑行过程中的平均速度</w:t>
      </w:r>
    </w:p>
    <w:p w14:paraId="322811E4">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114" o:title="eqId6153736abfe9bb300c35e39e9938c9d1"/>
            <o:lock v:ext="edit" aspectratio="t"/>
            <w10:wrap type="none"/>
            <w10:anchorlock/>
          </v:shape>
          <o:OLEObject Type="Embed" ProgID="Equation.DSMT4" ShapeID="_x0000_i1060" DrawAspect="Content" ObjectID="_1468075760" r:id="rId113">
            <o:LockedField>false</o:LockedField>
          </o:OLEObject>
        </w:object>
      </w:r>
    </w:p>
    <w:p w14:paraId="16B664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w:t>
      </w:r>
    </w:p>
    <w:p w14:paraId="0558330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77pt;" o:ole="t" filled="f" o:preferrelative="t" stroked="f" coordsize="21600,21600">
            <v:path/>
            <v:fill on="f" focussize="0,0"/>
            <v:stroke on="f" joinstyle="miter"/>
            <v:imagedata r:id="rId116" o:title="eqId580ccb0e2120b03ba9ae861012c6c8b7"/>
            <o:lock v:ext="edit" aspectratio="t"/>
            <w10:wrap type="none"/>
            <w10:anchorlock/>
          </v:shape>
          <o:OLEObject Type="Embed" ProgID="Equation.DSMT4" ShapeID="_x0000_i1061" DrawAspect="Content" ObjectID="_1468075761" r:id="rId115">
            <o:LockedField>false</o:LockedField>
          </o:OLEObject>
        </w:object>
      </w:r>
    </w:p>
    <w:p w14:paraId="4AB575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）冰壶停在水平冰面上时，冰壶对冰面的压力</w:t>
      </w:r>
    </w:p>
    <w:p w14:paraId="4442333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=20kg×10N/kg=200N</w:t>
      </w:r>
    </w:p>
    <w:p w14:paraId="590FC98F">
      <w:pPr>
        <w:spacing w:line="360" w:lineRule="auto"/>
        <w:jc w:val="both"/>
        <w:textAlignment w:val="center"/>
        <w:rPr>
          <w:color w:val="000000"/>
        </w:rPr>
      </w:pPr>
      <w:r>
        <w:rPr>
          <w:color w:val="000000"/>
        </w:rPr>
        <w:t>冰壶停在冰面上时对冰面的压强</w:t>
      </w:r>
    </w:p>
    <w:p w14:paraId="27875FE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138pt;" o:ole="t" filled="f" o:preferrelative="t" stroked="f" coordsize="21600,21600">
            <v:path/>
            <v:fill on="f" focussize="0,0"/>
            <v:stroke on="f" joinstyle="miter"/>
            <v:imagedata r:id="rId118" o:title="eqIdd8a6c704755ca84146b4b38070c60533"/>
            <o:lock v:ext="edit" aspectratio="t"/>
            <w10:wrap type="none"/>
            <w10:anchorlock/>
          </v:shape>
          <o:OLEObject Type="Embed" ProgID="Equation.DSMT4" ShapeID="_x0000_i1062" DrawAspect="Content" ObjectID="_1468075762" r:id="rId117">
            <o:LockedField>false</o:LockedField>
          </o:OLEObject>
        </w:object>
      </w:r>
    </w:p>
    <w:p w14:paraId="083711B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）冰壶在滑行过程中的平均速度是</w:t>
      </w:r>
      <w:r>
        <w:rPr>
          <w:rFonts w:ascii="Times New Roman" w:hAnsi="Times New Roman" w:eastAsia="Times New Roman" w:cs="Times New Roman"/>
          <w:color w:val="000000"/>
        </w:rPr>
        <w:t>1.5m/s</w:t>
      </w:r>
      <w:r>
        <w:rPr>
          <w:rFonts w:ascii="宋体" w:hAnsi="宋体" w:eastAsia="宋体" w:cs="宋体"/>
          <w:color w:val="000000"/>
        </w:rPr>
        <w:t>；</w:t>
      </w:r>
    </w:p>
    <w:p w14:paraId="79915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）冰壶的密度是</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E2C56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）冰壶停在水平冰面上时，冰壶对冰面的压强是</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603964DA">
      <w:pPr>
        <w:spacing w:line="360" w:lineRule="auto"/>
        <w:jc w:val="left"/>
        <w:textAlignment w:val="center"/>
        <w:rPr>
          <w:color w:val="000000"/>
        </w:rPr>
      </w:pPr>
      <w:r>
        <w:rPr>
          <w:color w:val="000000"/>
        </w:rPr>
        <w:t xml:space="preserve">26. </w:t>
      </w:r>
      <w:r>
        <w:rPr>
          <w:rFonts w:ascii="宋体" w:hAnsi="宋体" w:eastAsia="宋体" w:cs="宋体"/>
          <w:color w:val="000000"/>
        </w:rPr>
        <w:t>如图所示的电路中，电源两端电压为</w:t>
      </w:r>
      <w:r>
        <w:rPr>
          <w:rFonts w:ascii="Times New Roman" w:hAnsi="Times New Roman" w:eastAsia="Times New Roman" w:cs="Times New Roman"/>
          <w:color w:val="000000"/>
        </w:rPr>
        <w:t>6V</w:t>
      </w:r>
      <w:r>
        <w:rPr>
          <w:rFonts w:ascii="宋体" w:hAnsi="宋体" w:eastAsia="宋体" w:cs="宋体"/>
          <w:color w:val="000000"/>
        </w:rPr>
        <w:t>并保持不变。当开关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断开时，电流表示数为</w:t>
      </w:r>
      <w:r>
        <w:rPr>
          <w:rFonts w:ascii="Times New Roman" w:hAnsi="Times New Roman" w:eastAsia="Times New Roman" w:cs="Times New Roman"/>
          <w:color w:val="000000"/>
        </w:rPr>
        <w:t>0.2A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都闭合时，电流表示数为</w:t>
      </w:r>
      <w:r>
        <w:rPr>
          <w:rFonts w:ascii="Times New Roman" w:hAnsi="Times New Roman" w:eastAsia="Times New Roman" w:cs="Times New Roman"/>
          <w:color w:val="000000"/>
        </w:rPr>
        <w:t>0.5A</w:t>
      </w:r>
      <w:r>
        <w:rPr>
          <w:rFonts w:ascii="宋体" w:hAnsi="宋体" w:eastAsia="宋体" w:cs="宋体"/>
          <w:color w:val="000000"/>
        </w:rPr>
        <w:t>。求：</w:t>
      </w:r>
    </w:p>
    <w:p w14:paraId="432C3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2F50D9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A5523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w:t>
      </w:r>
    </w:p>
    <w:p w14:paraId="0FE689F4">
      <w:pPr>
        <w:spacing w:line="360" w:lineRule="auto"/>
        <w:jc w:val="left"/>
        <w:textAlignment w:val="center"/>
        <w:rPr>
          <w:color w:val="000000"/>
        </w:rPr>
      </w:pPr>
      <w:r>
        <w:rPr>
          <w:color w:val="000000"/>
        </w:rPr>
        <w:drawing>
          <wp:inline distT="0" distB="0" distL="114300" distR="114300">
            <wp:extent cx="1647825" cy="1133475"/>
            <wp:effectExtent l="0" t="0" r="9525"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647825" cy="1133475"/>
                    </a:xfrm>
                    <a:prstGeom prst="rect">
                      <a:avLst/>
                    </a:prstGeom>
                  </pic:spPr>
                </pic:pic>
              </a:graphicData>
            </a:graphic>
          </wp:inline>
        </w:drawing>
      </w:r>
      <w:r>
        <w:rPr>
          <w:color w:val="000000"/>
        </w:rPr>
        <w:t xml:space="preserve">  </w:t>
      </w:r>
    </w:p>
    <w:p w14:paraId="005458A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72J</w:t>
      </w:r>
    </w:p>
    <w:p w14:paraId="5C4BF71C">
      <w:pPr>
        <w:spacing w:line="360" w:lineRule="auto"/>
        <w:textAlignment w:val="center"/>
        <w:rPr>
          <w:color w:val="000000"/>
        </w:rPr>
      </w:pPr>
      <w:r>
        <w:rPr>
          <w:color w:val="2E75B6"/>
        </w:rPr>
        <w:t>【解析】</w:t>
      </w:r>
    </w:p>
    <w:p w14:paraId="2FBDFF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的简单电路，电流表测电路中的电流，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的两端电压等于电源电压，此时电路电流为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都闭合时，两电阻并联，电流表测的是干路电流，根据并联电路的电压特点可知，两电阻的两端电压都等于电源电压，此时通过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，根据并联电路的电流特点可得，通过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4C67C04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1pt;width:125.9pt;" o:ole="t" filled="f" o:preferrelative="t" stroked="f" coordsize="21600,21600">
            <v:path/>
            <v:fill on="f" focussize="0,0"/>
            <v:stroke on="f" joinstyle="miter"/>
            <v:imagedata r:id="rId121" o:title="eqId4944bfe9918e3e02ce6a3a36b6820a24"/>
            <o:lock v:ext="edit" aspectratio="t"/>
            <w10:wrap type="none"/>
            <w10:anchorlock/>
          </v:shape>
          <o:OLEObject Type="Embed" ProgID="Equation.DSMT4" ShapeID="_x0000_i1063" DrawAspect="Content" ObjectID="_1468075763" r:id="rId120">
            <o:LockedField>false</o:LockedField>
          </o:OLEObject>
        </w:object>
      </w:r>
    </w:p>
    <w:p w14:paraId="6BC704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）根据欧姆定律可得，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1AFAF7B1">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8pt;width:101.9pt;" o:ole="t" filled="f" o:preferrelative="t" stroked="f" coordsize="21600,21600">
            <v:path/>
            <v:fill on="f" focussize="0,0"/>
            <v:stroke on="f" joinstyle="miter"/>
            <v:imagedata r:id="rId123" o:title="eqId12f7ab6708971b349144434e51eee14b"/>
            <o:lock v:ext="edit" aspectratio="t"/>
            <w10:wrap type="none"/>
            <w10:anchorlock/>
          </v:shape>
          <o:OLEObject Type="Embed" ProgID="Equation.DSMT4" ShapeID="_x0000_i1064" DrawAspect="Content" ObjectID="_1468075764" r:id="rId122">
            <o:LockedField>false</o:LockedField>
          </o:OLEObject>
        </w:object>
      </w:r>
    </w:p>
    <w:p w14:paraId="2ADA95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，则通电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做的功为</w:t>
      </w:r>
    </w:p>
    <w:p w14:paraId="330C316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1pt;width:148.9pt;" o:ole="t" filled="f" o:preferrelative="t" stroked="f" coordsize="21600,21600">
            <v:path/>
            <v:fill on="f" focussize="0,0"/>
            <v:stroke on="f" joinstyle="miter"/>
            <v:imagedata r:id="rId125" o:title="eqId6c9c917b8748d7c407bef981c856aa38"/>
            <o:lock v:ext="edit" aspectratio="t"/>
            <w10:wrap type="none"/>
            <w10:anchorlock/>
          </v:shape>
          <o:OLEObject Type="Embed" ProgID="Equation.DSMT4" ShapeID="_x0000_i1065" DrawAspect="Content" ObjectID="_1468075765" r:id="rId124">
            <o:LockedField>false</o:LockedField>
          </o:OLEObject>
        </w:object>
      </w:r>
    </w:p>
    <w:p w14:paraId="468831C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w:t>
      </w:r>
    </w:p>
    <w:p w14:paraId="3CAB39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w:t>
      </w:r>
    </w:p>
    <w:p w14:paraId="58D3A4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做的功为</w:t>
      </w:r>
      <w:r>
        <w:rPr>
          <w:rFonts w:ascii="Times New Roman" w:hAnsi="Times New Roman" w:eastAsia="Times New Roman" w:cs="Times New Roman"/>
          <w:color w:val="000000"/>
        </w:rPr>
        <w:t>72J</w:t>
      </w:r>
      <w:r>
        <w:rPr>
          <w:rFonts w:ascii="宋体" w:hAnsi="宋体" w:eastAsia="宋体" w:cs="宋体"/>
          <w:color w:val="000000"/>
        </w:rPr>
        <w:t>。</w:t>
      </w:r>
    </w:p>
    <w:p w14:paraId="2E7B546F">
      <w:pPr>
        <w:spacing w:line="360" w:lineRule="auto"/>
        <w:jc w:val="left"/>
        <w:textAlignment w:val="center"/>
        <w:rPr>
          <w:color w:val="000000"/>
        </w:rPr>
      </w:pPr>
      <w:r>
        <w:rPr>
          <w:color w:val="000000"/>
        </w:rPr>
        <w:t xml:space="preserve">27. </w:t>
      </w:r>
      <w:r>
        <w:rPr>
          <w:rFonts w:ascii="宋体" w:hAnsi="宋体" w:eastAsia="宋体" w:cs="宋体"/>
          <w:color w:val="000000"/>
        </w:rPr>
        <w:t>近几年衡阳市进行老旧小区改造，不少多层楼房安装了电梯。图甲是某小区电梯的结构示意图，它由轿厢、配重、滑轮、缆绳、钢丝绳和电动机组成，轿厢质量为</w:t>
      </w:r>
      <w:r>
        <w:rPr>
          <w:rFonts w:ascii="Times New Roman" w:hAnsi="Times New Roman" w:eastAsia="Times New Roman" w:cs="Times New Roman"/>
          <w:color w:val="000000"/>
        </w:rPr>
        <w:t>400kg</w:t>
      </w:r>
      <w:r>
        <w:rPr>
          <w:rFonts w:ascii="宋体" w:hAnsi="宋体" w:eastAsia="宋体" w:cs="宋体"/>
          <w:color w:val="000000"/>
        </w:rPr>
        <w:t>，配重质量为</w:t>
      </w:r>
      <w:r>
        <w:rPr>
          <w:rFonts w:ascii="Times New Roman" w:hAnsi="Times New Roman" w:eastAsia="Times New Roman" w:cs="Times New Roman"/>
          <w:color w:val="000000"/>
        </w:rPr>
        <w:t>300kg</w:t>
      </w:r>
      <w:r>
        <w:rPr>
          <w:rFonts w:ascii="宋体" w:hAnsi="宋体" w:eastAsia="宋体" w:cs="宋体"/>
          <w:color w:val="000000"/>
        </w:rPr>
        <w:t>，绳重和摩擦忽略不计。为了安全，电梯设置了超载自动报警系统，如图乙。闭合控制开关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，电梯没有超载时，再闭合运行开关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，电动机正常工作：超载时（即控制电路中的电流</w:t>
      </w:r>
      <w:r>
        <w:object>
          <v:shape id="_x0000_i106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27" o:title="eqId10213efe3ffeb1cbb9cc8f8eacea8cf8"/>
            <o:lock v:ext="edit" aspectratio="t"/>
            <w10:wrap type="none"/>
            <w10:anchorlock/>
          </v:shape>
          <o:OLEObject Type="Embed" ProgID="Equation.DSMT4" ShapeID="_x0000_i1066" DrawAspect="Content" ObjectID="_1468075766" r:id="rId126">
            <o:LockedField>false</o:LockedField>
          </o:OLEObject>
        </w:object>
      </w:r>
      <w:r>
        <w:rPr>
          <w:rFonts w:ascii="宋体" w:hAnsi="宋体" w:eastAsia="宋体" w:cs="宋体"/>
          <w:color w:val="000000"/>
        </w:rPr>
        <w:t>），电铃发出报警铃声，即使闭合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，电动机也不工作。控制电路电源电压为</w:t>
      </w:r>
      <w:r>
        <w:rPr>
          <w:rFonts w:ascii="Times New Roman" w:hAnsi="Times New Roman" w:eastAsia="Times New Roman" w:cs="Times New Roman"/>
          <w:color w:val="000000"/>
        </w:rPr>
        <w:t>9V</w:t>
      </w:r>
      <w:r>
        <w:rPr>
          <w:rFonts w:ascii="宋体" w:hAnsi="宋体" w:eastAsia="宋体" w:cs="宋体"/>
          <w:color w:val="000000"/>
        </w:rPr>
        <w:t>，定值电阻</w:t>
      </w:r>
      <w:r>
        <w:object>
          <v:shape id="_x0000_i106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9" o:title="eqId9efc18a5bb2e53586331b2a58538a48b"/>
            <o:lock v:ext="edit" aspectratio="t"/>
            <w10:wrap type="none"/>
            <w10:anchorlock/>
          </v:shape>
          <o:OLEObject Type="Embed" ProgID="Equation.DSMT4" ShapeID="_x0000_i1067" DrawAspect="Content" ObjectID="_1468075767" r:id="rId128">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，电磁铁线圈电阻不计，轿厢内底面压力传感器</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1" o:title="eqId19f20f21a9d50b61dac519a3ddab539d"/>
            <o:lock v:ext="edit" aspectratio="t"/>
            <w10:wrap type="none"/>
            <w10:anchorlock/>
          </v:shape>
          <o:OLEObject Type="Embed" ProgID="Equation.DSMT4" ShapeID="_x0000_i1068" DrawAspect="Content" ObjectID="_1468075768" r:id="rId130">
            <o:LockedField>false</o:LockedField>
          </o:OLEObject>
        </w:object>
      </w:r>
      <w:r>
        <w:rPr>
          <w:rFonts w:ascii="宋体" w:hAnsi="宋体" w:eastAsia="宋体" w:cs="宋体"/>
          <w:color w:val="000000"/>
        </w:rPr>
        <w:t>的阻值与它所受压力</w:t>
      </w:r>
      <w:r>
        <w:rPr>
          <w:rFonts w:ascii="Times New Roman" w:hAnsi="Times New Roman" w:eastAsia="Times New Roman" w:cs="Times New Roman"/>
          <w:i/>
          <w:color w:val="000000"/>
        </w:rPr>
        <w:t>F</w:t>
      </w:r>
      <w:r>
        <w:rPr>
          <w:rFonts w:ascii="宋体" w:hAnsi="宋体" w:eastAsia="宋体" w:cs="宋体"/>
          <w:color w:val="000000"/>
        </w:rPr>
        <w:t>的关系如图丙所示。</w:t>
      </w:r>
    </w:p>
    <w:p w14:paraId="42D980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）该电梯空载静止时，与轿厢相连的缆绳对轿厢的拉力为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，超载时，图乙中触点将与</w:t>
      </w:r>
      <w:r>
        <w:rPr>
          <w:color w:val="000000"/>
        </w:rPr>
        <w:t>___________</w:t>
      </w:r>
      <w:r>
        <w:rPr>
          <w:rFonts w:ascii="宋体" w:hAnsi="宋体" w:eastAsia="宋体" w:cs="宋体"/>
          <w:color w:val="000000"/>
        </w:rPr>
        <w:t>点接触（选填“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”），电铃发出报警铃声；</w:t>
      </w:r>
    </w:p>
    <w:p w14:paraId="384060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）该电梯某次轿厢内载人和货物的总重为</w:t>
      </w:r>
      <w:r>
        <w:rPr>
          <w:rFonts w:ascii="Times New Roman" w:hAnsi="Times New Roman" w:eastAsia="Times New Roman" w:cs="Times New Roman"/>
          <w:color w:val="000000"/>
        </w:rPr>
        <w:t>8000N</w:t>
      </w:r>
      <w:r>
        <w:rPr>
          <w:rFonts w:ascii="宋体" w:hAnsi="宋体" w:eastAsia="宋体" w:cs="宋体"/>
          <w:color w:val="000000"/>
        </w:rPr>
        <w:t>，试通过计算判断电梯是否超载；</w:t>
      </w:r>
      <w:r>
        <w:rPr>
          <w:color w:val="000000"/>
        </w:rPr>
        <w:t>___________</w:t>
      </w:r>
    </w:p>
    <w:p w14:paraId="3F0906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）如图丁所示是某次电梯上升时的</w:t>
      </w:r>
      <w:r>
        <w:object>
          <v:shape id="_x0000_i106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33" o:title="eqIdb30470715c829759763bcdb1f52843ef"/>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图像，若轿厢内人和货物总重为</w:t>
      </w:r>
      <w:r>
        <w:rPr>
          <w:rFonts w:ascii="Times New Roman" w:hAnsi="Times New Roman" w:eastAsia="Times New Roman" w:cs="Times New Roman"/>
          <w:color w:val="000000"/>
        </w:rPr>
        <w:t>5000N</w:t>
      </w:r>
      <w:r>
        <w:rPr>
          <w:rFonts w:ascii="宋体" w:hAnsi="宋体" w:eastAsia="宋体" w:cs="宋体"/>
          <w:color w:val="000000"/>
        </w:rPr>
        <w:t>，求电梯匀速上升运行阶段，电动机牵引轿厢的钢丝绳做功的功率。</w:t>
      </w:r>
      <w:r>
        <w:rPr>
          <w:color w:val="000000"/>
        </w:rPr>
        <w:t>___________</w:t>
      </w:r>
    </w:p>
    <w:p w14:paraId="4D017A24">
      <w:pPr>
        <w:spacing w:line="360" w:lineRule="auto"/>
        <w:jc w:val="both"/>
        <w:textAlignment w:val="center"/>
        <w:rPr>
          <w:color w:val="000000"/>
        </w:rPr>
      </w:pPr>
      <w:r>
        <w:rPr>
          <w:color w:val="000000"/>
        </w:rPr>
        <w:drawing>
          <wp:inline distT="0" distB="0" distL="114300" distR="114300">
            <wp:extent cx="3248025" cy="189547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248025" cy="1895475"/>
                    </a:xfrm>
                    <a:prstGeom prst="rect">
                      <a:avLst/>
                    </a:prstGeom>
                  </pic:spPr>
                </pic:pic>
              </a:graphicData>
            </a:graphic>
          </wp:inline>
        </w:drawing>
      </w:r>
      <w:r>
        <w:rPr>
          <w:color w:val="000000"/>
        </w:rPr>
        <w:t xml:space="preserve">  </w:t>
      </w:r>
      <w:r>
        <w:rPr>
          <w:color w:val="000000"/>
        </w:rPr>
        <w:drawing>
          <wp:inline distT="0" distB="0" distL="114300" distR="114300">
            <wp:extent cx="3257550" cy="1895475"/>
            <wp:effectExtent l="0" t="0" r="0"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257550" cy="1895475"/>
                    </a:xfrm>
                    <a:prstGeom prst="rect">
                      <a:avLst/>
                    </a:prstGeom>
                  </pic:spPr>
                </pic:pic>
              </a:graphicData>
            </a:graphic>
          </wp:inline>
        </w:drawing>
      </w:r>
      <w:r>
        <w:rPr>
          <w:color w:val="000000"/>
        </w:rPr>
        <w:t xml:space="preserve">  </w:t>
      </w:r>
    </w:p>
    <w:p w14:paraId="599400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3000</w:t>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超载</w:t>
      </w:r>
      <w:r>
        <w:rPr>
          <w:color w:val="000000"/>
        </w:rPr>
        <w:t xml:space="preserve">    ④.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2A482176">
      <w:pPr>
        <w:spacing w:line="360" w:lineRule="auto"/>
        <w:textAlignment w:val="center"/>
        <w:rPr>
          <w:color w:val="000000"/>
        </w:rPr>
      </w:pPr>
      <w:r>
        <w:rPr>
          <w:color w:val="2E75B6"/>
        </w:rPr>
        <w:t>【解析】</w:t>
      </w:r>
    </w:p>
    <w:p w14:paraId="3C6A69F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该电梯空载静止时，配重和轿厢都处于静止状态，与轿厢相连的缆绳对轿厢的拉力大小等于配重的重力，即</w:t>
      </w:r>
    </w:p>
    <w:p w14:paraId="055F41B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缆绳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配重</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配重</w:t>
      </w:r>
      <w:r>
        <w:rPr>
          <w:rFonts w:ascii="Times New Roman" w:hAnsi="Times New Roman" w:eastAsia="Times New Roman" w:cs="Times New Roman"/>
          <w:i/>
          <w:color w:val="000000"/>
        </w:rPr>
        <w:t>g</w:t>
      </w:r>
      <w:r>
        <w:rPr>
          <w:rFonts w:ascii="Times New Roman" w:hAnsi="Times New Roman" w:eastAsia="Times New Roman" w:cs="Times New Roman"/>
          <w:color w:val="000000"/>
        </w:rPr>
        <w:t>=300kg×10N/kg=3000N</w:t>
      </w:r>
    </w:p>
    <w:p w14:paraId="61A4718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由图乙可知，超载时，触点与</w:t>
      </w:r>
      <w:r>
        <w:rPr>
          <w:rFonts w:ascii="Times New Roman" w:hAnsi="Times New Roman" w:eastAsia="Times New Roman" w:cs="Times New Roman"/>
          <w:i/>
          <w:color w:val="000000"/>
        </w:rPr>
        <w:t>A</w:t>
      </w:r>
      <w:r>
        <w:rPr>
          <w:rFonts w:ascii="宋体" w:hAnsi="宋体" w:eastAsia="宋体" w:cs="宋体"/>
          <w:color w:val="000000"/>
        </w:rPr>
        <w:t>接触，电铃接入电路中，电铃发出报警铃声。</w:t>
      </w:r>
    </w:p>
    <w:p w14:paraId="75924B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该电梯某次轿厢内载人和货物的总重为</w:t>
      </w:r>
      <w:r>
        <w:rPr>
          <w:rFonts w:ascii="Times New Roman" w:hAnsi="Times New Roman" w:eastAsia="Times New Roman" w:cs="Times New Roman"/>
          <w:color w:val="000000"/>
        </w:rPr>
        <w:t>8000N</w:t>
      </w:r>
      <w:r>
        <w:rPr>
          <w:rFonts w:ascii="宋体" w:hAnsi="宋体" w:eastAsia="宋体" w:cs="宋体"/>
          <w:color w:val="000000"/>
        </w:rPr>
        <w:t>，轿厢内底面压力传感器受到的压力</w:t>
      </w:r>
    </w:p>
    <w:p w14:paraId="24709C6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=8000N</w:t>
      </w:r>
    </w:p>
    <w:p w14:paraId="0FAE5854">
      <w:pPr>
        <w:spacing w:line="360" w:lineRule="auto"/>
        <w:jc w:val="both"/>
        <w:textAlignment w:val="center"/>
        <w:rPr>
          <w:color w:val="000000"/>
        </w:rPr>
      </w:pPr>
      <w:r>
        <w:rPr>
          <w:rFonts w:ascii="宋体" w:hAnsi="宋体" w:eastAsia="宋体" w:cs="宋体"/>
          <w:color w:val="000000"/>
        </w:rPr>
        <w:t>由图丙可知，压敏电阻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=30Ω</w:t>
      </w:r>
      <w:r>
        <w:rPr>
          <w:rFonts w:ascii="宋体" w:hAnsi="宋体" w:eastAsia="宋体" w:cs="宋体"/>
          <w:color w:val="000000"/>
        </w:rPr>
        <w:t>，电路中的电流</w:t>
      </w:r>
    </w:p>
    <w:p w14:paraId="45D550D9">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4.15pt;width:201.05pt;" o:ole="t" filled="f" o:preferrelative="t" stroked="f" coordsize="21600,21600">
            <v:path/>
            <v:fill on="f" focussize="0,0"/>
            <v:stroke on="f" joinstyle="miter"/>
            <v:imagedata r:id="rId137" o:title="eqIdaa9c86027ee4799e916f1f83edc6c7cc"/>
            <o:lock v:ext="edit" aspectratio="t"/>
            <w10:wrap type="none"/>
            <w10:anchorlock/>
          </v:shape>
          <o:OLEObject Type="Embed" ProgID="Equation.DSMT4" ShapeID="_x0000_i1070" DrawAspect="Content" ObjectID="_1468075770" r:id="rId136">
            <o:LockedField>false</o:LockedField>
          </o:OLEObject>
        </w:object>
      </w:r>
    </w:p>
    <w:p w14:paraId="0858EEA1">
      <w:pPr>
        <w:spacing w:line="360" w:lineRule="auto"/>
        <w:jc w:val="both"/>
        <w:textAlignment w:val="center"/>
        <w:rPr>
          <w:color w:val="000000"/>
        </w:rPr>
      </w:pPr>
      <w:r>
        <w:rPr>
          <w:rFonts w:ascii="宋体" w:hAnsi="宋体" w:eastAsia="宋体" w:cs="宋体"/>
          <w:color w:val="000000"/>
        </w:rPr>
        <w:t>说明电梯超载。</w:t>
      </w:r>
    </w:p>
    <w:p w14:paraId="6E9379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由图丁可知，电梯匀速上升阶段的速度是</w:t>
      </w:r>
      <w:r>
        <w:rPr>
          <w:rFonts w:ascii="Times New Roman" w:hAnsi="Times New Roman" w:eastAsia="Times New Roman" w:cs="Times New Roman"/>
          <w:color w:val="000000"/>
        </w:rPr>
        <w:t>2m/s</w:t>
      </w:r>
      <w:r>
        <w:rPr>
          <w:rFonts w:ascii="宋体" w:hAnsi="宋体" w:eastAsia="宋体" w:cs="宋体"/>
          <w:color w:val="000000"/>
        </w:rPr>
        <w:t>，对轿厢受力分析，轿厢受到三个力的作用：轿厢自身的重力、绳子对轿厢竖直向上的拉力以及钢丝绳对轿厢的拉力，当轿厢匀速直线运动时，受力平衡，轿厢整体的重力</w:t>
      </w:r>
    </w:p>
    <w:p w14:paraId="30CBFBB4">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G</w:t>
      </w:r>
      <w:r>
        <w:rPr>
          <w:rFonts w:ascii="宋体" w:hAnsi="宋体" w:eastAsia="宋体" w:cs="宋体"/>
          <w:color w:val="000000"/>
          <w:vertAlign w:val="subscript"/>
        </w:rPr>
        <w:t>厢</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m</w:t>
      </w:r>
      <w:r>
        <w:rPr>
          <w:rFonts w:ascii="宋体" w:hAnsi="宋体" w:eastAsia="宋体" w:cs="宋体"/>
          <w:color w:val="000000"/>
          <w:vertAlign w:val="subscript"/>
        </w:rPr>
        <w:t>厢</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400kg×10N/kg+5000N=9000N</w:t>
      </w:r>
    </w:p>
    <w:p w14:paraId="761F87A3">
      <w:pPr>
        <w:spacing w:line="360" w:lineRule="auto"/>
        <w:jc w:val="both"/>
        <w:textAlignment w:val="center"/>
        <w:rPr>
          <w:color w:val="000000"/>
        </w:rPr>
      </w:pPr>
      <w:r>
        <w:rPr>
          <w:rFonts w:ascii="宋体" w:hAnsi="宋体" w:eastAsia="宋体" w:cs="宋体"/>
          <w:color w:val="000000"/>
        </w:rPr>
        <w:t>钢丝绳对轿厢的拉力</w:t>
      </w:r>
    </w:p>
    <w:p w14:paraId="7035D4A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钢</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F</w:t>
      </w:r>
      <w:r>
        <w:rPr>
          <w:rFonts w:ascii="宋体" w:hAnsi="宋体" w:eastAsia="宋体" w:cs="宋体"/>
          <w:color w:val="000000"/>
          <w:vertAlign w:val="subscript"/>
        </w:rPr>
        <w:t>缆绳</w:t>
      </w:r>
      <w:r>
        <w:rPr>
          <w:rFonts w:ascii="Times New Roman" w:hAnsi="Times New Roman" w:eastAsia="Times New Roman" w:cs="Times New Roman"/>
          <w:color w:val="000000"/>
        </w:rPr>
        <w:t>=9000N-3000N=6000N</w:t>
      </w:r>
    </w:p>
    <w:p w14:paraId="4EEB5754">
      <w:pPr>
        <w:spacing w:line="360" w:lineRule="auto"/>
        <w:jc w:val="both"/>
        <w:textAlignment w:val="center"/>
        <w:rPr>
          <w:color w:val="000000"/>
        </w:rPr>
      </w:pPr>
      <w:r>
        <w:rPr>
          <w:rFonts w:ascii="宋体" w:hAnsi="宋体" w:eastAsia="宋体" w:cs="宋体"/>
          <w:color w:val="000000"/>
        </w:rPr>
        <w:t>电梯满载匀速运行时，电动机钢丝绳对轿厢拉力的功率</w:t>
      </w:r>
    </w:p>
    <w:p w14:paraId="50BB8A0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8pt;width:240.8pt;" o:ole="t" filled="f" o:preferrelative="t" stroked="f" coordsize="21600,21600">
            <v:path/>
            <v:fill on="f" focussize="0,0"/>
            <v:stroke on="f" joinstyle="miter"/>
            <v:imagedata r:id="rId139" o:title="eqId646985bb1404883262edd7513f39bce1"/>
            <o:lock v:ext="edit" aspectratio="t"/>
            <w10:wrap type="none"/>
            <w10:anchorlock/>
          </v:shape>
          <o:OLEObject Type="Embed" ProgID="Equation.DSMT4" ShapeID="_x0000_i1071" DrawAspect="Content" ObjectID="_1468075771" r:id="rId138">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0560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C9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C6E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37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C2D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F37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6339BB"/>
    <w:rsid w:val="14991363"/>
    <w:rsid w:val="313D5BD3"/>
    <w:rsid w:val="38274566"/>
    <w:rsid w:val="4A9329D4"/>
    <w:rsid w:val="64023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wmf"/><Relationship Id="rId98" Type="http://schemas.openxmlformats.org/officeDocument/2006/relationships/oleObject" Target="embeddings/oleObject31.bin"/><Relationship Id="rId97" Type="http://schemas.openxmlformats.org/officeDocument/2006/relationships/image" Target="media/image58.wmf"/><Relationship Id="rId96" Type="http://schemas.openxmlformats.org/officeDocument/2006/relationships/oleObject" Target="embeddings/oleObject30.bin"/><Relationship Id="rId95" Type="http://schemas.openxmlformats.org/officeDocument/2006/relationships/image" Target="media/image57.wmf"/><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png"/><Relationship Id="rId90" Type="http://schemas.openxmlformats.org/officeDocument/2006/relationships/image" Target="media/image54.png"/><Relationship Id="rId9" Type="http://schemas.openxmlformats.org/officeDocument/2006/relationships/theme" Target="theme/theme1.xml"/><Relationship Id="rId89" Type="http://schemas.openxmlformats.org/officeDocument/2006/relationships/image" Target="media/image53.png"/><Relationship Id="rId88" Type="http://schemas.openxmlformats.org/officeDocument/2006/relationships/image" Target="media/image52.png"/><Relationship Id="rId87" Type="http://schemas.openxmlformats.org/officeDocument/2006/relationships/image" Target="media/image51.png"/><Relationship Id="rId86" Type="http://schemas.openxmlformats.org/officeDocument/2006/relationships/image" Target="media/image50.png"/><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oleObject" Target="embeddings/oleObject19.bin"/><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wmf"/><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oleObject" Target="embeddings/oleObject12.bin"/><Relationship Id="rId56" Type="http://schemas.openxmlformats.org/officeDocument/2006/relationships/image" Target="media/image36.wmf"/><Relationship Id="rId55" Type="http://schemas.openxmlformats.org/officeDocument/2006/relationships/oleObject" Target="embeddings/oleObject11.bin"/><Relationship Id="rId54" Type="http://schemas.openxmlformats.org/officeDocument/2006/relationships/oleObject" Target="embeddings/oleObject10.bin"/><Relationship Id="rId53" Type="http://schemas.openxmlformats.org/officeDocument/2006/relationships/image" Target="media/image35.wmf"/><Relationship Id="rId52" Type="http://schemas.openxmlformats.org/officeDocument/2006/relationships/oleObject" Target="embeddings/oleObject9.bin"/><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image" Target="media/image32.png"/><Relationship Id="rId46" Type="http://schemas.openxmlformats.org/officeDocument/2006/relationships/image" Target="media/image31.wmf"/><Relationship Id="rId45" Type="http://schemas.openxmlformats.org/officeDocument/2006/relationships/oleObject" Target="embeddings/oleObject6.bin"/><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wmf"/><Relationship Id="rId41" Type="http://schemas.openxmlformats.org/officeDocument/2006/relationships/oleObject" Target="embeddings/oleObject4.bin"/><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wmf"/><Relationship Id="rId27" Type="http://schemas.openxmlformats.org/officeDocument/2006/relationships/image" Target="media/image16.wmf"/><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3.wmf"/><Relationship Id="rId139" Type="http://schemas.openxmlformats.org/officeDocument/2006/relationships/image" Target="media/image83.wmf"/><Relationship Id="rId138" Type="http://schemas.openxmlformats.org/officeDocument/2006/relationships/oleObject" Target="embeddings/oleObject47.bin"/><Relationship Id="rId137" Type="http://schemas.openxmlformats.org/officeDocument/2006/relationships/image" Target="media/image82.wmf"/><Relationship Id="rId136" Type="http://schemas.openxmlformats.org/officeDocument/2006/relationships/oleObject" Target="embeddings/oleObject46.bin"/><Relationship Id="rId135" Type="http://schemas.openxmlformats.org/officeDocument/2006/relationships/image" Target="media/image81.png"/><Relationship Id="rId134" Type="http://schemas.openxmlformats.org/officeDocument/2006/relationships/image" Target="media/image80.jpeg"/><Relationship Id="rId133" Type="http://schemas.openxmlformats.org/officeDocument/2006/relationships/image" Target="media/image79.wmf"/><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oleObject" Target="embeddings/oleObject2.bin"/><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image" Target="media/image74.wmf"/><Relationship Id="rId122" Type="http://schemas.openxmlformats.org/officeDocument/2006/relationships/oleObject" Target="embeddings/oleObject40.bin"/><Relationship Id="rId121" Type="http://schemas.openxmlformats.org/officeDocument/2006/relationships/image" Target="media/image73.wmf"/><Relationship Id="rId120" Type="http://schemas.openxmlformats.org/officeDocument/2006/relationships/oleObject" Target="embeddings/oleObject39.bin"/><Relationship Id="rId12" Type="http://schemas.openxmlformats.org/officeDocument/2006/relationships/image" Target="media/image2.wmf"/><Relationship Id="rId119" Type="http://schemas.openxmlformats.org/officeDocument/2006/relationships/image" Target="media/image72.png"/><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png"/><Relationship Id="rId111" Type="http://schemas.openxmlformats.org/officeDocument/2006/relationships/image" Target="media/image67.wmf"/><Relationship Id="rId110" Type="http://schemas.openxmlformats.org/officeDocument/2006/relationships/oleObject" Target="embeddings/oleObject35.bin"/><Relationship Id="rId11" Type="http://schemas.openxmlformats.org/officeDocument/2006/relationships/oleObject" Target="embeddings/oleObject1.bin"/><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png"/><Relationship Id="rId106" Type="http://schemas.openxmlformats.org/officeDocument/2006/relationships/image" Target="media/image64.png"/><Relationship Id="rId105" Type="http://schemas.openxmlformats.org/officeDocument/2006/relationships/image" Target="media/image63.wmf"/><Relationship Id="rId104" Type="http://schemas.openxmlformats.org/officeDocument/2006/relationships/oleObject" Target="embeddings/oleObject33.bin"/><Relationship Id="rId103" Type="http://schemas.openxmlformats.org/officeDocument/2006/relationships/image" Target="media/image62.png"/><Relationship Id="rId102" Type="http://schemas.openxmlformats.org/officeDocument/2006/relationships/image" Target="media/image61.wmf"/><Relationship Id="rId101" Type="http://schemas.openxmlformats.org/officeDocument/2006/relationships/oleObject" Target="embeddings/oleObject32.bin"/><Relationship Id="rId100" Type="http://schemas.openxmlformats.org/officeDocument/2006/relationships/image" Target="media/image60.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11010</Words>
  <Characters>12072</Characters>
  <Lines>0</Lines>
  <Paragraphs>0</Paragraphs>
  <TotalTime>4</TotalTime>
  <ScaleCrop>false</ScaleCrop>
  <LinksUpToDate>false</LinksUpToDate>
  <CharactersWithSpaces>12459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2023-06-20T01:30:00Z</dcterms:created>
  <dc:creator>学科网试题生产平台</dc:creator>
  <dc:description>3262457726599168</dc:description>
  <cp:lastModifiedBy>上帝掷骰子吗</cp:lastModifiedBy>
  <dcterms:modified xsi:type="dcterms:W3CDTF">2024-07-19T16:54:11Z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11BE4991377049CCB5212DF844B299FA_12</vt:lpwstr>
  </property>
</Properties>
</file>