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DFD8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10248900</wp:posOffset>
            </wp:positionV>
            <wp:extent cx="279400" cy="469900"/>
            <wp:effectExtent l="0" t="0" r="6350" b="6350"/>
            <wp:wrapNone/>
            <wp:docPr id="100237" name="图片 100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7" name="图片 100237"/>
                    <pic:cNvPicPr>
                      <a:picLocks noChangeAspect="1"/>
                    </pic:cNvPicPr>
                  </pic:nvPicPr>
                  <pic:blipFill>
                    <a:blip r:embed="rId10"/>
                    <a:stretch>
                      <a:fillRect/>
                    </a:stretch>
                  </pic:blipFill>
                  <pic:spPr>
                    <a:xfrm>
                      <a:off x="0" y="0"/>
                      <a:ext cx="2794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年湖北省襄阳市中考物理试卷</w:t>
      </w:r>
    </w:p>
    <w:p w14:paraId="172F27E6">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分；下列各题均有四个选项，其中只有一个选项符合题意。</w:t>
      </w:r>
    </w:p>
    <w:p w14:paraId="7B121B63">
      <w:pPr>
        <w:spacing w:line="360" w:lineRule="auto"/>
        <w:jc w:val="both"/>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9</w:t>
      </w:r>
      <w:r>
        <w:rPr>
          <w:rFonts w:ascii="宋体" w:hAnsi="宋体" w:eastAsia="宋体" w:cs="宋体"/>
          <w:color w:val="auto"/>
        </w:rPr>
        <w:t>月</w:t>
      </w:r>
      <w:r>
        <w:rPr>
          <w:rFonts w:ascii="Times New Roman" w:hAnsi="Times New Roman" w:eastAsia="Times New Roman" w:cs="Times New Roman"/>
          <w:color w:val="auto"/>
        </w:rPr>
        <w:t>17</w:t>
      </w:r>
      <w:r>
        <w:rPr>
          <w:rFonts w:ascii="宋体" w:hAnsi="宋体" w:eastAsia="宋体" w:cs="宋体"/>
          <w:color w:val="auto"/>
        </w:rPr>
        <w:t>日，载有航天英雄聂海胜的航神舟十二号返回舱成功着陆。如图所示为工作人员在返回舱外的情景，请你估测图中返回舱的高度（　　）</w:t>
      </w:r>
    </w:p>
    <w:p w14:paraId="38AE0F20">
      <w:pPr>
        <w:spacing w:line="360" w:lineRule="auto"/>
        <w:jc w:val="both"/>
      </w:pPr>
      <w:r>
        <w:drawing>
          <wp:inline distT="0" distB="0" distL="114300" distR="114300">
            <wp:extent cx="1133475" cy="704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33475" cy="704850"/>
                    </a:xfrm>
                    <a:prstGeom prst="rect">
                      <a:avLst/>
                    </a:prstGeom>
                  </pic:spPr>
                </pic:pic>
              </a:graphicData>
            </a:graphic>
          </wp:inline>
        </w:drawing>
      </w:r>
    </w:p>
    <w:p w14:paraId="6F944A5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0.5m</w:t>
      </w:r>
      <w:r>
        <w:tab/>
      </w:r>
      <w:r>
        <w:t xml:space="preserve">B. </w:t>
      </w:r>
      <w:r>
        <w:rPr>
          <w:rFonts w:ascii="Times New Roman" w:hAnsi="Times New Roman" w:eastAsia="Times New Roman" w:cs="Times New Roman"/>
          <w:color w:val="auto"/>
        </w:rPr>
        <w:t>2.5m</w:t>
      </w:r>
      <w:r>
        <w:tab/>
      </w:r>
      <w:r>
        <w:t xml:space="preserve">C. </w:t>
      </w:r>
      <w:r>
        <w:rPr>
          <w:rFonts w:ascii="Times New Roman" w:hAnsi="Times New Roman" w:eastAsia="Times New Roman" w:cs="Times New Roman"/>
          <w:color w:val="auto"/>
        </w:rPr>
        <w:t>5m</w:t>
      </w:r>
      <w:r>
        <w:tab/>
      </w:r>
      <w:r>
        <w:t xml:space="preserve">D. </w:t>
      </w:r>
      <w:r>
        <w:rPr>
          <w:rFonts w:ascii="Times New Roman" w:hAnsi="Times New Roman" w:eastAsia="Times New Roman" w:cs="Times New Roman"/>
          <w:color w:val="auto"/>
        </w:rPr>
        <w:t>10m</w:t>
      </w:r>
    </w:p>
    <w:p w14:paraId="4A357090">
      <w:pPr>
        <w:spacing w:line="360" w:lineRule="auto"/>
        <w:textAlignment w:val="center"/>
        <w:rPr>
          <w:color w:val="000000"/>
        </w:rPr>
      </w:pPr>
      <w:r>
        <w:rPr>
          <w:color w:val="2E75B6"/>
        </w:rPr>
        <w:t>【答案】</w:t>
      </w:r>
      <w:r>
        <w:rPr>
          <w:color w:val="000000"/>
        </w:rPr>
        <w:t>B</w:t>
      </w:r>
    </w:p>
    <w:p w14:paraId="4EC95D78">
      <w:pPr>
        <w:spacing w:line="360" w:lineRule="auto"/>
        <w:textAlignment w:val="center"/>
        <w:rPr>
          <w:color w:val="000000"/>
        </w:rPr>
      </w:pPr>
      <w:r>
        <w:rPr>
          <w:color w:val="2E75B6"/>
        </w:rPr>
        <w:t>【解析】</w:t>
      </w:r>
    </w:p>
    <w:p w14:paraId="44154AF1">
      <w:pPr>
        <w:spacing w:line="360" w:lineRule="auto"/>
        <w:jc w:val="left"/>
        <w:textAlignment w:val="center"/>
        <w:rPr>
          <w:color w:val="000000"/>
        </w:rPr>
      </w:pPr>
      <w:r>
        <w:rPr>
          <w:color w:val="000000"/>
        </w:rPr>
        <w:t>【详解】成年人的身高在170cm左右，由图知，返回舱的高度略大于成年人的身高且小于2个成年人的身高，所以在2.5m左右。故ACD不符合题意，B符合题意。</w:t>
      </w:r>
    </w:p>
    <w:p w14:paraId="4FA2B620">
      <w:pPr>
        <w:spacing w:line="360" w:lineRule="auto"/>
        <w:jc w:val="left"/>
        <w:textAlignment w:val="center"/>
        <w:rPr>
          <w:color w:val="000000"/>
        </w:rPr>
      </w:pPr>
      <w:r>
        <w:rPr>
          <w:color w:val="000000"/>
        </w:rPr>
        <w:t>故选B。</w:t>
      </w:r>
    </w:p>
    <w:p w14:paraId="3003EA77">
      <w:pPr>
        <w:spacing w:line="360" w:lineRule="auto"/>
        <w:jc w:val="both"/>
        <w:textAlignment w:val="center"/>
        <w:rPr>
          <w:color w:val="000000"/>
        </w:rPr>
      </w:pPr>
      <w:r>
        <w:rPr>
          <w:color w:val="000000"/>
        </w:rPr>
        <w:t xml:space="preserve">2. </w:t>
      </w:r>
      <w:r>
        <w:rPr>
          <w:rFonts w:ascii="宋体" w:hAnsi="宋体" w:eastAsia="宋体" w:cs="宋体"/>
          <w:color w:val="000000"/>
        </w:rPr>
        <w:t>小明在球场上踢足球时，听到物理老师在喊他。他判断是物理老师，是依据声音的（　　）</w:t>
      </w:r>
    </w:p>
    <w:p w14:paraId="2421AA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音调</w:t>
      </w:r>
      <w:r>
        <w:rPr>
          <w:color w:val="000000"/>
        </w:rPr>
        <w:tab/>
      </w:r>
      <w:r>
        <w:rPr>
          <w:color w:val="000000"/>
        </w:rPr>
        <w:t xml:space="preserve">B. </w:t>
      </w:r>
      <w:r>
        <w:rPr>
          <w:rFonts w:ascii="宋体" w:hAnsi="宋体" w:eastAsia="宋体" w:cs="宋体"/>
          <w:color w:val="000000"/>
        </w:rPr>
        <w:t>响度</w:t>
      </w:r>
      <w:r>
        <w:rPr>
          <w:color w:val="000000"/>
        </w:rPr>
        <w:tab/>
      </w:r>
      <w:r>
        <w:rPr>
          <w:color w:val="000000"/>
        </w:rPr>
        <w:t xml:space="preserve">C. </w:t>
      </w:r>
      <w:r>
        <w:rPr>
          <w:rFonts w:ascii="宋体" w:hAnsi="宋体" w:eastAsia="宋体" w:cs="宋体"/>
          <w:color w:val="000000"/>
        </w:rPr>
        <w:t>音色</w:t>
      </w:r>
      <w:r>
        <w:rPr>
          <w:color w:val="000000"/>
        </w:rPr>
        <w:tab/>
      </w:r>
      <w:r>
        <w:rPr>
          <w:color w:val="000000"/>
        </w:rPr>
        <w:t xml:space="preserve">D. </w:t>
      </w:r>
      <w:r>
        <w:rPr>
          <w:rFonts w:ascii="宋体" w:hAnsi="宋体" w:eastAsia="宋体" w:cs="宋体"/>
          <w:color w:val="000000"/>
        </w:rPr>
        <w:t>声速</w:t>
      </w:r>
    </w:p>
    <w:p w14:paraId="6189AB81">
      <w:pPr>
        <w:spacing w:line="360" w:lineRule="auto"/>
        <w:textAlignment w:val="center"/>
        <w:rPr>
          <w:color w:val="000000"/>
        </w:rPr>
      </w:pPr>
      <w:r>
        <w:rPr>
          <w:color w:val="2E75B6"/>
        </w:rPr>
        <w:t>【答案】</w:t>
      </w:r>
      <w:r>
        <w:rPr>
          <w:color w:val="000000"/>
        </w:rPr>
        <w:t>C</w:t>
      </w:r>
    </w:p>
    <w:p w14:paraId="4BBEA1F0">
      <w:pPr>
        <w:spacing w:line="360" w:lineRule="auto"/>
        <w:textAlignment w:val="center"/>
        <w:rPr>
          <w:color w:val="000000"/>
        </w:rPr>
      </w:pPr>
      <w:r>
        <w:rPr>
          <w:color w:val="2E75B6"/>
        </w:rPr>
        <w:t>【解析】</w:t>
      </w:r>
    </w:p>
    <w:p w14:paraId="7EF067A4">
      <w:pPr>
        <w:spacing w:line="360" w:lineRule="auto"/>
        <w:jc w:val="both"/>
        <w:textAlignment w:val="center"/>
        <w:rPr>
          <w:color w:val="000000"/>
        </w:rPr>
      </w:pPr>
      <w:r>
        <w:rPr>
          <w:color w:val="000000"/>
        </w:rPr>
        <w:t>【详解】</w:t>
      </w:r>
      <w:r>
        <w:rPr>
          <w:rFonts w:ascii="宋体" w:hAnsi="宋体" w:eastAsia="宋体" w:cs="宋体"/>
          <w:color w:val="000000"/>
        </w:rPr>
        <w:t>不同的人发出声音的音色不同，我们可以利用音色来区分或辨别发声体，故小明判断是物理老师，是依据声音的音色，故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0EAB2E1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C790661">
      <w:pPr>
        <w:spacing w:line="360" w:lineRule="auto"/>
        <w:jc w:val="both"/>
        <w:textAlignment w:val="center"/>
        <w:rPr>
          <w:color w:val="000000"/>
        </w:rPr>
      </w:pPr>
      <w:r>
        <w:rPr>
          <w:color w:val="000000"/>
        </w:rPr>
        <w:t xml:space="preserve">3. </w:t>
      </w:r>
      <w:r>
        <w:rPr>
          <w:rFonts w:ascii="宋体" w:hAnsi="宋体" w:eastAsia="宋体" w:cs="宋体"/>
          <w:color w:val="000000"/>
        </w:rPr>
        <w:t>如图所示的光现象中，由光的直线传播形成的是（　　）</w:t>
      </w:r>
    </w:p>
    <w:p w14:paraId="65BBD93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14400" cy="590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14400" cy="590550"/>
                    </a:xfrm>
                    <a:prstGeom prst="rect">
                      <a:avLst/>
                    </a:prstGeom>
                  </pic:spPr>
                </pic:pic>
              </a:graphicData>
            </a:graphic>
          </wp:inline>
        </w:drawing>
      </w:r>
      <w:r>
        <w:rPr>
          <w:rFonts w:ascii="宋体" w:hAnsi="宋体" w:eastAsia="宋体" w:cs="宋体"/>
          <w:color w:val="000000"/>
        </w:rPr>
        <w:t>日晷上针的影子</w:t>
      </w:r>
      <w:r>
        <w:rPr>
          <w:color w:val="000000"/>
        </w:rPr>
        <w:tab/>
      </w:r>
      <w:r>
        <w:rPr>
          <w:color w:val="000000"/>
        </w:rPr>
        <w:t xml:space="preserve">B. </w:t>
      </w:r>
      <w:r>
        <w:rPr>
          <w:color w:val="000000"/>
        </w:rPr>
        <w:drawing>
          <wp:inline distT="0" distB="0" distL="114300" distR="114300">
            <wp:extent cx="561975" cy="714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61975" cy="714375"/>
                    </a:xfrm>
                    <a:prstGeom prst="rect">
                      <a:avLst/>
                    </a:prstGeom>
                  </pic:spPr>
                </pic:pic>
              </a:graphicData>
            </a:graphic>
          </wp:inline>
        </w:drawing>
      </w:r>
      <w:r>
        <w:rPr>
          <w:rFonts w:ascii="宋体" w:hAnsi="宋体" w:eastAsia="宋体" w:cs="宋体"/>
          <w:color w:val="000000"/>
        </w:rPr>
        <w:t>筷子在水面处弯折</w:t>
      </w:r>
    </w:p>
    <w:p w14:paraId="065C5AB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28700" cy="438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28700" cy="438150"/>
                    </a:xfrm>
                    <a:prstGeom prst="rect">
                      <a:avLst/>
                    </a:prstGeom>
                  </pic:spPr>
                </pic:pic>
              </a:graphicData>
            </a:graphic>
          </wp:inline>
        </w:drawing>
      </w:r>
      <w:r>
        <w:rPr>
          <w:rFonts w:ascii="宋体" w:hAnsi="宋体" w:eastAsia="宋体" w:cs="宋体"/>
          <w:color w:val="000000"/>
        </w:rPr>
        <w:t>海市蜃楼</w:t>
      </w:r>
      <w:r>
        <w:rPr>
          <w:color w:val="000000"/>
        </w:rPr>
        <w:tab/>
      </w:r>
      <w:r>
        <w:rPr>
          <w:color w:val="000000"/>
        </w:rPr>
        <w:t xml:space="preserve">D. </w:t>
      </w:r>
      <w:r>
        <w:rPr>
          <w:color w:val="000000"/>
        </w:rPr>
        <w:drawing>
          <wp:inline distT="0" distB="0" distL="114300" distR="114300">
            <wp:extent cx="876300" cy="600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76300" cy="600075"/>
                    </a:xfrm>
                    <a:prstGeom prst="rect">
                      <a:avLst/>
                    </a:prstGeom>
                  </pic:spPr>
                </pic:pic>
              </a:graphicData>
            </a:graphic>
          </wp:inline>
        </w:drawing>
      </w:r>
      <w:r>
        <w:rPr>
          <w:rFonts w:ascii="宋体" w:hAnsi="宋体" w:eastAsia="宋体" w:cs="宋体"/>
          <w:color w:val="000000"/>
        </w:rPr>
        <w:t>雨后彩虹</w:t>
      </w:r>
    </w:p>
    <w:p w14:paraId="754321D6">
      <w:pPr>
        <w:spacing w:line="360" w:lineRule="auto"/>
        <w:textAlignment w:val="center"/>
        <w:rPr>
          <w:color w:val="000000"/>
        </w:rPr>
      </w:pPr>
      <w:r>
        <w:rPr>
          <w:color w:val="2E75B6"/>
        </w:rPr>
        <w:t>【答案】</w:t>
      </w:r>
      <w:r>
        <w:rPr>
          <w:color w:val="000000"/>
        </w:rPr>
        <w:t>A</w:t>
      </w:r>
    </w:p>
    <w:p w14:paraId="7DF239D5">
      <w:pPr>
        <w:spacing w:line="360" w:lineRule="auto"/>
        <w:textAlignment w:val="center"/>
        <w:rPr>
          <w:color w:val="000000"/>
        </w:rPr>
      </w:pPr>
      <w:r>
        <w:rPr>
          <w:color w:val="2E75B6"/>
        </w:rPr>
        <w:t>【解析】</w:t>
      </w:r>
    </w:p>
    <w:p w14:paraId="50A88FAE">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．光在同种均匀介质中沿直线传播，产生的现象有小孔成像、激光准直、影子的形成、日食和月食等；所以日晷上针的影子是由光的直线传播形成的，故</w:t>
      </w:r>
      <w:r>
        <w:rPr>
          <w:rFonts w:ascii="Times New Roman" w:hAnsi="Times New Roman" w:eastAsia="Times New Roman" w:cs="Times New Roman"/>
          <w:color w:val="000000"/>
        </w:rPr>
        <w:t>A</w:t>
      </w:r>
      <w:r>
        <w:rPr>
          <w:rFonts w:ascii="宋体" w:hAnsi="宋体" w:eastAsia="宋体" w:cs="宋体"/>
          <w:color w:val="000000"/>
        </w:rPr>
        <w:t>符合题意；</w:t>
      </w:r>
    </w:p>
    <w:p w14:paraId="463E392E">
      <w:pPr>
        <w:spacing w:line="360" w:lineRule="auto"/>
        <w:jc w:val="both"/>
        <w:textAlignment w:val="center"/>
        <w:rPr>
          <w:color w:val="000000"/>
        </w:rPr>
      </w:pPr>
      <w:r>
        <w:rPr>
          <w:rFonts w:ascii="Times New Roman" w:hAnsi="Times New Roman" w:eastAsia="Times New Roman" w:cs="Times New Roman"/>
          <w:color w:val="000000"/>
        </w:rPr>
        <w:t>BCD</w:t>
      </w:r>
      <w:r>
        <w:rPr>
          <w:rFonts w:ascii="宋体" w:hAnsi="宋体" w:eastAsia="宋体" w:cs="宋体"/>
          <w:color w:val="000000"/>
        </w:rPr>
        <w:t>．光线在同种不均匀介质中传播或者从一种介质斜射入另一种介质时，就会出现光的折射现象，例如筷子在水面处弯折、海市蜃楼、雨后彩虹，都是由光的折射形成的，故</w:t>
      </w:r>
      <w:r>
        <w:rPr>
          <w:rFonts w:ascii="Times New Roman" w:hAnsi="Times New Roman" w:eastAsia="Times New Roman" w:cs="Times New Roman"/>
          <w:color w:val="000000"/>
        </w:rPr>
        <w:t>BCD</w:t>
      </w:r>
      <w:r>
        <w:rPr>
          <w:rFonts w:ascii="宋体" w:hAnsi="宋体" w:eastAsia="宋体" w:cs="宋体"/>
          <w:color w:val="000000"/>
        </w:rPr>
        <w:t>不符合题意。</w:t>
      </w:r>
    </w:p>
    <w:p w14:paraId="68AF6CD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74F2843">
      <w:pPr>
        <w:spacing w:line="360" w:lineRule="auto"/>
        <w:jc w:val="both"/>
        <w:textAlignment w:val="center"/>
        <w:rPr>
          <w:color w:val="000000"/>
        </w:rPr>
      </w:pPr>
      <w:r>
        <w:rPr>
          <w:color w:val="000000"/>
        </w:rPr>
        <w:t xml:space="preserve">4. </w:t>
      </w:r>
      <w:r>
        <w:rPr>
          <w:rFonts w:ascii="宋体" w:hAnsi="宋体" w:eastAsia="宋体" w:cs="宋体"/>
          <w:color w:val="000000"/>
        </w:rPr>
        <w:t>如图所示物态变化的实例中，属于液化的是（　　）</w:t>
      </w:r>
    </w:p>
    <w:p w14:paraId="3A3FDD1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85850"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85850" cy="666750"/>
                    </a:xfrm>
                    <a:prstGeom prst="rect">
                      <a:avLst/>
                    </a:prstGeom>
                  </pic:spPr>
                </pic:pic>
              </a:graphicData>
            </a:graphic>
          </wp:inline>
        </w:drawing>
      </w:r>
      <w:r>
        <w:rPr>
          <w:color w:val="000000"/>
        </w:rPr>
        <w:t xml:space="preserve">  </w:t>
      </w:r>
      <w:r>
        <w:rPr>
          <w:rFonts w:ascii="宋体" w:hAnsi="宋体" w:eastAsia="宋体" w:cs="宋体"/>
          <w:color w:val="000000"/>
        </w:rPr>
        <w:t>山上的“白雾”</w:t>
      </w:r>
      <w:r>
        <w:rPr>
          <w:color w:val="000000"/>
        </w:rPr>
        <w:tab/>
      </w:r>
      <w:r>
        <w:rPr>
          <w:color w:val="000000"/>
        </w:rPr>
        <w:t xml:space="preserve">B. </w:t>
      </w:r>
      <w:r>
        <w:rPr>
          <w:rFonts w:ascii="宋体" w:hAnsi="宋体" w:eastAsia="宋体" w:cs="宋体"/>
          <w:color w:val="000000"/>
        </w:rPr>
        <w:drawing>
          <wp:inline distT="0" distB="0" distL="114300" distR="114300">
            <wp:extent cx="752475" cy="1076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52475" cy="1076325"/>
                    </a:xfrm>
                    <a:prstGeom prst="rect">
                      <a:avLst/>
                    </a:prstGeom>
                  </pic:spPr>
                </pic:pic>
              </a:graphicData>
            </a:graphic>
          </wp:inline>
        </w:drawing>
      </w:r>
      <w:r>
        <w:rPr>
          <w:rFonts w:ascii="宋体" w:hAnsi="宋体" w:eastAsia="宋体" w:cs="宋体"/>
          <w:color w:val="000000"/>
        </w:rPr>
        <w:t xml:space="preserve">  铜水铸造青铜器</w:t>
      </w:r>
    </w:p>
    <w:p w14:paraId="27706C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219200" cy="857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19200" cy="857250"/>
                    </a:xfrm>
                    <a:prstGeom prst="rect">
                      <a:avLst/>
                    </a:prstGeom>
                  </pic:spPr>
                </pic:pic>
              </a:graphicData>
            </a:graphic>
          </wp:inline>
        </w:drawing>
      </w:r>
      <w:r>
        <w:rPr>
          <w:rFonts w:ascii="宋体" w:hAnsi="宋体" w:eastAsia="宋体" w:cs="宋体"/>
          <w:color w:val="000000"/>
        </w:rPr>
        <w:t xml:space="preserve">  深冬树枝上的“霜”</w:t>
      </w:r>
      <w:r>
        <w:rPr>
          <w:color w:val="000000"/>
        </w:rPr>
        <w:tab/>
      </w:r>
      <w:r>
        <w:rPr>
          <w:color w:val="000000"/>
        </w:rPr>
        <w:t xml:space="preserve">D. </w:t>
      </w:r>
      <w:r>
        <w:rPr>
          <w:rFonts w:ascii="宋体" w:hAnsi="宋体" w:eastAsia="宋体" w:cs="宋体"/>
          <w:color w:val="000000"/>
        </w:rPr>
        <w:drawing>
          <wp:inline distT="0" distB="0" distL="114300" distR="114300">
            <wp:extent cx="1019175" cy="6762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19175" cy="676275"/>
                    </a:xfrm>
                    <a:prstGeom prst="rect">
                      <a:avLst/>
                    </a:prstGeom>
                  </pic:spPr>
                </pic:pic>
              </a:graphicData>
            </a:graphic>
          </wp:inline>
        </w:drawing>
      </w:r>
      <w:r>
        <w:rPr>
          <w:rFonts w:ascii="宋体" w:hAnsi="宋体" w:eastAsia="宋体" w:cs="宋体"/>
          <w:color w:val="000000"/>
        </w:rPr>
        <w:t xml:space="preserve">  冰正在减少</w:t>
      </w:r>
    </w:p>
    <w:p w14:paraId="19305AA3">
      <w:pPr>
        <w:spacing w:line="360" w:lineRule="auto"/>
        <w:textAlignment w:val="center"/>
        <w:rPr>
          <w:color w:val="000000"/>
        </w:rPr>
      </w:pPr>
      <w:r>
        <w:rPr>
          <w:color w:val="2E75B6"/>
        </w:rPr>
        <w:t>【答案】</w:t>
      </w:r>
      <w:r>
        <w:rPr>
          <w:color w:val="000000"/>
        </w:rPr>
        <w:t>A</w:t>
      </w:r>
    </w:p>
    <w:p w14:paraId="4B83F40C">
      <w:pPr>
        <w:spacing w:line="360" w:lineRule="auto"/>
        <w:textAlignment w:val="center"/>
        <w:rPr>
          <w:color w:val="000000"/>
        </w:rPr>
      </w:pPr>
      <w:r>
        <w:rPr>
          <w:color w:val="2E75B6"/>
        </w:rPr>
        <w:t>【解析】</w:t>
      </w:r>
    </w:p>
    <w:p w14:paraId="1D9FE62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．山上的“白雾”，是水蒸气变成液态的小水珠，属于液化现象，故</w:t>
      </w:r>
      <w:r>
        <w:rPr>
          <w:rFonts w:ascii="Times New Roman" w:hAnsi="Times New Roman" w:eastAsia="Times New Roman" w:cs="Times New Roman"/>
          <w:color w:val="000000"/>
        </w:rPr>
        <w:t>A</w:t>
      </w:r>
      <w:r>
        <w:rPr>
          <w:rFonts w:ascii="宋体" w:hAnsi="宋体" w:eastAsia="宋体" w:cs="宋体"/>
          <w:color w:val="000000"/>
        </w:rPr>
        <w:t>符合题意；</w:t>
      </w:r>
    </w:p>
    <w:p w14:paraId="4387B3B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．铜水铸造青铜器，是物质由液态变成固态，属于凝固现象，故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2648C12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．深冬树枝上的“霜”，是水蒸气直接变成固态，属于凝华现象，故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110E6CB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．冰正在减少，是固态变成液态，属于熔化现象，故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3E14D4B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322DF54">
      <w:pPr>
        <w:spacing w:line="360" w:lineRule="auto"/>
        <w:jc w:val="left"/>
        <w:textAlignment w:val="center"/>
        <w:rPr>
          <w:color w:val="000000"/>
        </w:rPr>
      </w:pPr>
      <w:r>
        <w:rPr>
          <w:color w:val="000000"/>
        </w:rPr>
        <w:t xml:space="preserve">5. </w:t>
      </w:r>
      <w:r>
        <w:rPr>
          <w:rFonts w:ascii="宋体" w:hAnsi="宋体" w:eastAsia="宋体" w:cs="宋体"/>
          <w:color w:val="000000"/>
        </w:rPr>
        <w:t>下列物品中通常情况下属于绝缘体的是（　　）</w:t>
      </w:r>
    </w:p>
    <w:p w14:paraId="6303C4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塑料尺</w:t>
      </w:r>
      <w:r>
        <w:rPr>
          <w:color w:val="000000"/>
        </w:rPr>
        <w:tab/>
      </w:r>
      <w:r>
        <w:rPr>
          <w:color w:val="000000"/>
        </w:rPr>
        <w:t xml:space="preserve">B. </w:t>
      </w:r>
      <w:r>
        <w:rPr>
          <w:rFonts w:ascii="宋体" w:hAnsi="宋体" w:eastAsia="宋体" w:cs="宋体"/>
          <w:color w:val="000000"/>
        </w:rPr>
        <w:t>人体</w:t>
      </w:r>
      <w:r>
        <w:rPr>
          <w:color w:val="000000"/>
        </w:rPr>
        <w:tab/>
      </w:r>
      <w:r>
        <w:rPr>
          <w:color w:val="000000"/>
        </w:rPr>
        <w:t xml:space="preserve">C. </w:t>
      </w:r>
      <w:r>
        <w:rPr>
          <w:rFonts w:ascii="宋体" w:hAnsi="宋体" w:eastAsia="宋体" w:cs="宋体"/>
          <w:color w:val="000000"/>
        </w:rPr>
        <w:t>铜线</w:t>
      </w:r>
      <w:r>
        <w:rPr>
          <w:color w:val="000000"/>
        </w:rPr>
        <w:tab/>
      </w:r>
      <w:r>
        <w:rPr>
          <w:color w:val="000000"/>
        </w:rPr>
        <w:t xml:space="preserve">D. </w:t>
      </w:r>
      <w:r>
        <w:rPr>
          <w:rFonts w:ascii="宋体" w:hAnsi="宋体" w:eastAsia="宋体" w:cs="宋体"/>
          <w:color w:val="000000"/>
        </w:rPr>
        <w:t>铝线</w:t>
      </w:r>
    </w:p>
    <w:p w14:paraId="10D015AD">
      <w:pPr>
        <w:spacing w:line="360" w:lineRule="auto"/>
        <w:textAlignment w:val="center"/>
        <w:rPr>
          <w:color w:val="000000"/>
        </w:rPr>
      </w:pPr>
      <w:r>
        <w:rPr>
          <w:color w:val="2E75B6"/>
        </w:rPr>
        <w:t>【答案】</w:t>
      </w:r>
      <w:r>
        <w:rPr>
          <w:color w:val="000000"/>
        </w:rPr>
        <w:t>A</w:t>
      </w:r>
    </w:p>
    <w:p w14:paraId="6017F409">
      <w:pPr>
        <w:spacing w:line="360" w:lineRule="auto"/>
        <w:textAlignment w:val="center"/>
        <w:rPr>
          <w:color w:val="000000"/>
        </w:rPr>
      </w:pPr>
      <w:r>
        <w:rPr>
          <w:color w:val="2E75B6"/>
        </w:rPr>
        <w:t>【解析】</w:t>
      </w:r>
    </w:p>
    <w:p w14:paraId="16AD1132">
      <w:pPr>
        <w:spacing w:line="360" w:lineRule="auto"/>
        <w:jc w:val="left"/>
        <w:textAlignment w:val="center"/>
        <w:rPr>
          <w:color w:val="000000"/>
        </w:rPr>
      </w:pPr>
      <w:r>
        <w:rPr>
          <w:color w:val="000000"/>
        </w:rPr>
        <w:t>【详解】</w:t>
      </w:r>
      <w:r>
        <w:rPr>
          <w:rFonts w:ascii="宋体" w:hAnsi="宋体" w:eastAsia="宋体" w:cs="宋体"/>
          <w:color w:val="000000"/>
        </w:rPr>
        <w:t>铝线、人体和铜线都容易导电，属于导体；塑料尺不容易导电，属于绝缘体。故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3CE9388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EE64774">
      <w:pPr>
        <w:spacing w:line="360" w:lineRule="auto"/>
        <w:jc w:val="left"/>
        <w:textAlignment w:val="center"/>
        <w:rPr>
          <w:color w:val="000000"/>
        </w:rPr>
      </w:pPr>
      <w:r>
        <w:rPr>
          <w:color w:val="000000"/>
        </w:rPr>
        <w:t xml:space="preserve">6. </w:t>
      </w:r>
      <w:r>
        <w:rPr>
          <w:rFonts w:ascii="宋体" w:hAnsi="宋体" w:eastAsia="宋体" w:cs="宋体"/>
          <w:color w:val="000000"/>
        </w:rPr>
        <w:t>下列能提供电能的装置是（　　）</w:t>
      </w:r>
    </w:p>
    <w:p w14:paraId="02F5D5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电能表</w:t>
      </w:r>
      <w:r>
        <w:rPr>
          <w:color w:val="000000"/>
        </w:rPr>
        <w:tab/>
      </w:r>
      <w:r>
        <w:rPr>
          <w:color w:val="000000"/>
        </w:rPr>
        <w:t xml:space="preserve">B. </w:t>
      </w:r>
      <w:r>
        <w:rPr>
          <w:rFonts w:ascii="宋体" w:hAnsi="宋体" w:eastAsia="宋体" w:cs="宋体"/>
          <w:color w:val="000000"/>
        </w:rPr>
        <w:t>电饭锅</w:t>
      </w:r>
      <w:r>
        <w:rPr>
          <w:color w:val="000000"/>
        </w:rPr>
        <w:tab/>
      </w:r>
      <w:r>
        <w:rPr>
          <w:color w:val="000000"/>
        </w:rPr>
        <w:t xml:space="preserve">C. </w:t>
      </w:r>
      <w:r>
        <w:rPr>
          <w:rFonts w:ascii="宋体" w:hAnsi="宋体" w:eastAsia="宋体" w:cs="宋体"/>
          <w:color w:val="000000"/>
        </w:rPr>
        <w:t>开关</w:t>
      </w:r>
      <w:r>
        <w:rPr>
          <w:color w:val="000000"/>
        </w:rPr>
        <w:tab/>
      </w:r>
      <w:r>
        <w:rPr>
          <w:color w:val="000000"/>
        </w:rPr>
        <w:t xml:space="preserve">D. </w:t>
      </w:r>
      <w:r>
        <w:rPr>
          <w:rFonts w:ascii="宋体" w:hAnsi="宋体" w:eastAsia="宋体" w:cs="宋体"/>
          <w:color w:val="000000"/>
        </w:rPr>
        <w:t>干电池</w:t>
      </w:r>
    </w:p>
    <w:p w14:paraId="058969F5">
      <w:pPr>
        <w:spacing w:line="360" w:lineRule="auto"/>
        <w:textAlignment w:val="center"/>
        <w:rPr>
          <w:color w:val="000000"/>
        </w:rPr>
      </w:pPr>
      <w:r>
        <w:rPr>
          <w:color w:val="2E75B6"/>
        </w:rPr>
        <w:t>【答案】</w:t>
      </w:r>
      <w:r>
        <w:rPr>
          <w:color w:val="000000"/>
        </w:rPr>
        <w:t>D</w:t>
      </w:r>
    </w:p>
    <w:p w14:paraId="76AB0FF1">
      <w:pPr>
        <w:spacing w:line="360" w:lineRule="auto"/>
        <w:textAlignment w:val="center"/>
        <w:rPr>
          <w:color w:val="000000"/>
        </w:rPr>
      </w:pPr>
      <w:r>
        <w:rPr>
          <w:color w:val="2E75B6"/>
        </w:rPr>
        <w:t>【解析】</w:t>
      </w:r>
    </w:p>
    <w:p w14:paraId="5AB397D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．电能表是测量电功的装置，故</w:t>
      </w:r>
      <w:r>
        <w:rPr>
          <w:rFonts w:ascii="Times New Roman" w:hAnsi="Times New Roman" w:eastAsia="Times New Roman" w:cs="Times New Roman"/>
          <w:color w:val="000000"/>
        </w:rPr>
        <w:t>A</w:t>
      </w:r>
      <w:r>
        <w:rPr>
          <w:rFonts w:ascii="宋体" w:hAnsi="宋体" w:eastAsia="宋体" w:cs="宋体"/>
          <w:color w:val="000000"/>
        </w:rPr>
        <w:t>不符合题意；</w:t>
      </w:r>
    </w:p>
    <w:p w14:paraId="271FFBB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．电饭锅是消耗电能的装置，故</w:t>
      </w:r>
      <w:r>
        <w:rPr>
          <w:rFonts w:ascii="Times New Roman" w:hAnsi="Times New Roman" w:eastAsia="Times New Roman" w:cs="Times New Roman"/>
          <w:color w:val="000000"/>
        </w:rPr>
        <w:t>B</w:t>
      </w:r>
      <w:r>
        <w:rPr>
          <w:rFonts w:ascii="宋体" w:hAnsi="宋体" w:eastAsia="宋体" w:cs="宋体"/>
          <w:color w:val="000000"/>
        </w:rPr>
        <w:t>不符合题意；</w:t>
      </w:r>
    </w:p>
    <w:p w14:paraId="73427C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．开关是控制电路通断的装置，故</w:t>
      </w:r>
      <w:r>
        <w:rPr>
          <w:rFonts w:ascii="Times New Roman" w:hAnsi="Times New Roman" w:eastAsia="Times New Roman" w:cs="Times New Roman"/>
          <w:color w:val="000000"/>
        </w:rPr>
        <w:t>C</w:t>
      </w:r>
      <w:r>
        <w:rPr>
          <w:rFonts w:ascii="宋体" w:hAnsi="宋体" w:eastAsia="宋体" w:cs="宋体"/>
          <w:color w:val="000000"/>
        </w:rPr>
        <w:t>不符合题意；</w:t>
      </w:r>
    </w:p>
    <w:p w14:paraId="7C21E83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．干电池是提供电能的装置，为电路提供电压，故</w:t>
      </w:r>
      <w:r>
        <w:rPr>
          <w:rFonts w:ascii="Times New Roman" w:hAnsi="Times New Roman" w:eastAsia="Times New Roman" w:cs="Times New Roman"/>
          <w:color w:val="000000"/>
        </w:rPr>
        <w:t>D</w:t>
      </w:r>
      <w:r>
        <w:rPr>
          <w:rFonts w:ascii="宋体" w:hAnsi="宋体" w:eastAsia="宋体" w:cs="宋体"/>
          <w:color w:val="000000"/>
        </w:rPr>
        <w:t>符合题意。</w:t>
      </w:r>
    </w:p>
    <w:p w14:paraId="322389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9679DA3">
      <w:pPr>
        <w:spacing w:line="360" w:lineRule="auto"/>
        <w:jc w:val="both"/>
        <w:textAlignment w:val="center"/>
        <w:rPr>
          <w:color w:val="000000"/>
        </w:rPr>
      </w:pPr>
      <w:r>
        <w:rPr>
          <w:color w:val="000000"/>
        </w:rPr>
        <w:t xml:space="preserve">7. </w:t>
      </w:r>
      <w:r>
        <w:rPr>
          <w:rFonts w:ascii="宋体" w:hAnsi="宋体" w:eastAsia="宋体" w:cs="宋体"/>
          <w:color w:val="000000"/>
        </w:rPr>
        <w:t>下列做法符合安全原则的是（　　）</w:t>
      </w:r>
    </w:p>
    <w:p w14:paraId="68FFDDFF">
      <w:pPr>
        <w:spacing w:line="360" w:lineRule="auto"/>
        <w:jc w:val="left"/>
        <w:textAlignment w:val="center"/>
        <w:rPr>
          <w:color w:val="000000"/>
        </w:rPr>
      </w:pPr>
      <w:r>
        <w:rPr>
          <w:color w:val="000000"/>
        </w:rPr>
        <w:t xml:space="preserve">A. </w:t>
      </w:r>
      <w:r>
        <w:rPr>
          <w:rFonts w:ascii="宋体" w:hAnsi="宋体" w:eastAsia="宋体" w:cs="宋体"/>
          <w:color w:val="000000"/>
        </w:rPr>
        <w:t>从教学楼四楼往下扔东西</w:t>
      </w:r>
    </w:p>
    <w:p w14:paraId="48BB4A15">
      <w:pPr>
        <w:spacing w:line="360" w:lineRule="auto"/>
        <w:jc w:val="left"/>
        <w:textAlignment w:val="center"/>
        <w:rPr>
          <w:color w:val="000000"/>
        </w:rPr>
      </w:pPr>
      <w:r>
        <w:rPr>
          <w:color w:val="000000"/>
        </w:rPr>
        <w:t xml:space="preserve">B. </w:t>
      </w:r>
      <w:r>
        <w:rPr>
          <w:rFonts w:ascii="宋体" w:hAnsi="宋体" w:eastAsia="宋体" w:cs="宋体"/>
          <w:color w:val="000000"/>
        </w:rPr>
        <w:t>课桌面的四角做成圆角而不是尖角</w:t>
      </w:r>
    </w:p>
    <w:p w14:paraId="106BC612">
      <w:pPr>
        <w:spacing w:line="360" w:lineRule="auto"/>
        <w:jc w:val="left"/>
        <w:textAlignment w:val="center"/>
        <w:rPr>
          <w:color w:val="000000"/>
        </w:rPr>
      </w:pPr>
      <w:r>
        <w:rPr>
          <w:color w:val="000000"/>
        </w:rPr>
        <w:t xml:space="preserve">C. </w:t>
      </w:r>
      <w:r>
        <w:rPr>
          <w:rFonts w:ascii="宋体" w:hAnsi="宋体" w:eastAsia="宋体" w:cs="宋体"/>
          <w:color w:val="000000"/>
        </w:rPr>
        <w:t>多个大功率用电器同时使用一个插座</w:t>
      </w:r>
    </w:p>
    <w:p w14:paraId="0DB1EF08">
      <w:pPr>
        <w:spacing w:line="360" w:lineRule="auto"/>
        <w:jc w:val="left"/>
        <w:textAlignment w:val="center"/>
        <w:rPr>
          <w:color w:val="000000"/>
        </w:rPr>
      </w:pPr>
      <w:r>
        <w:rPr>
          <w:color w:val="000000"/>
        </w:rPr>
        <w:t xml:space="preserve">D. </w:t>
      </w:r>
      <w:r>
        <w:rPr>
          <w:rFonts w:ascii="宋体" w:hAnsi="宋体" w:eastAsia="宋体" w:cs="宋体"/>
          <w:color w:val="000000"/>
        </w:rPr>
        <w:t>乘坐高速行驶的汽车不系安全带</w:t>
      </w:r>
    </w:p>
    <w:p w14:paraId="6EEEFDE2">
      <w:pPr>
        <w:spacing w:line="360" w:lineRule="auto"/>
        <w:textAlignment w:val="center"/>
        <w:rPr>
          <w:color w:val="000000"/>
        </w:rPr>
      </w:pPr>
      <w:r>
        <w:rPr>
          <w:color w:val="2E75B6"/>
        </w:rPr>
        <w:t>【答案】</w:t>
      </w:r>
      <w:r>
        <w:rPr>
          <w:color w:val="000000"/>
        </w:rPr>
        <w:t>B</w:t>
      </w:r>
    </w:p>
    <w:p w14:paraId="5387EC94">
      <w:pPr>
        <w:spacing w:line="360" w:lineRule="auto"/>
        <w:textAlignment w:val="center"/>
        <w:rPr>
          <w:color w:val="000000"/>
        </w:rPr>
      </w:pPr>
      <w:r>
        <w:rPr>
          <w:color w:val="2E75B6"/>
        </w:rPr>
        <w:t>【解析】</w:t>
      </w:r>
    </w:p>
    <w:p w14:paraId="250303E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．被举高的物体有重力势能，从教学楼四楼扔下的东西能够对外做功，易砸伤人，不符合安全原则，故</w:t>
      </w:r>
      <w:r>
        <w:rPr>
          <w:rFonts w:ascii="Times New Roman" w:hAnsi="Times New Roman" w:eastAsia="Times New Roman" w:cs="Times New Roman"/>
          <w:color w:val="000000"/>
        </w:rPr>
        <w:t>A</w:t>
      </w:r>
      <w:r>
        <w:rPr>
          <w:rFonts w:ascii="宋体" w:hAnsi="宋体" w:eastAsia="宋体" w:cs="宋体"/>
          <w:color w:val="000000"/>
        </w:rPr>
        <w:t>不符合题意；</w:t>
      </w:r>
    </w:p>
    <w:p w14:paraId="51FD939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w:t>
      </w:r>
      <w:r>
        <w:object>
          <v:shape id="_x0000_i102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1" o:title="eqIde512e223efc50cd873f7d5b0e9896c8e"/>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可知，在压力一定时，受力面积越大，压强越小，课桌面的四角做成圆角而不是尖角，可减小压强，防止伤人，符合安全原则，故</w:t>
      </w:r>
      <w:r>
        <w:rPr>
          <w:rFonts w:ascii="Times New Roman" w:hAnsi="Times New Roman" w:eastAsia="Times New Roman" w:cs="Times New Roman"/>
          <w:color w:val="000000"/>
        </w:rPr>
        <w:t>B</w:t>
      </w:r>
      <w:r>
        <w:rPr>
          <w:rFonts w:ascii="宋体" w:hAnsi="宋体" w:eastAsia="宋体" w:cs="宋体"/>
          <w:color w:val="000000"/>
        </w:rPr>
        <w:t>符合题意；</w:t>
      </w:r>
    </w:p>
    <w:p w14:paraId="76C12B7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．多个大功率用电器同时使用一个插座，根据</w:t>
      </w:r>
      <w:r>
        <w:object>
          <v:shape id="_x0000_i1026"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23" o:title="eqId075fb3ee47e8ef9f877125aae74224cb"/>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可知，电压不变，当总功率过大，造成电流过大，易发生火灾，不符合安全原则，故</w:t>
      </w:r>
      <w:r>
        <w:rPr>
          <w:rFonts w:ascii="Times New Roman" w:hAnsi="Times New Roman" w:eastAsia="Times New Roman" w:cs="Times New Roman"/>
          <w:color w:val="000000"/>
        </w:rPr>
        <w:t>C</w:t>
      </w:r>
      <w:r>
        <w:rPr>
          <w:rFonts w:ascii="宋体" w:hAnsi="宋体" w:eastAsia="宋体" w:cs="宋体"/>
          <w:color w:val="000000"/>
        </w:rPr>
        <w:t>不符合题意；</w:t>
      </w:r>
    </w:p>
    <w:p w14:paraId="1908C19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．乘坐高速行驶的汽车不系安全带，人急刹车时，人由于惯性会向前倾倒，易发生事故，不符合安全原则，故</w:t>
      </w:r>
      <w:r>
        <w:rPr>
          <w:rFonts w:ascii="Times New Roman" w:hAnsi="Times New Roman" w:eastAsia="Times New Roman" w:cs="Times New Roman"/>
          <w:color w:val="000000"/>
        </w:rPr>
        <w:t>D</w:t>
      </w:r>
      <w:r>
        <w:rPr>
          <w:rFonts w:ascii="宋体" w:hAnsi="宋体" w:eastAsia="宋体" w:cs="宋体"/>
          <w:color w:val="000000"/>
        </w:rPr>
        <w:t>不符合题意。</w:t>
      </w:r>
    </w:p>
    <w:p w14:paraId="514AA3D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889C43">
      <w:pPr>
        <w:spacing w:line="360" w:lineRule="auto"/>
        <w:jc w:val="left"/>
        <w:textAlignment w:val="center"/>
        <w:rPr>
          <w:color w:val="000000"/>
        </w:rPr>
      </w:pPr>
      <w:r>
        <w:rPr>
          <w:color w:val="000000"/>
        </w:rPr>
        <w:t xml:space="preserve">8. </w:t>
      </w:r>
      <w:r>
        <w:rPr>
          <w:rFonts w:ascii="宋体" w:hAnsi="宋体" w:eastAsia="宋体" w:cs="宋体"/>
          <w:color w:val="000000"/>
        </w:rPr>
        <w:t>如图所示是足球从</w:t>
      </w:r>
      <w:r>
        <w:object>
          <v:shape id="_x0000_i10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处落到地面后反复弹起落下的示意图，图中虚线为足球的运动轨迹。以下说法正确的是（　　）</w:t>
      </w:r>
    </w:p>
    <w:p w14:paraId="17A7F7F8">
      <w:pPr>
        <w:spacing w:line="360" w:lineRule="auto"/>
        <w:jc w:val="left"/>
        <w:textAlignment w:val="center"/>
        <w:rPr>
          <w:color w:val="000000"/>
        </w:rPr>
      </w:pPr>
      <w:r>
        <w:rPr>
          <w:color w:val="000000"/>
        </w:rPr>
        <w:drawing>
          <wp:inline distT="0" distB="0" distL="114300" distR="114300">
            <wp:extent cx="1876425" cy="11525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76425" cy="1152525"/>
                    </a:xfrm>
                    <a:prstGeom prst="rect">
                      <a:avLst/>
                    </a:prstGeom>
                  </pic:spPr>
                </pic:pic>
              </a:graphicData>
            </a:graphic>
          </wp:inline>
        </w:drawing>
      </w:r>
    </w:p>
    <w:p w14:paraId="36911DFF">
      <w:pPr>
        <w:spacing w:line="360" w:lineRule="auto"/>
        <w:jc w:val="left"/>
        <w:textAlignment w:val="center"/>
        <w:rPr>
          <w:color w:val="000000"/>
        </w:rPr>
      </w:pPr>
      <w:r>
        <w:rPr>
          <w:color w:val="000000"/>
        </w:rPr>
        <w:t xml:space="preserve">A. </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点到</w:t>
      </w:r>
      <w:r>
        <w:rPr>
          <w:rFonts w:ascii="Times New Roman" w:hAnsi="Times New Roman" w:eastAsia="Times New Roman" w:cs="Times New Roman"/>
          <w:color w:val="000000"/>
        </w:rPr>
        <w:t>E</w:t>
      </w:r>
      <w:r>
        <w:rPr>
          <w:rFonts w:ascii="宋体" w:hAnsi="宋体" w:eastAsia="宋体" w:cs="宋体"/>
          <w:color w:val="000000"/>
        </w:rPr>
        <w:t>点的过程中机械能守恒</w:t>
      </w:r>
    </w:p>
    <w:p w14:paraId="06B2C8B0">
      <w:pPr>
        <w:spacing w:line="360" w:lineRule="auto"/>
        <w:jc w:val="left"/>
        <w:textAlignment w:val="center"/>
        <w:rPr>
          <w:color w:val="000000"/>
        </w:rPr>
      </w:pPr>
      <w:r>
        <w:rPr>
          <w:color w:val="000000"/>
        </w:rPr>
        <w:t xml:space="preserve">B. </w:t>
      </w:r>
      <w:r>
        <w:rPr>
          <w:rFonts w:ascii="宋体" w:hAnsi="宋体" w:eastAsia="宋体" w:cs="宋体"/>
          <w:color w:val="000000"/>
        </w:rPr>
        <w:t>从</w:t>
      </w:r>
      <w:r>
        <w:rPr>
          <w:rFonts w:ascii="Times New Roman" w:hAnsi="Times New Roman" w:eastAsia="Times New Roman" w:cs="Times New Roman"/>
          <w:color w:val="000000"/>
        </w:rPr>
        <w:t>C</w:t>
      </w:r>
      <w:r>
        <w:rPr>
          <w:rFonts w:ascii="宋体" w:hAnsi="宋体" w:eastAsia="宋体" w:cs="宋体"/>
          <w:color w:val="000000"/>
        </w:rPr>
        <w:t>点到</w:t>
      </w:r>
      <w:r>
        <w:rPr>
          <w:rFonts w:ascii="Times New Roman" w:hAnsi="Times New Roman" w:eastAsia="Times New Roman" w:cs="Times New Roman"/>
          <w:color w:val="000000"/>
        </w:rPr>
        <w:t>D</w:t>
      </w:r>
      <w:r>
        <w:rPr>
          <w:rFonts w:ascii="宋体" w:hAnsi="宋体" w:eastAsia="宋体" w:cs="宋体"/>
          <w:color w:val="000000"/>
        </w:rPr>
        <w:t>点的过程中重力势能在变大</w:t>
      </w:r>
    </w:p>
    <w:p w14:paraId="28B47231">
      <w:pPr>
        <w:spacing w:line="360" w:lineRule="auto"/>
        <w:jc w:val="left"/>
        <w:textAlignment w:val="center"/>
        <w:rPr>
          <w:color w:val="000000"/>
        </w:rPr>
      </w:pPr>
      <w:r>
        <w:rPr>
          <w:color w:val="000000"/>
        </w:rPr>
        <w:t xml:space="preserve">C. </w:t>
      </w:r>
      <w:r>
        <w:rPr>
          <w:rFonts w:ascii="宋体" w:hAnsi="宋体" w:eastAsia="宋体" w:cs="宋体"/>
          <w:color w:val="000000"/>
        </w:rPr>
        <w:t>从</w:t>
      </w:r>
      <w:r>
        <w:rPr>
          <w:rFonts w:ascii="Times New Roman" w:hAnsi="Times New Roman" w:eastAsia="Times New Roman" w:cs="Times New Roman"/>
          <w:color w:val="000000"/>
        </w:rPr>
        <w:t>D</w:t>
      </w:r>
      <w:r>
        <w:rPr>
          <w:rFonts w:ascii="宋体" w:hAnsi="宋体" w:eastAsia="宋体" w:cs="宋体"/>
          <w:color w:val="000000"/>
        </w:rPr>
        <w:t>点到</w:t>
      </w:r>
      <w:r>
        <w:rPr>
          <w:rFonts w:ascii="Times New Roman" w:hAnsi="Times New Roman" w:eastAsia="Times New Roman" w:cs="Times New Roman"/>
          <w:color w:val="000000"/>
        </w:rPr>
        <w:t>E</w:t>
      </w:r>
      <w:r>
        <w:rPr>
          <w:rFonts w:ascii="宋体" w:hAnsi="宋体" w:eastAsia="宋体" w:cs="宋体"/>
          <w:color w:val="000000"/>
        </w:rPr>
        <w:t>点的过程中弹性势能变大</w:t>
      </w:r>
    </w:p>
    <w:p w14:paraId="26735DE6">
      <w:pPr>
        <w:spacing w:line="360" w:lineRule="auto"/>
        <w:jc w:val="left"/>
        <w:textAlignment w:val="center"/>
        <w:rPr>
          <w:color w:val="000000"/>
        </w:rPr>
      </w:pPr>
      <w:r>
        <w:rPr>
          <w:color w:val="000000"/>
        </w:rPr>
        <w:t xml:space="preserve">D. </w:t>
      </w:r>
      <w:r>
        <w:rPr>
          <w:rFonts w:ascii="宋体" w:hAnsi="宋体" w:eastAsia="宋体" w:cs="宋体"/>
          <w:color w:val="000000"/>
        </w:rPr>
        <w:t>足球在整个运动过程中机械能逐渐减小</w:t>
      </w:r>
    </w:p>
    <w:p w14:paraId="52131441">
      <w:pPr>
        <w:spacing w:line="360" w:lineRule="auto"/>
        <w:textAlignment w:val="center"/>
        <w:rPr>
          <w:color w:val="000000"/>
        </w:rPr>
      </w:pPr>
      <w:r>
        <w:rPr>
          <w:color w:val="2E75B6"/>
        </w:rPr>
        <w:t>【答案】</w:t>
      </w:r>
      <w:r>
        <w:rPr>
          <w:color w:val="000000"/>
        </w:rPr>
        <w:t>D</w:t>
      </w:r>
    </w:p>
    <w:p w14:paraId="56C9D258">
      <w:pPr>
        <w:spacing w:line="360" w:lineRule="auto"/>
        <w:textAlignment w:val="center"/>
        <w:rPr>
          <w:color w:val="000000"/>
        </w:rPr>
      </w:pPr>
      <w:r>
        <w:rPr>
          <w:color w:val="2E75B6"/>
        </w:rPr>
        <w:t>【解析】</w:t>
      </w:r>
    </w:p>
    <w:p w14:paraId="5076A1E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AD</w:t>
      </w:r>
      <w:r>
        <w:rPr>
          <w:rFonts w:ascii="宋体" w:hAnsi="宋体" w:eastAsia="宋体" w:cs="宋体"/>
          <w:color w:val="000000"/>
        </w:rPr>
        <w:t>．小球向右运动过程中，弹起的高度逐渐减小，这是因为小球受到空气阻力的作用会损失一部分机械能，同时与地面碰撞时也会损失一部分机械能，即小球的机械能不守恒，故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5A276E2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．从</w:t>
      </w:r>
      <w:r>
        <w:rPr>
          <w:rFonts w:ascii="Times New Roman" w:hAnsi="Times New Roman" w:eastAsia="Times New Roman" w:cs="Times New Roman"/>
          <w:i/>
          <w:color w:val="000000"/>
        </w:rPr>
        <w:t>C</w:t>
      </w:r>
      <w:r>
        <w:rPr>
          <w:rFonts w:ascii="宋体" w:hAnsi="宋体" w:eastAsia="宋体" w:cs="宋体"/>
          <w:color w:val="000000"/>
        </w:rPr>
        <w:t>点到</w:t>
      </w:r>
      <w:r>
        <w:rPr>
          <w:rFonts w:ascii="Times New Roman" w:hAnsi="Times New Roman" w:eastAsia="Times New Roman" w:cs="Times New Roman"/>
          <w:i/>
          <w:color w:val="000000"/>
        </w:rPr>
        <w:t>D</w:t>
      </w:r>
      <w:r>
        <w:rPr>
          <w:rFonts w:ascii="宋体" w:hAnsi="宋体" w:eastAsia="宋体" w:cs="宋体"/>
          <w:color w:val="000000"/>
        </w:rPr>
        <w:t>点的过程中，小球的质量不变，高度变小，重力势能变小，故</w:t>
      </w:r>
      <w:r>
        <w:rPr>
          <w:rFonts w:ascii="Times New Roman" w:hAnsi="Times New Roman" w:eastAsia="Times New Roman" w:cs="Times New Roman"/>
          <w:color w:val="000000"/>
        </w:rPr>
        <w:t>B</w:t>
      </w:r>
      <w:r>
        <w:rPr>
          <w:rFonts w:ascii="宋体" w:hAnsi="宋体" w:eastAsia="宋体" w:cs="宋体"/>
          <w:color w:val="000000"/>
        </w:rPr>
        <w:t>错误；</w:t>
      </w:r>
    </w:p>
    <w:p w14:paraId="386E0FD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点到</w:t>
      </w:r>
      <w:r>
        <w:rPr>
          <w:rFonts w:ascii="Times New Roman" w:hAnsi="Times New Roman" w:eastAsia="Times New Roman" w:cs="Times New Roman"/>
          <w:i/>
          <w:color w:val="000000"/>
        </w:rPr>
        <w:t>E</w:t>
      </w:r>
      <w:r>
        <w:rPr>
          <w:rFonts w:ascii="宋体" w:hAnsi="宋体" w:eastAsia="宋体" w:cs="宋体"/>
          <w:color w:val="000000"/>
        </w:rPr>
        <w:t>点的过程中，小球的弹性形变程度变小，弹性势能变小，弹性势能转化为动能，故</w:t>
      </w:r>
      <w:r>
        <w:rPr>
          <w:rFonts w:ascii="Times New Roman" w:hAnsi="Times New Roman" w:eastAsia="Times New Roman" w:cs="Times New Roman"/>
          <w:color w:val="000000"/>
        </w:rPr>
        <w:t>C</w:t>
      </w:r>
      <w:r>
        <w:rPr>
          <w:rFonts w:ascii="宋体" w:hAnsi="宋体" w:eastAsia="宋体" w:cs="宋体"/>
          <w:color w:val="000000"/>
        </w:rPr>
        <w:t>错误。</w:t>
      </w:r>
    </w:p>
    <w:p w14:paraId="2D3AB5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15D1669">
      <w:pPr>
        <w:spacing w:line="360" w:lineRule="auto"/>
        <w:jc w:val="both"/>
        <w:textAlignment w:val="center"/>
        <w:rPr>
          <w:color w:val="000000"/>
        </w:rPr>
      </w:pPr>
      <w:r>
        <w:rPr>
          <w:color w:val="000000"/>
        </w:rPr>
        <w:t xml:space="preserve">9. </w:t>
      </w:r>
      <w:r>
        <w:rPr>
          <w:rFonts w:ascii="宋体" w:hAnsi="宋体" w:eastAsia="宋体" w:cs="宋体"/>
          <w:color w:val="000000"/>
        </w:rPr>
        <w:t>如图所示水平桌面上叠放着</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三个物体，在水平推力</w:t>
      </w:r>
      <w:r>
        <w:rPr>
          <w:rFonts w:ascii="Times New Roman" w:hAnsi="Times New Roman" w:eastAsia="Times New Roman" w:cs="Times New Roman"/>
          <w:i/>
          <w:color w:val="000000"/>
        </w:rPr>
        <w:t>F</w:t>
      </w:r>
      <w:r>
        <w:rPr>
          <w:rFonts w:ascii="宋体" w:hAnsi="宋体" w:eastAsia="宋体" w:cs="宋体"/>
          <w:color w:val="000000"/>
        </w:rPr>
        <w:t>的作用下与桌面相对静止，</w:t>
      </w:r>
      <w:r>
        <w:rPr>
          <w:rFonts w:ascii="Times New Roman" w:hAnsi="Times New Roman" w:eastAsia="Times New Roman" w:cs="Times New Roman"/>
          <w:color w:val="000000"/>
        </w:rPr>
        <w:t>B</w:t>
      </w:r>
      <w:r>
        <w:rPr>
          <w:rFonts w:ascii="宋体" w:hAnsi="宋体" w:eastAsia="宋体" w:cs="宋体"/>
          <w:color w:val="000000"/>
        </w:rPr>
        <w:t>物体受力个数为（　　）</w:t>
      </w:r>
    </w:p>
    <w:p w14:paraId="66D13ABD">
      <w:pPr>
        <w:spacing w:line="360" w:lineRule="auto"/>
        <w:jc w:val="both"/>
        <w:textAlignment w:val="center"/>
        <w:rPr>
          <w:color w:val="000000"/>
        </w:rPr>
      </w:pPr>
      <w:r>
        <w:rPr>
          <w:color w:val="000000"/>
        </w:rPr>
        <w:drawing>
          <wp:inline distT="0" distB="0" distL="114300" distR="114300">
            <wp:extent cx="1466850" cy="628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66850" cy="628650"/>
                    </a:xfrm>
                    <a:prstGeom prst="rect">
                      <a:avLst/>
                    </a:prstGeom>
                  </pic:spPr>
                </pic:pic>
              </a:graphicData>
            </a:graphic>
          </wp:inline>
        </w:drawing>
      </w:r>
      <w:r>
        <w:rPr>
          <w:color w:val="000000"/>
        </w:rPr>
        <w:t xml:space="preserve">  </w:t>
      </w:r>
    </w:p>
    <w:p w14:paraId="0AB6AC4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20945681">
      <w:pPr>
        <w:spacing w:line="360" w:lineRule="auto"/>
        <w:textAlignment w:val="center"/>
        <w:rPr>
          <w:color w:val="000000"/>
        </w:rPr>
      </w:pPr>
      <w:r>
        <w:rPr>
          <w:color w:val="2E75B6"/>
        </w:rPr>
        <w:t>【答案】</w:t>
      </w:r>
      <w:r>
        <w:rPr>
          <w:color w:val="000000"/>
        </w:rPr>
        <w:t>D</w:t>
      </w:r>
    </w:p>
    <w:p w14:paraId="778F7107">
      <w:pPr>
        <w:spacing w:line="360" w:lineRule="auto"/>
        <w:textAlignment w:val="center"/>
        <w:rPr>
          <w:color w:val="000000"/>
        </w:rPr>
      </w:pPr>
      <w:r>
        <w:rPr>
          <w:color w:val="2E75B6"/>
        </w:rPr>
        <w:t>【解析】</w:t>
      </w:r>
    </w:p>
    <w:p w14:paraId="50D6DE89">
      <w:pPr>
        <w:spacing w:line="360" w:lineRule="auto"/>
        <w:jc w:val="both"/>
        <w:textAlignment w:val="center"/>
        <w:rPr>
          <w:color w:val="000000"/>
        </w:rPr>
      </w:pPr>
      <w:r>
        <w:rPr>
          <w:color w:val="000000"/>
        </w:rPr>
        <w:t>【详解】</w:t>
      </w:r>
      <w:r>
        <w:rPr>
          <w:rFonts w:ascii="宋体" w:hAnsi="宋体" w:eastAsia="宋体" w:cs="宋体"/>
          <w:color w:val="000000"/>
        </w:rPr>
        <w:t>水平桌面上叠放着</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三个物体，一切物体都有重力，则</w:t>
      </w:r>
      <w:r>
        <w:rPr>
          <w:rFonts w:ascii="Times New Roman" w:hAnsi="Times New Roman" w:eastAsia="Times New Roman" w:cs="Times New Roman"/>
          <w:color w:val="000000"/>
        </w:rPr>
        <w:t>B</w:t>
      </w:r>
      <w:r>
        <w:rPr>
          <w:rFonts w:ascii="宋体" w:hAnsi="宋体" w:eastAsia="宋体" w:cs="宋体"/>
          <w:color w:val="000000"/>
        </w:rPr>
        <w:t>受到重力作用，物体</w:t>
      </w:r>
      <w:r>
        <w:rPr>
          <w:rFonts w:ascii="Times New Roman" w:hAnsi="Times New Roman" w:eastAsia="Times New Roman" w:cs="Times New Roman"/>
          <w:color w:val="000000"/>
        </w:rPr>
        <w:t>A</w:t>
      </w:r>
      <w:r>
        <w:rPr>
          <w:rFonts w:ascii="宋体" w:hAnsi="宋体" w:eastAsia="宋体" w:cs="宋体"/>
          <w:color w:val="000000"/>
        </w:rPr>
        <w:t>叠放在</w:t>
      </w:r>
      <w:r>
        <w:rPr>
          <w:rFonts w:ascii="Times New Roman" w:hAnsi="Times New Roman" w:eastAsia="Times New Roman" w:cs="Times New Roman"/>
          <w:color w:val="000000"/>
        </w:rPr>
        <w:t>B</w:t>
      </w:r>
      <w:r>
        <w:rPr>
          <w:rFonts w:ascii="宋体" w:hAnsi="宋体" w:eastAsia="宋体" w:cs="宋体"/>
          <w:color w:val="000000"/>
        </w:rPr>
        <w:t>上，</w:t>
      </w:r>
      <w:r>
        <w:rPr>
          <w:rFonts w:ascii="Times New Roman" w:hAnsi="Times New Roman" w:eastAsia="Times New Roman" w:cs="Times New Roman"/>
          <w:color w:val="000000"/>
        </w:rPr>
        <w:t>B</w:t>
      </w:r>
      <w:r>
        <w:rPr>
          <w:rFonts w:ascii="宋体" w:hAnsi="宋体" w:eastAsia="宋体" w:cs="宋体"/>
          <w:color w:val="000000"/>
        </w:rPr>
        <w:t>受到</w:t>
      </w:r>
      <w:r>
        <w:rPr>
          <w:rFonts w:ascii="Times New Roman" w:hAnsi="Times New Roman" w:eastAsia="Times New Roman" w:cs="Times New Roman"/>
          <w:color w:val="000000"/>
        </w:rPr>
        <w:t>A</w:t>
      </w:r>
      <w:r>
        <w:rPr>
          <w:rFonts w:ascii="宋体" w:hAnsi="宋体" w:eastAsia="宋体" w:cs="宋体"/>
          <w:color w:val="000000"/>
        </w:rPr>
        <w:t>的压力，</w:t>
      </w:r>
      <w:r>
        <w:rPr>
          <w:rFonts w:ascii="Times New Roman" w:hAnsi="Times New Roman" w:eastAsia="Times New Roman" w:cs="Times New Roman"/>
          <w:color w:val="000000"/>
        </w:rPr>
        <w:t>B</w:t>
      </w:r>
      <w:r>
        <w:rPr>
          <w:rFonts w:ascii="宋体" w:hAnsi="宋体" w:eastAsia="宋体" w:cs="宋体"/>
          <w:color w:val="000000"/>
        </w:rPr>
        <w:t>叠放在</w:t>
      </w:r>
      <w:r>
        <w:rPr>
          <w:rFonts w:ascii="Times New Roman" w:hAnsi="Times New Roman" w:eastAsia="Times New Roman" w:cs="Times New Roman"/>
          <w:color w:val="000000"/>
        </w:rPr>
        <w:t>C</w:t>
      </w:r>
      <w:r>
        <w:rPr>
          <w:rFonts w:ascii="宋体" w:hAnsi="宋体" w:eastAsia="宋体" w:cs="宋体"/>
          <w:color w:val="000000"/>
        </w:rPr>
        <w:t>上，受到</w:t>
      </w:r>
      <w:r>
        <w:rPr>
          <w:rFonts w:ascii="Times New Roman" w:hAnsi="Times New Roman" w:eastAsia="Times New Roman" w:cs="Times New Roman"/>
          <w:color w:val="000000"/>
        </w:rPr>
        <w:t>C</w:t>
      </w:r>
      <w:r>
        <w:rPr>
          <w:rFonts w:ascii="宋体" w:hAnsi="宋体" w:eastAsia="宋体" w:cs="宋体"/>
          <w:color w:val="000000"/>
        </w:rPr>
        <w:t>的支持力，在水平推力</w:t>
      </w:r>
      <w:r>
        <w:rPr>
          <w:rFonts w:ascii="Times New Roman" w:hAnsi="Times New Roman" w:eastAsia="Times New Roman" w:cs="Times New Roman"/>
          <w:i/>
          <w:color w:val="000000"/>
        </w:rPr>
        <w:t>F</w:t>
      </w:r>
      <w:r>
        <w:rPr>
          <w:rFonts w:ascii="宋体" w:hAnsi="宋体" w:eastAsia="宋体" w:cs="宋体"/>
          <w:color w:val="000000"/>
        </w:rPr>
        <w:t>的作用下，受到推力作用，保持静止状态，受到向左的摩擦力，故受到</w:t>
      </w:r>
      <w:r>
        <w:rPr>
          <w:rFonts w:ascii="Times New Roman" w:hAnsi="Times New Roman" w:eastAsia="Times New Roman" w:cs="Times New Roman"/>
          <w:color w:val="000000"/>
        </w:rPr>
        <w:t>5</w:t>
      </w:r>
      <w:r>
        <w:rPr>
          <w:rFonts w:ascii="宋体" w:hAnsi="宋体" w:eastAsia="宋体" w:cs="宋体"/>
          <w:color w:val="000000"/>
        </w:rPr>
        <w:t>个力的作用。</w:t>
      </w:r>
    </w:p>
    <w:p w14:paraId="3819E4D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74A01A5">
      <w:pPr>
        <w:spacing w:line="360" w:lineRule="auto"/>
        <w:jc w:val="both"/>
        <w:textAlignment w:val="center"/>
        <w:rPr>
          <w:color w:val="000000"/>
        </w:rPr>
      </w:pPr>
      <w:r>
        <w:rPr>
          <w:color w:val="000000"/>
        </w:rPr>
        <w:t xml:space="preserve">10. </w:t>
      </w:r>
      <w:r>
        <w:rPr>
          <w:rFonts w:ascii="宋体" w:hAnsi="宋体" w:eastAsia="宋体" w:cs="宋体"/>
          <w:color w:val="000000"/>
        </w:rPr>
        <w:t>将四个定值电阻</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28" DrawAspect="Content" ObjectID="_1468075728" r:id="rId28">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1" o:title="eqId2c94bb12cee76221e13f9ef955b0aab1"/>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3" o:title="eqId071a7e733d466949ac935b4b8ee8d183"/>
            <o:lock v:ext="edit" aspectratio="t"/>
            <w10:wrap type="none"/>
            <w10:anchorlock/>
          </v:shape>
          <o:OLEObject Type="Embed" ProgID="Equation.DSMT4" ShapeID="_x0000_i1030" DrawAspect="Content" ObjectID="_1468075730" r:id="rId32">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35" o:title="eqId5c02bc0c74292b1e8f395f90935d3174"/>
            <o:lock v:ext="edit" aspectratio="t"/>
            <w10:wrap type="none"/>
            <w10:anchorlock/>
          </v:shape>
          <o:OLEObject Type="Embed" ProgID="Equation.DSMT4" ShapeID="_x0000_i1031" DrawAspect="Content" ObjectID="_1468075731" r:id="rId34">
            <o:LockedField>false</o:LockedField>
          </o:OLEObject>
        </w:object>
      </w:r>
      <w:r>
        <w:rPr>
          <w:rFonts w:ascii="宋体" w:hAnsi="宋体" w:eastAsia="宋体" w:cs="宋体"/>
          <w:color w:val="000000"/>
        </w:rPr>
        <w:t>分别接入不同电路中，测出各电阻两端的电压</w:t>
      </w:r>
      <w:r>
        <w:object>
          <v:shape id="_x0000_i1032"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37" o:title="eqIdb52b4f24969673c863b5aff4fb6751ce"/>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和通过的电流</w:t>
      </w:r>
      <w:r>
        <w:object>
          <v:shape id="_x0000_i1033" o:spt="75" alt="学科网(www.zxxk.com)--教育资源门户，提供试卷、教案、课件、论文、素材以及各类教学资源下载，还有大量而丰富的教学相关资讯！" type="#_x0000_t75" style="height:12.95pt;width:10.1pt;" o:ole="t" filled="f" o:preferrelative="t" stroked="f" coordsize="21600,21600">
            <v:path/>
            <v:fill on="f" focussize="0,0"/>
            <v:stroke on="f" joinstyle="miter"/>
            <v:imagedata r:id="rId39" o:title="eqIde105760638b22b26ff8bec4354255e4c"/>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，把测得的数据描点在坐标系中如图所示。根据图中信息判断，下列说法正确的是（　　）</w:t>
      </w:r>
    </w:p>
    <w:p w14:paraId="464AC411">
      <w:pPr>
        <w:spacing w:line="360" w:lineRule="auto"/>
        <w:jc w:val="both"/>
        <w:textAlignment w:val="center"/>
        <w:rPr>
          <w:color w:val="000000"/>
        </w:rPr>
      </w:pPr>
      <w:r>
        <w:rPr>
          <w:color w:val="000000"/>
        </w:rPr>
        <w:drawing>
          <wp:inline distT="0" distB="0" distL="114300" distR="114300">
            <wp:extent cx="1114425" cy="10953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114425" cy="1095375"/>
                    </a:xfrm>
                    <a:prstGeom prst="rect">
                      <a:avLst/>
                    </a:prstGeom>
                  </pic:spPr>
                </pic:pic>
              </a:graphicData>
            </a:graphic>
          </wp:inline>
        </w:drawing>
      </w:r>
      <w:r>
        <w:rPr>
          <w:color w:val="000000"/>
        </w:rPr>
        <w:t xml:space="preserve">  </w:t>
      </w:r>
    </w:p>
    <w:p w14:paraId="59F92A77">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1" o:title="eqId2c94bb12cee76221e13f9ef955b0aab1"/>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的阻值大于</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35" DrawAspect="Content" ObjectID="_1468075735" r:id="rId42">
            <o:LockedField>false</o:LockedField>
          </o:OLEObject>
        </w:object>
      </w:r>
      <w:r>
        <w:rPr>
          <w:rFonts w:ascii="宋体" w:hAnsi="宋体" w:eastAsia="宋体" w:cs="宋体"/>
          <w:color w:val="000000"/>
        </w:rPr>
        <w:t>的阻值</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1" o:title="eqId2c94bb12cee76221e13f9ef955b0aab1"/>
            <o:lock v:ext="edit" aspectratio="t"/>
            <w10:wrap type="none"/>
            <w10:anchorlock/>
          </v:shape>
          <o:OLEObject Type="Embed" ProgID="Equation.DSMT4" ShapeID="_x0000_i1036" DrawAspect="Content" ObjectID="_1468075736" r:id="rId43">
            <o:LockedField>false</o:LockedField>
          </o:OLEObject>
        </w:object>
      </w:r>
      <w:r>
        <w:rPr>
          <w:rFonts w:ascii="宋体" w:hAnsi="宋体" w:eastAsia="宋体" w:cs="宋体"/>
          <w:color w:val="000000"/>
        </w:rPr>
        <w:t>的电功率大于</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的电功率</w:t>
      </w:r>
    </w:p>
    <w:p w14:paraId="64344E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通过</w:t>
      </w:r>
      <w:r>
        <w:object>
          <v:shape id="_x0000_i1038"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3" o:title="eqId071a7e733d466949ac935b4b8ee8d183"/>
            <o:lock v:ext="edit" aspectratio="t"/>
            <w10:wrap type="none"/>
            <w10:anchorlock/>
          </v:shape>
          <o:OLEObject Type="Embed" ProgID="Equation.DSMT4" ShapeID="_x0000_i1038" DrawAspect="Content" ObjectID="_1468075738" r:id="rId45">
            <o:LockedField>false</o:LockedField>
          </o:OLEObject>
        </w:object>
      </w:r>
      <w:r>
        <w:rPr>
          <w:rFonts w:ascii="宋体" w:hAnsi="宋体" w:eastAsia="宋体" w:cs="宋体"/>
          <w:color w:val="000000"/>
        </w:rPr>
        <w:t>的电流最小</w:t>
      </w:r>
      <w:r>
        <w:rPr>
          <w:color w:val="000000"/>
        </w:rPr>
        <w:tab/>
      </w:r>
      <w:r>
        <w:rPr>
          <w:color w:val="000000"/>
        </w:rPr>
        <w:t xml:space="preserve">D. </w:t>
      </w:r>
      <w:r>
        <w:rPr>
          <w:rFonts w:ascii="宋体" w:hAnsi="宋体" w:eastAsia="宋体" w:cs="宋体"/>
          <w:color w:val="000000"/>
        </w:rPr>
        <w:t>两端电压最大的是</w:t>
      </w:r>
      <w:r>
        <w:object>
          <v:shape id="_x0000_i1039"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35" o:title="eqId5c02bc0c74292b1e8f395f90935d3174"/>
            <o:lock v:ext="edit" aspectratio="t"/>
            <w10:wrap type="none"/>
            <w10:anchorlock/>
          </v:shape>
          <o:OLEObject Type="Embed" ProgID="Equation.DSMT4" ShapeID="_x0000_i1039" DrawAspect="Content" ObjectID="_1468075739" r:id="rId46">
            <o:LockedField>false</o:LockedField>
          </o:OLEObject>
        </w:object>
      </w:r>
    </w:p>
    <w:p w14:paraId="48FEA928">
      <w:pPr>
        <w:spacing w:line="360" w:lineRule="auto"/>
        <w:textAlignment w:val="center"/>
        <w:rPr>
          <w:color w:val="000000"/>
        </w:rPr>
      </w:pPr>
      <w:r>
        <w:rPr>
          <w:color w:val="2E75B6"/>
        </w:rPr>
        <w:t>【答案】</w:t>
      </w:r>
      <w:r>
        <w:rPr>
          <w:color w:val="000000"/>
        </w:rPr>
        <w:t>B</w:t>
      </w:r>
    </w:p>
    <w:p w14:paraId="6C552A7C">
      <w:pPr>
        <w:spacing w:line="360" w:lineRule="auto"/>
        <w:textAlignment w:val="center"/>
        <w:rPr>
          <w:color w:val="000000"/>
        </w:rPr>
      </w:pPr>
      <w:r>
        <w:rPr>
          <w:color w:val="2E75B6"/>
        </w:rPr>
        <w:t>【解析】</w:t>
      </w:r>
    </w:p>
    <w:p w14:paraId="2A76400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w:t>
      </w:r>
      <w:r>
        <w:object>
          <v:shape id="_x0000_i104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8" o:title="eqId9c83f61a0d94fac4f83902a3ca0fc862"/>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可知，电阻大小为图像纵、横坐标之比，由图像可知，各电阻的大小关系为</w:t>
      </w:r>
    </w:p>
    <w:p w14:paraId="333CCA01">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0" o:title="eqId05510ffcd268974829deb96a03d026cc"/>
            <o:lock v:ext="edit" aspectratio="t"/>
            <w10:wrap type="none"/>
            <w10:anchorlock/>
          </v:shape>
          <o:OLEObject Type="Embed" ProgID="Equation.DSMT4" ShapeID="_x0000_i1041" DrawAspect="Content" ObjectID="_1468075741" r:id="rId49">
            <o:LockedField>false</o:LockedField>
          </o:OLEObject>
        </w:object>
      </w:r>
    </w:p>
    <w:p w14:paraId="1C663092">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29ABC6D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object>
          <v:shape id="_x0000_i10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2" o:title="eqIdd8240bf18eb82b442c88b2447aebfdc8"/>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可知，电功率的大小为图像纵横坐标之积，相当于以纵、横坐标为边的矩形面积，由图像可知，各电阻的电功率大小关系为</w:t>
      </w:r>
    </w:p>
    <w:p w14:paraId="6C026ECA">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4" o:title="eqId71f7c260877064aaff7e9ee5eb8b484a"/>
            <o:lock v:ext="edit" aspectratio="t"/>
            <w10:wrap type="none"/>
            <w10:anchorlock/>
          </v:shape>
          <o:OLEObject Type="Embed" ProgID="Equation.DSMT4" ShapeID="_x0000_i1043" DrawAspect="Content" ObjectID="_1468075743" r:id="rId53">
            <o:LockedField>false</o:LockedField>
          </o:OLEObject>
        </w:object>
      </w:r>
    </w:p>
    <w:p w14:paraId="05288ED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5E755A9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．根据图示可知，通过</w:t>
      </w:r>
      <w:r>
        <w:rPr>
          <w:rFonts w:ascii="Times New Roman" w:hAnsi="Times New Roman" w:eastAsia="Times New Roman" w:cs="Times New Roman"/>
          <w:i/>
          <w:color w:val="000000"/>
        </w:rPr>
        <w:t>c</w:t>
      </w:r>
      <w:r>
        <w:rPr>
          <w:color w:val="000000"/>
        </w:rPr>
        <w:t>和</w:t>
      </w:r>
      <w:r>
        <w:rPr>
          <w:rFonts w:ascii="Times New Roman" w:hAnsi="Times New Roman" w:eastAsia="Times New Roman" w:cs="Times New Roman"/>
          <w:i/>
          <w:color w:val="000000"/>
        </w:rPr>
        <w:t>b</w:t>
      </w:r>
      <w:r>
        <w:rPr>
          <w:rFonts w:ascii="宋体" w:hAnsi="宋体" w:eastAsia="宋体" w:cs="宋体"/>
          <w:color w:val="000000"/>
        </w:rPr>
        <w:t>的电流是最大的，故</w:t>
      </w:r>
      <w:r>
        <w:rPr>
          <w:rFonts w:ascii="Times New Roman" w:hAnsi="Times New Roman" w:eastAsia="Times New Roman" w:cs="Times New Roman"/>
          <w:color w:val="000000"/>
        </w:rPr>
        <w:t>C</w:t>
      </w:r>
      <w:r>
        <w:rPr>
          <w:rFonts w:ascii="宋体" w:hAnsi="宋体" w:eastAsia="宋体" w:cs="宋体"/>
          <w:color w:val="000000"/>
        </w:rPr>
        <w:t>错误；</w:t>
      </w:r>
    </w:p>
    <w:p w14:paraId="1C19239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．根据图示可知，两端电压最大</w:t>
      </w:r>
      <w:r>
        <w:rPr>
          <w:rFonts w:ascii="宋体" w:hAnsi="宋体" w:eastAsia="宋体" w:cs="宋体"/>
          <w:color w:val="000000"/>
          <w:position w:val="0"/>
        </w:rPr>
        <w:drawing>
          <wp:inline distT="0" distB="0" distL="114300" distR="114300">
            <wp:extent cx="133350" cy="177800"/>
            <wp:effectExtent l="0" t="0" r="0" b="13335"/>
            <wp:docPr id="623123126" name="图片 62312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123126" name="图片 623123126"/>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47CCCC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9A9A9CC">
      <w:pPr>
        <w:spacing w:line="360" w:lineRule="auto"/>
        <w:jc w:val="both"/>
        <w:textAlignment w:val="center"/>
        <w:rPr>
          <w:color w:val="000000"/>
        </w:rPr>
      </w:pPr>
      <w:r>
        <w:rPr>
          <w:color w:val="000000"/>
        </w:rPr>
        <w:t xml:space="preserve">11. </w:t>
      </w:r>
      <w:r>
        <w:rPr>
          <w:rFonts w:ascii="宋体" w:hAnsi="宋体" w:eastAsia="宋体" w:cs="宋体"/>
          <w:color w:val="000000"/>
        </w:rPr>
        <w:t>把一个材质均匀的正方体，分别投入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三种液体中，静止后的状态如图所示，下列说法正确的是（　　）</w:t>
      </w:r>
    </w:p>
    <w:p w14:paraId="6236D7E0">
      <w:pPr>
        <w:spacing w:line="360" w:lineRule="auto"/>
        <w:jc w:val="both"/>
        <w:textAlignment w:val="center"/>
        <w:rPr>
          <w:color w:val="000000"/>
        </w:rPr>
      </w:pPr>
      <w:r>
        <w:rPr>
          <w:color w:val="000000"/>
        </w:rPr>
        <w:drawing>
          <wp:inline distT="0" distB="0" distL="114300" distR="114300">
            <wp:extent cx="1800225" cy="7524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800225" cy="752475"/>
                    </a:xfrm>
                    <a:prstGeom prst="rect">
                      <a:avLst/>
                    </a:prstGeom>
                  </pic:spPr>
                </pic:pic>
              </a:graphicData>
            </a:graphic>
          </wp:inline>
        </w:drawing>
      </w:r>
      <w:r>
        <w:rPr>
          <w:color w:val="000000"/>
        </w:rPr>
        <w:t xml:space="preserve">    </w:t>
      </w:r>
    </w:p>
    <w:p w14:paraId="6EA6EB3F">
      <w:pPr>
        <w:spacing w:line="360" w:lineRule="auto"/>
        <w:jc w:val="left"/>
        <w:textAlignment w:val="center"/>
        <w:rPr>
          <w:color w:val="000000"/>
        </w:rPr>
      </w:pPr>
      <w:r>
        <w:rPr>
          <w:color w:val="000000"/>
        </w:rPr>
        <w:t xml:space="preserve">A. </w:t>
      </w:r>
      <w:r>
        <w:rPr>
          <w:rFonts w:ascii="宋体" w:hAnsi="宋体" w:eastAsia="宋体" w:cs="宋体"/>
          <w:color w:val="000000"/>
        </w:rPr>
        <w:t>在</w:t>
      </w:r>
      <w:r>
        <w:rPr>
          <w:color w:val="000000"/>
        </w:rPr>
        <w:t>A</w:t>
      </w:r>
      <w:r>
        <w:rPr>
          <w:rFonts w:ascii="宋体" w:hAnsi="宋体" w:eastAsia="宋体" w:cs="宋体"/>
          <w:color w:val="000000"/>
        </w:rPr>
        <w:t>液体中正方体受到浮力最大</w:t>
      </w:r>
    </w:p>
    <w:p w14:paraId="725545B0">
      <w:pPr>
        <w:spacing w:line="360" w:lineRule="auto"/>
        <w:jc w:val="left"/>
        <w:textAlignment w:val="center"/>
        <w:rPr>
          <w:color w:val="000000"/>
        </w:rPr>
      </w:pPr>
      <w:r>
        <w:rPr>
          <w:color w:val="000000"/>
        </w:rPr>
        <w:t xml:space="preserve">B. </w:t>
      </w:r>
      <w:r>
        <w:rPr>
          <w:rFonts w:ascii="宋体" w:hAnsi="宋体" w:eastAsia="宋体" w:cs="宋体"/>
          <w:color w:val="000000"/>
        </w:rPr>
        <w:t>三种液体中</w:t>
      </w:r>
      <w:r>
        <w:rPr>
          <w:rFonts w:ascii="Times New Roman" w:hAnsi="Times New Roman" w:eastAsia="Times New Roman" w:cs="Times New Roman"/>
          <w:color w:val="000000"/>
        </w:rPr>
        <w:t>C</w:t>
      </w:r>
      <w:r>
        <w:rPr>
          <w:rFonts w:ascii="宋体" w:hAnsi="宋体" w:eastAsia="宋体" w:cs="宋体"/>
          <w:color w:val="000000"/>
        </w:rPr>
        <w:t>液体密度最接近正方体的密度</w:t>
      </w:r>
    </w:p>
    <w:p w14:paraId="11F9640F">
      <w:pPr>
        <w:spacing w:line="360" w:lineRule="auto"/>
        <w:jc w:val="left"/>
        <w:textAlignment w:val="center"/>
        <w:rPr>
          <w:color w:val="000000"/>
        </w:rPr>
      </w:pPr>
      <w:r>
        <w:rPr>
          <w:color w:val="000000"/>
        </w:rPr>
        <w:t xml:space="preserve">C. </w:t>
      </w:r>
      <w:r>
        <w:rPr>
          <w:rFonts w:ascii="宋体" w:hAnsi="宋体" w:eastAsia="宋体" w:cs="宋体"/>
          <w:color w:val="000000"/>
        </w:rPr>
        <w:t>三种液体中的</w:t>
      </w:r>
      <w:r>
        <w:rPr>
          <w:rFonts w:ascii="Times New Roman" w:hAnsi="Times New Roman" w:eastAsia="Times New Roman" w:cs="Times New Roman"/>
          <w:color w:val="000000"/>
        </w:rPr>
        <w:t>B</w:t>
      </w:r>
      <w:r>
        <w:rPr>
          <w:rFonts w:ascii="宋体" w:hAnsi="宋体" w:eastAsia="宋体" w:cs="宋体"/>
          <w:color w:val="000000"/>
        </w:rPr>
        <w:t>密度最大</w:t>
      </w:r>
    </w:p>
    <w:p w14:paraId="709329A4">
      <w:pPr>
        <w:spacing w:line="360" w:lineRule="auto"/>
        <w:jc w:val="left"/>
        <w:textAlignment w:val="center"/>
        <w:rPr>
          <w:color w:val="000000"/>
        </w:rPr>
      </w:pPr>
      <w:r>
        <w:rPr>
          <w:color w:val="000000"/>
        </w:rPr>
        <w:t xml:space="preserve">D. </w:t>
      </w:r>
      <w:r>
        <w:rPr>
          <w:rFonts w:ascii="宋体" w:hAnsi="宋体" w:eastAsia="宋体" w:cs="宋体"/>
          <w:color w:val="000000"/>
        </w:rPr>
        <w:t>正方体的密度大于三种液体中的任意一种</w:t>
      </w:r>
    </w:p>
    <w:p w14:paraId="7DB73C64">
      <w:pPr>
        <w:spacing w:line="360" w:lineRule="auto"/>
        <w:textAlignment w:val="center"/>
        <w:rPr>
          <w:color w:val="000000"/>
        </w:rPr>
      </w:pPr>
      <w:r>
        <w:rPr>
          <w:color w:val="2E75B6"/>
        </w:rPr>
        <w:t>【答案】</w:t>
      </w:r>
      <w:r>
        <w:rPr>
          <w:color w:val="000000"/>
        </w:rPr>
        <w:t>B</w:t>
      </w:r>
    </w:p>
    <w:p w14:paraId="051408E4">
      <w:pPr>
        <w:spacing w:line="360" w:lineRule="auto"/>
        <w:textAlignment w:val="center"/>
        <w:rPr>
          <w:color w:val="000000"/>
        </w:rPr>
      </w:pPr>
      <w:r>
        <w:rPr>
          <w:color w:val="2E75B6"/>
        </w:rPr>
        <w:t>【解析】</w:t>
      </w:r>
    </w:p>
    <w:p w14:paraId="75579EE7">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．根据图示可知，正方体在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三种液体中都处于漂浮状态，受到</w:t>
      </w:r>
      <w:r>
        <w:rPr>
          <w:rFonts w:ascii="宋体" w:hAnsi="宋体" w:eastAsia="宋体" w:cs="宋体"/>
          <w:color w:val="000000"/>
          <w:position w:val="0"/>
        </w:rPr>
        <w:drawing>
          <wp:inline distT="0" distB="0" distL="114300" distR="114300">
            <wp:extent cx="133350" cy="177800"/>
            <wp:effectExtent l="0" t="0" r="0" b="0"/>
            <wp:docPr id="623123132" name="图片 623123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123132" name="图片 623123132"/>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浮力都等于自身的重力，所以正方体在三种液体中受到的浮力是相同的，故</w:t>
      </w:r>
      <w:r>
        <w:rPr>
          <w:color w:val="000000"/>
        </w:rPr>
        <w:t>A</w:t>
      </w:r>
      <w:r>
        <w:rPr>
          <w:rFonts w:ascii="宋体" w:hAnsi="宋体" w:eastAsia="宋体" w:cs="宋体"/>
          <w:color w:val="000000"/>
        </w:rPr>
        <w:t>错误；</w:t>
      </w:r>
    </w:p>
    <w:p w14:paraId="5DF63577">
      <w:pPr>
        <w:spacing w:line="360" w:lineRule="auto"/>
        <w:jc w:val="both"/>
        <w:textAlignment w:val="center"/>
        <w:rPr>
          <w:color w:val="000000"/>
        </w:rPr>
      </w:pPr>
      <w:r>
        <w:rPr>
          <w:rFonts w:ascii="Times New Roman" w:hAnsi="Times New Roman" w:eastAsia="Times New Roman" w:cs="Times New Roman"/>
          <w:color w:val="000000"/>
        </w:rPr>
        <w:t>BCD</w:t>
      </w:r>
      <w:r>
        <w:rPr>
          <w:rFonts w:ascii="宋体" w:hAnsi="宋体" w:eastAsia="宋体" w:cs="宋体"/>
          <w:color w:val="000000"/>
        </w:rPr>
        <w:t>．由图中可以看出，物体排开液体的体积最小的是在</w:t>
      </w:r>
      <w:r>
        <w:rPr>
          <w:color w:val="000000"/>
        </w:rPr>
        <w:t>A</w:t>
      </w:r>
      <w:r>
        <w:rPr>
          <w:rFonts w:ascii="宋体" w:hAnsi="宋体" w:eastAsia="宋体" w:cs="宋体"/>
          <w:color w:val="000000"/>
        </w:rPr>
        <w:t>中，其次是</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；因为所受浮力相等，根据公式</w:t>
      </w:r>
      <w:r>
        <w:object>
          <v:shape id="_x0000_i1044" o:spt="75" alt="学科网(www.zxxk.com)--教育资源门户，提供试卷、教案、课件、论文、素材以及各类教学资源下载，还有大量而丰富的教学相关资讯！" type="#_x0000_t75" style="height:19pt;width:52pt;" o:ole="t" filled="f" o:preferrelative="t" stroked="f" coordsize="21600,21600">
            <v:path/>
            <v:fill on="f" focussize="0,0"/>
            <v:stroke on="f" joinstyle="miter"/>
            <v:imagedata r:id="rId58" o:title="eqId1fba6ffc705e7d58e136ed2a0f9cb959"/>
            <o:lock v:ext="edit" aspectratio="t"/>
            <w10:wrap type="none"/>
            <w10:anchorlock/>
          </v:shape>
          <o:OLEObject Type="Embed" ProgID="Equation.DSMT4" ShapeID="_x0000_i1044" DrawAspect="Content" ObjectID="_1468075744" r:id="rId57">
            <o:LockedField>false</o:LockedField>
          </o:OLEObject>
        </w:object>
      </w:r>
      <w:r>
        <w:rPr>
          <w:rFonts w:ascii="宋体" w:hAnsi="宋体" w:eastAsia="宋体" w:cs="宋体"/>
          <w:color w:val="000000"/>
        </w:rPr>
        <w:t>可知，排开液体的体积越大，这种液体的密度越小，所以液体密度最小的是</w:t>
      </w:r>
      <w:r>
        <w:rPr>
          <w:rFonts w:ascii="Times New Roman" w:hAnsi="Times New Roman" w:eastAsia="Times New Roman" w:cs="Times New Roman"/>
          <w:color w:val="000000"/>
        </w:rPr>
        <w:t>C</w:t>
      </w:r>
      <w:r>
        <w:rPr>
          <w:rFonts w:ascii="宋体" w:hAnsi="宋体" w:eastAsia="宋体" w:cs="宋体"/>
          <w:color w:val="000000"/>
        </w:rPr>
        <w:t>，其次是</w:t>
      </w:r>
      <w:r>
        <w:rPr>
          <w:rFonts w:ascii="Times New Roman" w:hAnsi="Times New Roman" w:eastAsia="Times New Roman" w:cs="Times New Roman"/>
          <w:color w:val="000000"/>
        </w:rPr>
        <w:t>B</w:t>
      </w:r>
      <w:r>
        <w:rPr>
          <w:rFonts w:ascii="宋体" w:hAnsi="宋体" w:eastAsia="宋体" w:cs="宋体"/>
          <w:color w:val="000000"/>
        </w:rPr>
        <w:t>，液体密度最大的是</w:t>
      </w:r>
      <w:r>
        <w:object>
          <v:shape id="_x0000_i10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045" DrawAspect="Content" ObjectID="_1468075745" r:id="rId59">
            <o:LockedField>false</o:LockedField>
          </o:OLEObject>
        </w:object>
      </w:r>
      <w:r>
        <w:rPr>
          <w:color w:val="000000"/>
        </w:rPr>
        <w:t>A</w:t>
      </w:r>
      <w:r>
        <w:rPr>
          <w:rFonts w:ascii="宋体" w:hAnsi="宋体" w:eastAsia="宋体" w:cs="宋体"/>
          <w:color w:val="000000"/>
        </w:rPr>
        <w:t>；正方体漂浮，正方体的密度小于液体的密度，所以三种液体中</w:t>
      </w:r>
      <w:r>
        <w:rPr>
          <w:rFonts w:ascii="Times New Roman" w:hAnsi="Times New Roman" w:eastAsia="Times New Roman" w:cs="Times New Roman"/>
          <w:color w:val="000000"/>
        </w:rPr>
        <w:t>C</w:t>
      </w:r>
      <w:r>
        <w:rPr>
          <w:rFonts w:ascii="宋体" w:hAnsi="宋体" w:eastAsia="宋体" w:cs="宋体"/>
          <w:color w:val="000000"/>
        </w:rPr>
        <w:t>液体密度最接近正方体的密度，故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CD</w:t>
      </w:r>
      <w:r>
        <w:rPr>
          <w:rFonts w:ascii="宋体" w:hAnsi="宋体" w:eastAsia="宋体" w:cs="宋体"/>
          <w:color w:val="000000"/>
        </w:rPr>
        <w:t>错误。</w:t>
      </w:r>
    </w:p>
    <w:p w14:paraId="498BB15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F68195">
      <w:pPr>
        <w:spacing w:line="360" w:lineRule="auto"/>
        <w:jc w:val="both"/>
        <w:textAlignment w:val="center"/>
        <w:rPr>
          <w:color w:val="000000"/>
        </w:rPr>
      </w:pPr>
      <w:r>
        <w:rPr>
          <w:color w:val="000000"/>
        </w:rPr>
        <w:t xml:space="preserve">12. </w:t>
      </w:r>
      <w:r>
        <w:rPr>
          <w:rFonts w:ascii="宋体" w:hAnsi="宋体" w:eastAsia="宋体" w:cs="宋体"/>
          <w:color w:val="000000"/>
        </w:rPr>
        <w:t>如图所示，电源电压保持不变，将滑片</w:t>
      </w:r>
      <w:r>
        <w:rPr>
          <w:rFonts w:ascii="Times New Roman" w:hAnsi="Times New Roman" w:eastAsia="Times New Roman" w:cs="Times New Roman"/>
          <w:color w:val="000000"/>
        </w:rPr>
        <w:t>P</w:t>
      </w:r>
      <w:r>
        <w:rPr>
          <w:rFonts w:ascii="宋体" w:hAnsi="宋体" w:eastAsia="宋体" w:cs="宋体"/>
          <w:color w:val="000000"/>
        </w:rPr>
        <w:t>置于滑动变阻器上的任一点（非端点）。当开关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都闭合时，电压表和电流表的示数分别为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断开时，电压表和电流表的示数分别为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，则（　　）</w:t>
      </w:r>
    </w:p>
    <w:p w14:paraId="2E27D6CC">
      <w:pPr>
        <w:spacing w:line="360" w:lineRule="auto"/>
        <w:jc w:val="both"/>
        <w:textAlignment w:val="center"/>
        <w:rPr>
          <w:color w:val="000000"/>
        </w:rPr>
      </w:pPr>
      <w:r>
        <w:rPr>
          <w:color w:val="000000"/>
        </w:rPr>
        <w:drawing>
          <wp:inline distT="0" distB="0" distL="114300" distR="114300">
            <wp:extent cx="1495425" cy="838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495425" cy="838200"/>
                    </a:xfrm>
                    <a:prstGeom prst="rect">
                      <a:avLst/>
                    </a:prstGeom>
                  </pic:spPr>
                </pic:pic>
              </a:graphicData>
            </a:graphic>
          </wp:inline>
        </w:drawing>
      </w:r>
      <w:r>
        <w:rPr>
          <w:rFonts w:ascii="Times New Roman" w:hAnsi="Times New Roman" w:eastAsia="Times New Roman" w:cs="Times New Roman"/>
          <w:color w:val="000000"/>
        </w:rPr>
        <w:t xml:space="preserve">    </w:t>
      </w:r>
    </w:p>
    <w:p w14:paraId="45A3BA8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p>
    <w:p w14:paraId="3EDD88F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p>
    <w:p w14:paraId="3B6907BC">
      <w:pPr>
        <w:spacing w:line="360" w:lineRule="auto"/>
        <w:textAlignment w:val="center"/>
        <w:rPr>
          <w:color w:val="000000"/>
        </w:rPr>
      </w:pPr>
      <w:r>
        <w:rPr>
          <w:color w:val="2E75B6"/>
        </w:rPr>
        <w:t>【答案】</w:t>
      </w:r>
      <w:r>
        <w:rPr>
          <w:color w:val="000000"/>
        </w:rPr>
        <w:t>C</w:t>
      </w:r>
    </w:p>
    <w:p w14:paraId="465208EC">
      <w:pPr>
        <w:spacing w:line="360" w:lineRule="auto"/>
        <w:textAlignment w:val="center"/>
        <w:rPr>
          <w:color w:val="000000"/>
        </w:rPr>
      </w:pPr>
      <w:r>
        <w:rPr>
          <w:color w:val="2E75B6"/>
        </w:rPr>
        <w:t>【解析】</w:t>
      </w:r>
    </w:p>
    <w:p w14:paraId="3D9D2730">
      <w:pPr>
        <w:spacing w:line="360" w:lineRule="auto"/>
        <w:jc w:val="left"/>
        <w:textAlignment w:val="center"/>
        <w:rPr>
          <w:color w:val="000000"/>
        </w:rPr>
      </w:pPr>
      <w:r>
        <w:rPr>
          <w:color w:val="000000"/>
        </w:rPr>
        <w:t>【详解】</w:t>
      </w:r>
      <w:r>
        <w:rPr>
          <w:rFonts w:ascii="宋体" w:hAnsi="宋体" w:eastAsia="宋体" w:cs="宋体"/>
          <w:color w:val="000000"/>
        </w:rPr>
        <w:t>设滑动变阻器滑片左边电阻阻值为</w:t>
      </w:r>
      <w:r>
        <w:object>
          <v:shape id="_x0000_i104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046" DrawAspect="Content" ObjectID="_1468075746" r:id="rId61">
            <o:LockedField>false</o:LockedField>
          </o:OLEObject>
        </w:object>
      </w:r>
      <w:r>
        <w:rPr>
          <w:rFonts w:ascii="宋体" w:hAnsi="宋体" w:eastAsia="宋体" w:cs="宋体"/>
          <w:color w:val="000000"/>
        </w:rPr>
        <w:t>，右边电阻阻值为</w:t>
      </w:r>
      <w:r>
        <w:object>
          <v:shape id="_x0000_i104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4" o:title="eqId19f20f21a9d50b61dac519a3ddab539d"/>
            <o:lock v:ext="edit" aspectratio="t"/>
            <w10:wrap type="none"/>
            <w10:anchorlock/>
          </v:shape>
          <o:OLEObject Type="Embed" ProgID="Equation.DSMT4" ShapeID="_x0000_i1047" DrawAspect="Content" ObjectID="_1468075747" r:id="rId63">
            <o:LockedField>false</o:LockedField>
          </o:OLEObject>
        </w:objec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都闭合时，滑动变阻器滑片左边电阻</w:t>
      </w:r>
      <w:r>
        <w:object>
          <v:shape id="_x0000_i104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被短路，定值电阻</w:t>
      </w:r>
      <w:r>
        <w:rPr>
          <w:rFonts w:ascii="Times New Roman" w:hAnsi="Times New Roman" w:eastAsia="Times New Roman" w:cs="Times New Roman"/>
          <w:i/>
          <w:color w:val="000000"/>
        </w:rPr>
        <w:t>R</w:t>
      </w:r>
      <w:r>
        <w:rPr>
          <w:rFonts w:ascii="宋体" w:hAnsi="宋体" w:eastAsia="宋体" w:cs="宋体"/>
          <w:color w:val="000000"/>
        </w:rPr>
        <w:t>与滑动变阻器右边的电阻</w:t>
      </w:r>
      <w:r>
        <w:object>
          <v:shape id="_x0000_i104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4" o:title="eqId19f20f21a9d50b61dac519a3ddab539d"/>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串联，电压表测滑动变阻器</w:t>
      </w:r>
      <w:r>
        <w:object>
          <v:shape id="_x0000_i105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4" o:title="eqId19f20f21a9d50b61dac519a3ddab539d"/>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部分的电压，电流表测电路中的电流，此时电路中的电流</w:t>
      </w:r>
    </w:p>
    <w:p w14:paraId="38BFCBEA">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4pt;width:57pt;" o:ole="t" filled="f" o:preferrelative="t" stroked="f" coordsize="21600,21600">
            <v:path/>
            <v:fill on="f" focussize="0,0"/>
            <v:stroke on="f" joinstyle="miter"/>
            <v:imagedata r:id="rId69" o:title="eqId41f045df78ce90be0f06772fbd79ab4a"/>
            <o:lock v:ext="edit" aspectratio="t"/>
            <w10:wrap type="none"/>
            <w10:anchorlock/>
          </v:shape>
          <o:OLEObject Type="Embed" ProgID="Equation.DSMT4" ShapeID="_x0000_i1051" DrawAspect="Content" ObjectID="_1468075751" r:id="rId68">
            <o:LockedField>false</o:LockedField>
          </o:OLEObject>
        </w:object>
      </w:r>
    </w:p>
    <w:p w14:paraId="4512385C">
      <w:pPr>
        <w:spacing w:line="360" w:lineRule="auto"/>
        <w:jc w:val="left"/>
        <w:textAlignment w:val="center"/>
        <w:rPr>
          <w:color w:val="000000"/>
        </w:rPr>
      </w:pPr>
      <w:r>
        <w:rPr>
          <w:rFonts w:ascii="宋体" w:hAnsi="宋体" w:eastAsia="宋体" w:cs="宋体"/>
          <w:color w:val="000000"/>
        </w:rPr>
        <w:t>电压表的示数</w:t>
      </w:r>
    </w:p>
    <w:p w14:paraId="6DDA9B7B">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71" o:title="eqId32b847040b340c654d2fab2ade6721c9"/>
            <o:lock v:ext="edit" aspectratio="t"/>
            <w10:wrap type="none"/>
            <w10:anchorlock/>
          </v:shape>
          <o:OLEObject Type="Embed" ProgID="Equation.DSMT4" ShapeID="_x0000_i1052" DrawAspect="Content" ObjectID="_1468075752" r:id="rId70">
            <o:LockedField>false</o:LockedField>
          </o:OLEObject>
        </w:object>
      </w:r>
    </w:p>
    <w:p w14:paraId="0642EEF2">
      <w:pPr>
        <w:spacing w:line="360" w:lineRule="auto"/>
        <w:jc w:val="left"/>
        <w:textAlignment w:val="center"/>
        <w:rPr>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断开时，定值电阻</w:t>
      </w:r>
      <w:r>
        <w:rPr>
          <w:rFonts w:ascii="Times New Roman" w:hAnsi="Times New Roman" w:eastAsia="Times New Roman" w:cs="Times New Roman"/>
          <w:i/>
          <w:color w:val="000000"/>
        </w:rPr>
        <w:t>R</w:t>
      </w:r>
      <w:r>
        <w:rPr>
          <w:rFonts w:ascii="宋体" w:hAnsi="宋体" w:eastAsia="宋体" w:cs="宋体"/>
          <w:color w:val="000000"/>
        </w:rPr>
        <w:t>与滑动变阻器的最大阻值串联，电流表测电路中的电流，电压表测滑片右侧电阻</w:t>
      </w:r>
      <w:r>
        <w:object>
          <v:shape id="_x0000_i105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4" o:title="eqId19f20f21a9d50b61dac519a3ddab539d"/>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两端的电压。因串联电路中总电阻等于各电阻之和，由欧姆定律，电路中的电流</w:t>
      </w:r>
    </w:p>
    <w:p w14:paraId="394C2D12">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4pt;width:102pt;" o:ole="t" filled="f" o:preferrelative="t" stroked="f" coordsize="21600,21600">
            <v:path/>
            <v:fill on="f" focussize="0,0"/>
            <v:stroke on="f" joinstyle="miter"/>
            <v:imagedata r:id="rId74" o:title="eqId89ae86196ec9a3a7c1da5df2930ecc9f"/>
            <o:lock v:ext="edit" aspectratio="t"/>
            <w10:wrap type="none"/>
            <w10:anchorlock/>
          </v:shape>
          <o:OLEObject Type="Embed" ProgID="Equation.DSMT4" ShapeID="_x0000_i1054" DrawAspect="Content" ObjectID="_1468075754" r:id="rId73">
            <o:LockedField>false</o:LockedField>
          </o:OLEObject>
        </w:object>
      </w:r>
    </w:p>
    <w:p w14:paraId="02E85E25">
      <w:pPr>
        <w:spacing w:line="360" w:lineRule="auto"/>
        <w:jc w:val="left"/>
        <w:textAlignment w:val="center"/>
        <w:rPr>
          <w:color w:val="000000"/>
        </w:rPr>
      </w:pPr>
      <w:r>
        <w:rPr>
          <w:rFonts w:ascii="宋体" w:hAnsi="宋体" w:eastAsia="宋体" w:cs="宋体"/>
          <w:color w:val="000000"/>
        </w:rPr>
        <w:t>所以</w:t>
      </w:r>
      <w:r>
        <w:object>
          <v:shape id="_x0000_i105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76" o:title="eqId38ab48952006c9b72598368ad15986d6"/>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，由欧姆定律，电压表的示数</w:t>
      </w:r>
    </w:p>
    <w:p w14:paraId="343E008B">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78" o:title="eqIdf6fd2c04b9217352342c444143fb7681"/>
            <o:lock v:ext="edit" aspectratio="t"/>
            <w10:wrap type="none"/>
            <w10:anchorlock/>
          </v:shape>
          <o:OLEObject Type="Embed" ProgID="Equation.DSMT4" ShapeID="_x0000_i1056" DrawAspect="Content" ObjectID="_1468075756" r:id="rId77">
            <o:LockedField>false</o:LockedField>
          </o:OLEObject>
        </w:object>
      </w:r>
    </w:p>
    <w:p w14:paraId="36CD9BE8">
      <w:pPr>
        <w:spacing w:line="360" w:lineRule="auto"/>
        <w:jc w:val="left"/>
        <w:textAlignment w:val="center"/>
        <w:rPr>
          <w:color w:val="000000"/>
        </w:rPr>
      </w:pPr>
      <w:r>
        <w:rPr>
          <w:rFonts w:ascii="宋体" w:hAnsi="宋体" w:eastAsia="宋体" w:cs="宋体"/>
          <w:color w:val="000000"/>
        </w:rPr>
        <w:t>由</w:t>
      </w:r>
      <w:r>
        <w:object>
          <v:shape id="_x0000_i105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76" o:title="eqId38ab48952006c9b72598368ad15986d6"/>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可得</w:t>
      </w:r>
    </w:p>
    <w:p w14:paraId="22C07A38">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pt;width:76pt;" o:ole="t" filled="f" o:preferrelative="t" stroked="f" coordsize="21600,21600">
            <v:path/>
            <v:fill on="f" focussize="0,0"/>
            <v:stroke on="f" joinstyle="miter"/>
            <v:imagedata r:id="rId81" o:title="eqId2a09cc26edc92fc9e439296a2604e398"/>
            <o:lock v:ext="edit" aspectratio="t"/>
            <w10:wrap type="none"/>
            <w10:anchorlock/>
          </v:shape>
          <o:OLEObject Type="Embed" ProgID="Equation.DSMT4" ShapeID="_x0000_i1058" DrawAspect="Content" ObjectID="_1468075758" r:id="rId80">
            <o:LockedField>false</o:LockedField>
          </o:OLEObject>
        </w:object>
      </w:r>
    </w:p>
    <w:p w14:paraId="08947FC7">
      <w:pPr>
        <w:spacing w:line="360" w:lineRule="auto"/>
        <w:jc w:val="left"/>
        <w:textAlignment w:val="center"/>
        <w:rPr>
          <w:color w:val="000000"/>
        </w:rPr>
      </w:pPr>
      <w:r>
        <w:rPr>
          <w:rFonts w:ascii="宋体" w:hAnsi="宋体" w:eastAsia="宋体" w:cs="宋体"/>
          <w:color w:val="000000"/>
        </w:rPr>
        <w:t>即</w:t>
      </w:r>
    </w:p>
    <w:p w14:paraId="2C3A4575">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83" o:title="eqId69962020c646b2847c1b1aa37cbd7099"/>
            <o:lock v:ext="edit" aspectratio="t"/>
            <w10:wrap type="none"/>
            <w10:anchorlock/>
          </v:shape>
          <o:OLEObject Type="Embed" ProgID="Equation.DSMT4" ShapeID="_x0000_i1059" DrawAspect="Content" ObjectID="_1468075759" r:id="rId82">
            <o:LockedField>false</o:LockedField>
          </o:OLEObject>
        </w:object>
      </w:r>
    </w:p>
    <w:p w14:paraId="1DB73736">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color w:val="000000"/>
        </w:rPr>
        <w:t>C</w:t>
      </w:r>
      <w:r>
        <w:rPr>
          <w:rFonts w:ascii="宋体" w:hAnsi="宋体" w:eastAsia="宋体" w:cs="宋体"/>
          <w:color w:val="000000"/>
        </w:rPr>
        <w:t>正确。</w:t>
      </w:r>
    </w:p>
    <w:p w14:paraId="1649453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43A9D90">
      <w:pPr>
        <w:spacing w:line="360" w:lineRule="auto"/>
        <w:jc w:val="left"/>
        <w:textAlignment w:val="center"/>
        <w:rPr>
          <w:color w:val="000000"/>
        </w:rPr>
      </w:pPr>
      <w:r>
        <w:rPr>
          <w:rFonts w:ascii="宋体" w:hAnsi="宋体" w:eastAsia="宋体" w:cs="宋体"/>
          <w:b/>
          <w:color w:val="000000"/>
          <w:sz w:val="24"/>
        </w:rPr>
        <w:t>二、非选择题：物理部分（共</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6B936F44">
      <w:pPr>
        <w:spacing w:line="360" w:lineRule="auto"/>
        <w:jc w:val="left"/>
        <w:textAlignment w:val="center"/>
        <w:rPr>
          <w:color w:val="000000"/>
        </w:rPr>
      </w:pPr>
      <w:r>
        <w:rPr>
          <w:rFonts w:ascii="宋体" w:hAnsi="宋体" w:eastAsia="宋体" w:cs="宋体"/>
          <w:b/>
          <w:color w:val="000000"/>
          <w:sz w:val="24"/>
        </w:rPr>
        <w:t>（一）填空题（每空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06DE9C09">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年春节，襄阳市华侨城、关圣古镇燃放烟花，现场人们闻到很浓的硝烟味道属于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现象。热机工作时常用水降温，这是利用了水的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大的特性。</w:t>
      </w:r>
    </w:p>
    <w:p w14:paraId="352184F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宋体" w:hAnsi="宋体" w:eastAsia="宋体" w:cs="宋体"/>
          <w:color w:val="000000"/>
        </w:rPr>
        <w:t>比热容</w:t>
      </w:r>
    </w:p>
    <w:p w14:paraId="4361529D">
      <w:pPr>
        <w:spacing w:line="360" w:lineRule="auto"/>
        <w:textAlignment w:val="center"/>
        <w:rPr>
          <w:color w:val="000000"/>
        </w:rPr>
      </w:pPr>
      <w:r>
        <w:rPr>
          <w:color w:val="2E75B6"/>
        </w:rPr>
        <w:t>【解析】</w:t>
      </w:r>
    </w:p>
    <w:p w14:paraId="6A10D478">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现场人们闻到很浓的硝烟味道说明分子在不停地做无规则运动，这是扩散现象。</w:t>
      </w:r>
    </w:p>
    <w:p w14:paraId="4D767FEA">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热机工作时产生大量的热，这些热如果不迅速转移，就可能损害发动机，因此利用水的比热容大的特点（相同质量的水和其它物质比较，升高相同的温度，水吸收的热量多）把这些热迅速吸收，使热机的温度不致升得太高。</w:t>
      </w:r>
    </w:p>
    <w:p w14:paraId="38415A39">
      <w:pPr>
        <w:spacing w:line="360" w:lineRule="auto"/>
        <w:jc w:val="both"/>
        <w:textAlignment w:val="center"/>
        <w:rPr>
          <w:color w:val="000000"/>
        </w:rPr>
      </w:pPr>
      <w:r>
        <w:rPr>
          <w:color w:val="000000"/>
        </w:rPr>
        <w:t xml:space="preserve">14. </w:t>
      </w:r>
      <w:r>
        <w:rPr>
          <w:rFonts w:ascii="宋体" w:hAnsi="宋体" w:eastAsia="宋体" w:cs="宋体"/>
          <w:color w:val="000000"/>
        </w:rPr>
        <w:t>西汉时期的《淮南万毕术》中，记载有“削冰令圆，举以向日，以艾承其影，则火生。”其中“削冰令圆”是把冰削成</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透镜；“以艾承其影”是把“艾”（易燃物）放在透镜的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上。</w:t>
      </w:r>
    </w:p>
    <w:p w14:paraId="555AA93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凸</w:t>
      </w:r>
      <w:r>
        <w:rPr>
          <w:color w:val="000000"/>
        </w:rPr>
        <w:t xml:space="preserve">    ②. </w:t>
      </w:r>
      <w:r>
        <w:rPr>
          <w:rFonts w:ascii="宋体" w:hAnsi="宋体" w:eastAsia="宋体" w:cs="宋体"/>
          <w:color w:val="000000"/>
        </w:rPr>
        <w:t>焦点</w:t>
      </w:r>
    </w:p>
    <w:p w14:paraId="0C37E3DB">
      <w:pPr>
        <w:spacing w:line="360" w:lineRule="auto"/>
        <w:textAlignment w:val="center"/>
        <w:rPr>
          <w:color w:val="000000"/>
        </w:rPr>
      </w:pPr>
      <w:r>
        <w:rPr>
          <w:color w:val="2E75B6"/>
        </w:rPr>
        <w:t>【解析】</w:t>
      </w:r>
    </w:p>
    <w:p w14:paraId="7501D9CE">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凸透镜对光线有会聚作用，因此“削冰令圆”是把冰削成凸透镜。</w:t>
      </w:r>
    </w:p>
    <w:p w14:paraId="05DCC2B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“以艾承其影”是把“艾”（易燃物）放在透镜的焦点上，凸透镜对光线有会聚作用，会将艾点燃。</w:t>
      </w:r>
    </w:p>
    <w:p w14:paraId="41D441BE">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日凌晨，中国空间站凌月（空间站从地球和月球间飞过）。这一过程中，以月球为参照物，空间站是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（选填“运动”或“静止”）的。如图所示为某物体</w:t>
      </w:r>
      <w:r>
        <w:object>
          <v:shape id="_x0000_i1060"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85" o:title="eqIdd1552707683293dcf684d101dd09b5c9"/>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图像，则该物体的运动状态是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运动。（选填“匀速”或“变速”</w:t>
      </w:r>
      <w:r>
        <w:rPr>
          <w:rFonts w:ascii="Times New Roman" w:hAnsi="Times New Roman" w:eastAsia="Times New Roman" w:cs="Times New Roman"/>
          <w:color w:val="000000"/>
        </w:rPr>
        <w:t xml:space="preserve"> </w:t>
      </w:r>
      <w:r>
        <w:object>
          <v:shape id="_x0000_i1061"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87" o:title="eqId04582116cd765fcc5a52f44279ad6c94"/>
            <o:lock v:ext="edit" aspectratio="t"/>
            <w10:wrap type="none"/>
            <w10:anchorlock/>
          </v:shape>
          <o:OLEObject Type="Embed" ProgID="Equation.DSMT4" ShapeID="_x0000_i1061" DrawAspect="Content" ObjectID="_1468075761" r:id="rId86">
            <o:LockedField>false</o:LockedField>
          </o:OLEObject>
        </w:object>
      </w:r>
    </w:p>
    <w:p w14:paraId="610559CF">
      <w:pPr>
        <w:spacing w:line="360" w:lineRule="auto"/>
        <w:jc w:val="both"/>
        <w:textAlignment w:val="center"/>
        <w:rPr>
          <w:color w:val="000000"/>
        </w:rPr>
      </w:pPr>
      <w:r>
        <w:rPr>
          <w:color w:val="000000"/>
        </w:rPr>
        <w:drawing>
          <wp:inline distT="0" distB="0" distL="114300" distR="114300">
            <wp:extent cx="1428750" cy="1295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428750" cy="1295400"/>
                    </a:xfrm>
                    <a:prstGeom prst="rect">
                      <a:avLst/>
                    </a:prstGeom>
                  </pic:spPr>
                </pic:pic>
              </a:graphicData>
            </a:graphic>
          </wp:inline>
        </w:drawing>
      </w:r>
      <w:r>
        <w:rPr>
          <w:color w:val="000000"/>
        </w:rPr>
        <w:t xml:space="preserve">  </w:t>
      </w:r>
    </w:p>
    <w:p w14:paraId="0611CA2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匀速</w:t>
      </w:r>
    </w:p>
    <w:p w14:paraId="7CDC5E20">
      <w:pPr>
        <w:spacing w:line="360" w:lineRule="auto"/>
        <w:textAlignment w:val="center"/>
        <w:rPr>
          <w:color w:val="000000"/>
        </w:rPr>
      </w:pPr>
      <w:r>
        <w:rPr>
          <w:color w:val="2E75B6"/>
        </w:rPr>
        <w:t>【解析】</w:t>
      </w:r>
    </w:p>
    <w:p w14:paraId="033AACF5">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以月球为参照物，空间站与月球之间发生了位置的变化，所以空间站是运动的。</w:t>
      </w:r>
    </w:p>
    <w:p w14:paraId="33EBB8FF">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根据图示可知，物体的运动速度不变，做匀速运动。</w:t>
      </w:r>
    </w:p>
    <w:p w14:paraId="1044D7A6">
      <w:pPr>
        <w:spacing w:line="360" w:lineRule="auto"/>
        <w:jc w:val="left"/>
        <w:textAlignment w:val="center"/>
        <w:rPr>
          <w:color w:val="000000"/>
        </w:rPr>
      </w:pPr>
      <w:r>
        <w:rPr>
          <w:color w:val="000000"/>
        </w:rPr>
        <w:t xml:space="preserve">16. </w:t>
      </w:r>
      <w:r>
        <w:rPr>
          <w:rFonts w:ascii="宋体" w:hAnsi="宋体" w:eastAsia="宋体" w:cs="宋体"/>
          <w:color w:val="000000"/>
        </w:rPr>
        <w:t>家用电视机跟电冰箱只能是</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联</w:t>
      </w:r>
      <w:r>
        <w:rPr>
          <w:rFonts w:ascii="宋体" w:hAnsi="宋体" w:eastAsia="宋体" w:cs="宋体"/>
          <w:color w:val="000000"/>
          <w:position w:val="0"/>
        </w:rPr>
        <w:drawing>
          <wp:inline distT="0" distB="0" distL="114300" distR="114300">
            <wp:extent cx="133350" cy="177800"/>
            <wp:effectExtent l="0" t="0" r="0" b="0"/>
            <wp:docPr id="623123134" name="图片 623123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123134" name="图片 623123134"/>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，要让它正常工作应该接在</w:t>
      </w:r>
      <w:r>
        <w:rPr>
          <w:rFonts w:ascii="Times New Roman" w:hAnsi="Times New Roman" w:eastAsia="Times New Roman" w:cs="Times New Roman"/>
          <w:color w:val="000000"/>
        </w:rPr>
        <w:t xml:space="preserve"> </w:t>
      </w:r>
      <w:r>
        <w:rPr>
          <w:color w:val="000000"/>
        </w:rPr>
        <w:t>__</w:t>
      </w:r>
      <w:r>
        <w:rPr>
          <w:rFonts w:ascii="Times New Roman" w:hAnsi="Times New Roman" w:eastAsia="Times New Roman" w:cs="Times New Roman"/>
          <w:color w:val="000000"/>
        </w:rPr>
        <w:t>V</w:t>
      </w:r>
      <w:r>
        <w:rPr>
          <w:rFonts w:ascii="宋体" w:hAnsi="宋体" w:eastAsia="宋体" w:cs="宋体"/>
          <w:color w:val="000000"/>
        </w:rPr>
        <w:t>电源上。</w:t>
      </w:r>
    </w:p>
    <w:p w14:paraId="36F9EC3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并</w:t>
      </w:r>
      <w:r>
        <w:rPr>
          <w:color w:val="000000"/>
        </w:rPr>
        <w:t xml:space="preserve">    ②. </w:t>
      </w:r>
      <w:r>
        <w:rPr>
          <w:rFonts w:ascii="Times New Roman" w:hAnsi="Times New Roman" w:eastAsia="Times New Roman" w:cs="Times New Roman"/>
          <w:color w:val="000000"/>
        </w:rPr>
        <w:t>220</w:t>
      </w:r>
    </w:p>
    <w:p w14:paraId="2EB85186">
      <w:pPr>
        <w:spacing w:line="360" w:lineRule="auto"/>
        <w:textAlignment w:val="center"/>
        <w:rPr>
          <w:color w:val="000000"/>
        </w:rPr>
      </w:pPr>
      <w:r>
        <w:rPr>
          <w:color w:val="2E75B6"/>
        </w:rPr>
        <w:t>【解析】</w:t>
      </w:r>
    </w:p>
    <w:p w14:paraId="4DAFEB5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家用电视机跟电冰箱工作时互不影响，是并联的。</w:t>
      </w:r>
    </w:p>
    <w:p w14:paraId="7F23F81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我国家庭电路的电压为</w:t>
      </w:r>
      <w:r>
        <w:rPr>
          <w:rFonts w:ascii="Times New Roman" w:hAnsi="Times New Roman" w:eastAsia="Times New Roman" w:cs="Times New Roman"/>
          <w:color w:val="000000"/>
        </w:rPr>
        <w:t>220V</w:t>
      </w:r>
      <w:r>
        <w:rPr>
          <w:rFonts w:ascii="宋体" w:hAnsi="宋体" w:eastAsia="宋体" w:cs="宋体"/>
          <w:color w:val="000000"/>
        </w:rPr>
        <w:t>，要让它正常工作应该接在</w:t>
      </w:r>
      <w:r>
        <w:rPr>
          <w:rFonts w:ascii="Times New Roman" w:hAnsi="Times New Roman" w:eastAsia="Times New Roman" w:cs="Times New Roman"/>
          <w:color w:val="000000"/>
        </w:rPr>
        <w:t>220V</w:t>
      </w:r>
      <w:r>
        <w:rPr>
          <w:rFonts w:ascii="宋体" w:hAnsi="宋体" w:eastAsia="宋体" w:cs="宋体"/>
          <w:color w:val="000000"/>
        </w:rPr>
        <w:t>电源上。</w:t>
      </w:r>
    </w:p>
    <w:p w14:paraId="76C315E4">
      <w:pPr>
        <w:spacing w:line="360" w:lineRule="auto"/>
        <w:jc w:val="both"/>
        <w:textAlignment w:val="center"/>
        <w:rPr>
          <w:color w:val="000000"/>
        </w:rPr>
      </w:pPr>
      <w:r>
        <w:rPr>
          <w:color w:val="000000"/>
        </w:rPr>
        <w:t xml:space="preserve">17. </w:t>
      </w:r>
      <w:r>
        <w:rPr>
          <w:rFonts w:ascii="宋体" w:hAnsi="宋体" w:eastAsia="宋体" w:cs="宋体"/>
          <w:color w:val="000000"/>
        </w:rPr>
        <w:t>太阳能是清洁可再生能源。太阳能汽车上的太阳能电池可将太阳能转化为</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能，太阳能汽车减少了废气和噪声污染。在寒冷的冬天，会看到水管冻裂，这是因为水结成冰后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增大了。</w:t>
      </w:r>
    </w:p>
    <w:p w14:paraId="1CEDD5E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w:t>
      </w:r>
      <w:r>
        <w:rPr>
          <w:color w:val="000000"/>
        </w:rPr>
        <w:t xml:space="preserve">    ②. </w:t>
      </w:r>
      <w:r>
        <w:rPr>
          <w:rFonts w:ascii="宋体" w:hAnsi="宋体" w:eastAsia="宋体" w:cs="宋体"/>
          <w:color w:val="000000"/>
        </w:rPr>
        <w:t>体积</w:t>
      </w:r>
    </w:p>
    <w:p w14:paraId="40F8AE7E">
      <w:pPr>
        <w:spacing w:line="360" w:lineRule="auto"/>
        <w:textAlignment w:val="center"/>
        <w:rPr>
          <w:color w:val="000000"/>
        </w:rPr>
      </w:pPr>
      <w:r>
        <w:rPr>
          <w:color w:val="2E75B6"/>
        </w:rPr>
        <w:t>【解析】</w:t>
      </w:r>
    </w:p>
    <w:p w14:paraId="4581A25E">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太阳能电池利用“光生伏特”效应可将太阳能直接转化为电能。</w:t>
      </w:r>
    </w:p>
    <w:p w14:paraId="354122C6">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冰的密度小于水的密度。寒冷的冬天，水管中的水一旦结冰，质量不变，密度变小，根据</w:t>
      </w:r>
      <w:r>
        <w:object>
          <v:shape id="_x0000_i106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90" o:title="eqIda3e8b5e08812f92622f79e7b17a5a78d"/>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可知体积变大，所以，水结成冰后体积变大就将水管胀裂了。</w:t>
      </w:r>
    </w:p>
    <w:p w14:paraId="09DB56F0">
      <w:pPr>
        <w:spacing w:line="360" w:lineRule="auto"/>
        <w:jc w:val="left"/>
        <w:textAlignment w:val="center"/>
        <w:rPr>
          <w:color w:val="000000"/>
        </w:rPr>
      </w:pPr>
      <w:r>
        <w:rPr>
          <w:color w:val="000000"/>
        </w:rPr>
        <w:t xml:space="preserve">18. </w:t>
      </w:r>
      <w:r>
        <w:rPr>
          <w:rFonts w:ascii="宋体" w:hAnsi="宋体" w:eastAsia="宋体" w:cs="宋体"/>
          <w:color w:val="000000"/>
        </w:rPr>
        <w:t>小明利用如图所示的装置进行多次实验探究得出结论：闭合电路的一部分导体在磁场中做</w:t>
      </w:r>
      <w:r>
        <w:rPr>
          <w:color w:val="000000"/>
        </w:rPr>
        <w:t>______</w:t>
      </w:r>
      <w:r>
        <w:rPr>
          <w:rFonts w:ascii="宋体" w:hAnsi="宋体" w:eastAsia="宋体" w:cs="宋体"/>
          <w:color w:val="000000"/>
        </w:rPr>
        <w:t>磁感线运动时，电路中就产生感应电流。若将装置中的电流表换成电源，闭合开关后会发现，导体棒摆动，则说明通电导体在磁场受到</w:t>
      </w:r>
      <w:r>
        <w:rPr>
          <w:color w:val="000000"/>
        </w:rPr>
        <w:t>______</w:t>
      </w:r>
      <w:r>
        <w:rPr>
          <w:rFonts w:ascii="宋体" w:hAnsi="宋体" w:eastAsia="宋体" w:cs="宋体"/>
          <w:color w:val="000000"/>
        </w:rPr>
        <w:t>的作用。</w:t>
      </w:r>
    </w:p>
    <w:p w14:paraId="35A5086E">
      <w:pPr>
        <w:spacing w:line="360" w:lineRule="auto"/>
        <w:jc w:val="left"/>
        <w:textAlignment w:val="center"/>
        <w:rPr>
          <w:color w:val="000000"/>
        </w:rPr>
      </w:pPr>
      <w:r>
        <w:rPr>
          <w:color w:val="000000"/>
        </w:rPr>
        <w:drawing>
          <wp:inline distT="0" distB="0" distL="114300" distR="114300">
            <wp:extent cx="1123950" cy="838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123950" cy="838200"/>
                    </a:xfrm>
                    <a:prstGeom prst="rect">
                      <a:avLst/>
                    </a:prstGeom>
                  </pic:spPr>
                </pic:pic>
              </a:graphicData>
            </a:graphic>
          </wp:inline>
        </w:drawing>
      </w:r>
    </w:p>
    <w:p w14:paraId="2C3CFAA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切割</w:t>
      </w:r>
      <w:r>
        <w:rPr>
          <w:color w:val="000000"/>
        </w:rPr>
        <w:t xml:space="preserve">    ②. </w:t>
      </w:r>
      <w:r>
        <w:rPr>
          <w:rFonts w:ascii="宋体" w:hAnsi="宋体" w:eastAsia="宋体" w:cs="宋体"/>
          <w:color w:val="000000"/>
        </w:rPr>
        <w:t>力</w:t>
      </w:r>
    </w:p>
    <w:p w14:paraId="2B90F311">
      <w:pPr>
        <w:spacing w:line="360" w:lineRule="auto"/>
        <w:textAlignment w:val="center"/>
        <w:rPr>
          <w:color w:val="000000"/>
        </w:rPr>
      </w:pPr>
      <w:r>
        <w:rPr>
          <w:color w:val="2E75B6"/>
        </w:rPr>
        <w:t>【解析】</w:t>
      </w:r>
    </w:p>
    <w:p w14:paraId="2E70C236">
      <w:pPr>
        <w:spacing w:line="360" w:lineRule="auto"/>
        <w:jc w:val="left"/>
        <w:textAlignment w:val="center"/>
        <w:rPr>
          <w:color w:val="000000"/>
        </w:rPr>
      </w:pPr>
      <w:r>
        <w:rPr>
          <w:color w:val="000000"/>
        </w:rPr>
        <w:t>【详解】[1]</w:t>
      </w:r>
      <w:r>
        <w:rPr>
          <w:rFonts w:ascii="宋体" w:hAnsi="宋体" w:eastAsia="宋体" w:cs="宋体"/>
          <w:color w:val="000000"/>
        </w:rPr>
        <w:t>闭合电路的一部分导体在磁场中做切割磁感线运动时，电路中就产生感应电流，这是电磁感应现象。</w:t>
      </w:r>
    </w:p>
    <w:p w14:paraId="1EE16803">
      <w:pPr>
        <w:spacing w:line="360" w:lineRule="auto"/>
        <w:jc w:val="left"/>
        <w:textAlignment w:val="center"/>
        <w:rPr>
          <w:color w:val="000000"/>
        </w:rPr>
      </w:pPr>
      <w:r>
        <w:rPr>
          <w:color w:val="000000"/>
        </w:rPr>
        <w:t>[2]</w:t>
      </w:r>
      <w:r>
        <w:rPr>
          <w:rFonts w:ascii="宋体" w:hAnsi="宋体" w:eastAsia="宋体" w:cs="宋体"/>
          <w:color w:val="000000"/>
        </w:rPr>
        <w:t>若将装置中的电流表换成电源，闭合开关后会发现，通过导体棒有电流，导体棒摆动，则说明通电导体在磁场受到力的作用。</w:t>
      </w:r>
    </w:p>
    <w:p w14:paraId="6E9E7478">
      <w:pPr>
        <w:spacing w:line="360" w:lineRule="auto"/>
        <w:jc w:val="both"/>
        <w:textAlignment w:val="center"/>
        <w:rPr>
          <w:color w:val="000000"/>
        </w:rPr>
      </w:pPr>
      <w:r>
        <w:rPr>
          <w:color w:val="000000"/>
        </w:rPr>
        <w:t xml:space="preserve">19. </w:t>
      </w:r>
      <w:r>
        <w:rPr>
          <w:rFonts w:ascii="宋体" w:hAnsi="宋体" w:eastAsia="宋体" w:cs="宋体"/>
          <w:color w:val="000000"/>
        </w:rPr>
        <w:t>如图所示的电路中，电源电压保持不变。只闭合开关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时，电压表示数与电源电压之比为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时，电压表示数与电源电压之比为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，则</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的阻值之比为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6008643D">
      <w:pPr>
        <w:spacing w:line="360" w:lineRule="auto"/>
        <w:jc w:val="both"/>
        <w:textAlignment w:val="center"/>
        <w:rPr>
          <w:color w:val="000000"/>
        </w:rPr>
      </w:pPr>
      <w:r>
        <w:rPr>
          <w:color w:val="000000"/>
        </w:rPr>
        <w:drawing>
          <wp:inline distT="0" distB="0" distL="114300" distR="114300">
            <wp:extent cx="2000250" cy="16002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2000250" cy="1600200"/>
                    </a:xfrm>
                    <a:prstGeom prst="rect">
                      <a:avLst/>
                    </a:prstGeom>
                  </pic:spPr>
                </pic:pic>
              </a:graphicData>
            </a:graphic>
          </wp:inline>
        </w:drawing>
      </w:r>
    </w:p>
    <w:p w14:paraId="276E77FD">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p>
    <w:p w14:paraId="31D213DB">
      <w:pPr>
        <w:spacing w:line="360" w:lineRule="auto"/>
        <w:textAlignment w:val="center"/>
        <w:rPr>
          <w:color w:val="000000"/>
        </w:rPr>
      </w:pPr>
      <w:r>
        <w:rPr>
          <w:color w:val="2E75B6"/>
        </w:rPr>
        <w:t>【解析】</w:t>
      </w:r>
    </w:p>
    <w:p w14:paraId="5419AF57">
      <w:pPr>
        <w:spacing w:line="360" w:lineRule="auto"/>
        <w:jc w:val="left"/>
        <w:textAlignment w:val="center"/>
        <w:rPr>
          <w:color w:val="000000"/>
        </w:rPr>
      </w:pPr>
      <w:r>
        <w:rPr>
          <w:color w:val="000000"/>
        </w:rPr>
        <w:t>【详解】</w:t>
      </w:r>
      <w:r>
        <w:rPr>
          <w:rFonts w:ascii="宋体" w:hAnsi="宋体" w:eastAsia="宋体" w:cs="宋体"/>
          <w:color w:val="000000"/>
        </w:rPr>
        <w:t>由图可知，当只闭合开关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时，</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串联，电压表测量</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两端的电压，根据题意可知，</w:t>
      </w:r>
      <w:r>
        <w:rPr>
          <w:rFonts w:ascii="Times New Roman" w:hAnsi="Times New Roman" w:eastAsia="Times New Roman" w:cs="Times New Roman"/>
          <w:i/>
          <w:color w:val="000000"/>
        </w:rPr>
        <w:t>U</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，根据串联电路的电压特点可知，</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两端的电压之比</w:t>
      </w:r>
      <w:r>
        <w:rPr>
          <w:rFonts w:ascii="Times New Roman" w:hAnsi="Times New Roman" w:eastAsia="Times New Roman" w:cs="Times New Roman"/>
          <w:i/>
          <w:color w:val="000000"/>
        </w:rPr>
        <w:t>U</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color w:val="000000"/>
          <w:vertAlign w:val="subscript"/>
        </w:rPr>
        <w:t>0</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，根据串联电路的电流特点和欧姆定律可知</w:t>
      </w:r>
    </w:p>
    <w:p w14:paraId="39B0C65F">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60pt;width:93pt;" o:ole="t" filled="f" o:preferrelative="t" stroked="f" coordsize="21600,21600">
            <v:path/>
            <v:fill on="f" focussize="0,0"/>
            <v:stroke on="f" joinstyle="miter"/>
            <v:imagedata r:id="rId94" o:title="eqId19792434f35bf007b0b350071a737061"/>
            <o:lock v:ext="edit" aspectratio="t"/>
            <w10:wrap type="none"/>
            <w10:anchorlock/>
          </v:shape>
          <o:OLEObject Type="Embed" ProgID="Equation.DSMT4" ShapeID="_x0000_i1063" DrawAspect="Content" ObjectID="_1468075763" r:id="rId93">
            <o:LockedField>false</o:LockedField>
          </o:OLEObject>
        </w:object>
      </w:r>
    </w:p>
    <w:p w14:paraId="6F84193E">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R</w:t>
      </w:r>
      <w:r>
        <w:rPr>
          <w:color w:val="000000"/>
          <w:vertAlign w:val="subscript"/>
        </w:rPr>
        <w:t>1</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，若只闭合开关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串联，电压表测量</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两端的电压，根据题意可知，</w:t>
      </w:r>
      <w:r>
        <w:rPr>
          <w:rFonts w:ascii="Times New Roman" w:hAnsi="Times New Roman" w:eastAsia="Times New Roman" w:cs="Times New Roman"/>
          <w:i/>
          <w:color w:val="000000"/>
        </w:rPr>
        <w:t>U</w:t>
      </w:r>
      <w:r>
        <w:rPr>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，根据串联电路的电压特点可知，</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两端的电压之比</w:t>
      </w:r>
      <w:r>
        <w:rPr>
          <w:rFonts w:ascii="Times New Roman" w:hAnsi="Times New Roman" w:eastAsia="Times New Roman" w:cs="Times New Roman"/>
          <w:i/>
          <w:color w:val="000000"/>
        </w:rPr>
        <w:t>U</w:t>
      </w:r>
      <w:r>
        <w:rPr>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U</w:t>
      </w:r>
      <w:r>
        <w:rPr>
          <w:color w:val="000000"/>
          <w:vertAlign w:val="subscript"/>
        </w:rPr>
        <w:t>0</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，根据串联电路的电流特点和欧姆定律可知</w:t>
      </w:r>
    </w:p>
    <w:p w14:paraId="67BA5A67">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60pt;width:93.75pt;" o:ole="t" filled="f" o:preferrelative="t" stroked="f" coordsize="21600,21600">
            <v:path/>
            <v:fill on="f" focussize="0,0"/>
            <v:stroke on="f" joinstyle="miter"/>
            <v:imagedata r:id="rId96" o:title="eqIdc1afa54b693dfaac4553b70a5278dc37"/>
            <o:lock v:ext="edit" aspectratio="t"/>
            <w10:wrap type="none"/>
            <w10:anchorlock/>
          </v:shape>
          <o:OLEObject Type="Embed" ProgID="Equation.DSMT4" ShapeID="_x0000_i1064" DrawAspect="Content" ObjectID="_1468075764" r:id="rId95">
            <o:LockedField>false</o:LockedField>
          </o:OLEObject>
        </w:object>
      </w:r>
    </w:p>
    <w:p w14:paraId="6AE4BBB1">
      <w:pPr>
        <w:spacing w:line="360" w:lineRule="auto"/>
        <w:jc w:val="left"/>
        <w:textAlignment w:val="center"/>
        <w:rPr>
          <w:color w:val="000000"/>
        </w:rPr>
      </w:pPr>
      <w:r>
        <w:rPr>
          <w:rFonts w:ascii="宋体" w:hAnsi="宋体" w:eastAsia="宋体" w:cs="宋体"/>
          <w:color w:val="000000"/>
        </w:rPr>
        <w:t>即</w:t>
      </w:r>
      <w:r>
        <w:object>
          <v:shape id="_x0000_i106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98" o:title="eqIdaa65ca2e6c78460ec281ba46765e633e"/>
            <o:lock v:ext="edit" aspectratio="t"/>
            <w10:wrap type="none"/>
            <w10:anchorlock/>
          </v:shape>
          <o:OLEObject Type="Embed" ProgID="Equation.DSMT4" ShapeID="_x0000_i1065" DrawAspect="Content" ObjectID="_1468075765" r:id="rId9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的阻值之比</w:t>
      </w:r>
    </w:p>
    <w:p w14:paraId="4BA66F55">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45.75pt;width:72.75pt;" o:ole="t" filled="f" o:preferrelative="t" stroked="f" coordsize="21600,21600">
            <v:path/>
            <v:fill on="f" focussize="0,0"/>
            <v:stroke on="f" joinstyle="miter"/>
            <v:imagedata r:id="rId100" o:title="eqIdf09af06ca8e35e933b2252aa077a5e9f"/>
            <o:lock v:ext="edit" aspectratio="t"/>
            <w10:wrap type="none"/>
            <w10:anchorlock/>
          </v:shape>
          <o:OLEObject Type="Embed" ProgID="Equation.DSMT4" ShapeID="_x0000_i1066" DrawAspect="Content" ObjectID="_1468075766" r:id="rId99">
            <o:LockedField>false</o:LockedField>
          </o:OLEObject>
        </w:object>
      </w:r>
    </w:p>
    <w:p w14:paraId="42E46D49">
      <w:pPr>
        <w:spacing w:line="360" w:lineRule="auto"/>
        <w:jc w:val="both"/>
        <w:textAlignment w:val="center"/>
        <w:rPr>
          <w:color w:val="000000"/>
        </w:rPr>
      </w:pPr>
      <w:r>
        <w:rPr>
          <w:color w:val="000000"/>
        </w:rPr>
        <w:t xml:space="preserve">20. </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与滑动变阻器串联在电压不变的电源上，如图所示。闭合开关，当滑片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中点时，电压表的示数为</w:t>
      </w:r>
      <w:r>
        <w:rPr>
          <w:rFonts w:ascii="Times New Roman" w:hAnsi="Times New Roman" w:eastAsia="Times New Roman" w:cs="Times New Roman"/>
          <w:color w:val="000000"/>
        </w:rPr>
        <w:t>6V</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从中点向左移动一段距离</w:t>
      </w:r>
      <w:r>
        <w:rPr>
          <w:rFonts w:ascii="Times New Roman" w:hAnsi="Times New Roman" w:eastAsia="Times New Roman" w:cs="Times New Roman"/>
          <w:i/>
          <w:color w:val="000000"/>
        </w:rPr>
        <w:t>L</w:t>
      </w:r>
      <w:r>
        <w:rPr>
          <w:rFonts w:ascii="宋体" w:hAnsi="宋体" w:eastAsia="宋体" w:cs="宋体"/>
          <w:color w:val="000000"/>
        </w:rPr>
        <w:t>时，电压表的示数变为</w:t>
      </w:r>
      <w:r>
        <w:rPr>
          <w:rFonts w:ascii="Times New Roman" w:hAnsi="Times New Roman" w:eastAsia="Times New Roman" w:cs="Times New Roman"/>
          <w:color w:val="000000"/>
        </w:rPr>
        <w:t>7.2V</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从中点向右移动</w:t>
      </w:r>
      <w:r>
        <w:rPr>
          <w:rFonts w:ascii="Times New Roman" w:hAnsi="Times New Roman" w:eastAsia="Times New Roman" w:cs="Times New Roman"/>
          <w:color w:val="000000"/>
        </w:rPr>
        <w:t>1.5</w:t>
      </w:r>
      <w:r>
        <w:rPr>
          <w:rFonts w:ascii="Times New Roman" w:hAnsi="Times New Roman" w:eastAsia="Times New Roman" w:cs="Times New Roman"/>
          <w:i/>
          <w:color w:val="000000"/>
        </w:rPr>
        <w:t>L</w:t>
      </w:r>
      <w:r>
        <w:rPr>
          <w:rFonts w:ascii="宋体" w:hAnsi="宋体" w:eastAsia="宋体" w:cs="宋体"/>
          <w:color w:val="000000"/>
        </w:rPr>
        <w:t>时，电压表的示数为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59CC303D">
      <w:pPr>
        <w:spacing w:line="360" w:lineRule="auto"/>
        <w:jc w:val="both"/>
        <w:textAlignment w:val="center"/>
        <w:rPr>
          <w:color w:val="000000"/>
        </w:rPr>
      </w:pPr>
      <w:r>
        <w:rPr>
          <w:color w:val="000000"/>
        </w:rPr>
        <w:drawing>
          <wp:inline distT="0" distB="0" distL="114300" distR="114300">
            <wp:extent cx="933450" cy="8096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933450" cy="809625"/>
                    </a:xfrm>
                    <a:prstGeom prst="rect">
                      <a:avLst/>
                    </a:prstGeom>
                  </pic:spPr>
                </pic:pic>
              </a:graphicData>
            </a:graphic>
          </wp:inline>
        </w:drawing>
      </w:r>
      <w:r>
        <w:rPr>
          <w:color w:val="000000"/>
        </w:rPr>
        <w:t xml:space="preserve">  </w:t>
      </w:r>
    </w:p>
    <w:p w14:paraId="6A981850">
      <w:pPr>
        <w:spacing w:line="360" w:lineRule="auto"/>
        <w:textAlignment w:val="center"/>
        <w:rPr>
          <w:color w:val="000000"/>
        </w:rPr>
      </w:pPr>
      <w:r>
        <w:rPr>
          <w:color w:val="2E75B6"/>
        </w:rPr>
        <w:t>【答案】</w:t>
      </w:r>
      <w:r>
        <w:rPr>
          <w:rFonts w:ascii="Times New Roman" w:hAnsi="Times New Roman" w:eastAsia="Times New Roman" w:cs="Times New Roman"/>
          <w:color w:val="000000"/>
        </w:rPr>
        <w:t>4.8</w:t>
      </w:r>
    </w:p>
    <w:p w14:paraId="00A08444">
      <w:pPr>
        <w:spacing w:line="360" w:lineRule="auto"/>
        <w:textAlignment w:val="center"/>
        <w:rPr>
          <w:color w:val="000000"/>
        </w:rPr>
      </w:pPr>
      <w:r>
        <w:rPr>
          <w:color w:val="2E75B6"/>
        </w:rPr>
        <w:t>【解析】</w:t>
      </w:r>
    </w:p>
    <w:p w14:paraId="68A3CC14">
      <w:pPr>
        <w:spacing w:line="360" w:lineRule="auto"/>
        <w:jc w:val="both"/>
        <w:textAlignment w:val="center"/>
        <w:rPr>
          <w:color w:val="000000"/>
        </w:rPr>
      </w:pPr>
      <w:r>
        <w:rPr>
          <w:color w:val="000000"/>
        </w:rPr>
        <w:t>【详解】</w:t>
      </w:r>
      <w:r>
        <w:rPr>
          <w:rFonts w:ascii="宋体" w:hAnsi="宋体" w:eastAsia="宋体" w:cs="宋体"/>
          <w:color w:val="000000"/>
        </w:rPr>
        <w:t>由图可知，定值电阻</w:t>
      </w:r>
      <w:r>
        <w:rPr>
          <w:rFonts w:ascii="Times New Roman" w:hAnsi="Times New Roman" w:eastAsia="Times New Roman" w:cs="Times New Roman"/>
          <w:i/>
          <w:color w:val="000000"/>
        </w:rPr>
        <w:t>R</w:t>
      </w:r>
      <w:r>
        <w:rPr>
          <w:rFonts w:ascii="宋体" w:hAnsi="宋体" w:eastAsia="宋体" w:cs="宋体"/>
          <w:color w:val="000000"/>
        </w:rPr>
        <w:t>与滑动变阻器串联，电压表测量</w:t>
      </w:r>
      <w:r>
        <w:rPr>
          <w:rFonts w:ascii="Times New Roman" w:hAnsi="Times New Roman" w:eastAsia="Times New Roman" w:cs="Times New Roman"/>
          <w:i/>
          <w:color w:val="000000"/>
        </w:rPr>
        <w:t>R</w:t>
      </w:r>
      <w:r>
        <w:rPr>
          <w:rFonts w:ascii="宋体" w:hAnsi="宋体" w:eastAsia="宋体" w:cs="宋体"/>
          <w:color w:val="000000"/>
        </w:rPr>
        <w:t>两端的电压，当滑片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中点时，电压表的示数为</w:t>
      </w:r>
      <w:r>
        <w:rPr>
          <w:rFonts w:ascii="Times New Roman" w:hAnsi="Times New Roman" w:eastAsia="Times New Roman" w:cs="Times New Roman"/>
          <w:color w:val="000000"/>
        </w:rPr>
        <w:t>6V</w:t>
      </w:r>
      <w:r>
        <w:rPr>
          <w:rFonts w:ascii="宋体" w:hAnsi="宋体" w:eastAsia="宋体" w:cs="宋体"/>
          <w:color w:val="000000"/>
        </w:rPr>
        <w:t>，由欧姆定律可知电压表的示数</w:t>
      </w:r>
    </w:p>
    <w:p w14:paraId="114FCE8F">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46pt;width:140pt;" o:ole="t" filled="f" o:preferrelative="t" stroked="f" coordsize="21600,21600">
            <v:path/>
            <v:fill on="f" focussize="0,0"/>
            <v:stroke on="f" joinstyle="miter"/>
            <v:imagedata r:id="rId103" o:title="eqId354d8cad9c87f6ee3f09fa1f2d74694c"/>
            <o:lock v:ext="edit" aspectratio="t"/>
            <w10:wrap type="none"/>
            <w10:anchorlock/>
          </v:shape>
          <o:OLEObject Type="Embed" ProgID="Equation.DSMT4" ShapeID="_x0000_i1067" DrawAspect="Content" ObjectID="_1468075767" r:id="rId102">
            <o:LockedField>false</o:LockedField>
          </o:OLEObject>
        </w:object>
      </w:r>
      <w:r>
        <w:rPr>
          <w:rFonts w:ascii="宋体" w:hAnsi="宋体" w:eastAsia="宋体" w:cs="宋体"/>
          <w:color w:val="000000"/>
        </w:rPr>
        <w:t>①</w:t>
      </w:r>
    </w:p>
    <w:p w14:paraId="7FE7C52C">
      <w:pPr>
        <w:spacing w:line="360" w:lineRule="auto"/>
        <w:jc w:val="both"/>
        <w:textAlignment w:val="center"/>
        <w:rPr>
          <w:color w:val="000000"/>
        </w:rPr>
      </w:pP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从中点向左移动一段距离</w:t>
      </w:r>
      <w:r>
        <w:rPr>
          <w:rFonts w:ascii="Times New Roman" w:hAnsi="Times New Roman" w:eastAsia="Times New Roman" w:cs="Times New Roman"/>
          <w:i/>
          <w:color w:val="000000"/>
        </w:rPr>
        <w:t>L</w:t>
      </w:r>
      <w:r>
        <w:rPr>
          <w:rFonts w:ascii="宋体" w:hAnsi="宋体" w:eastAsia="宋体" w:cs="宋体"/>
          <w:color w:val="000000"/>
        </w:rPr>
        <w:t>时，电压表的示数变为</w:t>
      </w:r>
      <w:r>
        <w:rPr>
          <w:rFonts w:ascii="Times New Roman" w:hAnsi="Times New Roman" w:eastAsia="Times New Roman" w:cs="Times New Roman"/>
          <w:color w:val="000000"/>
        </w:rPr>
        <w:t>7.2V</w:t>
      </w:r>
      <w:r>
        <w:rPr>
          <w:rFonts w:ascii="宋体" w:hAnsi="宋体" w:eastAsia="宋体" w:cs="宋体"/>
          <w:color w:val="000000"/>
        </w:rPr>
        <w:t>，由欧姆定律可知电压表的示数</w:t>
      </w:r>
    </w:p>
    <w:p w14:paraId="1D562F58">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46pt;width:144pt;" o:ole="t" filled="f" o:preferrelative="t" stroked="f" coordsize="21600,21600">
            <v:path/>
            <v:fill on="f" focussize="0,0"/>
            <v:stroke on="f" joinstyle="miter"/>
            <v:imagedata r:id="rId105" o:title="eqIddae6a95f1f678491d7fb50137bc18c7b"/>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②</w:t>
      </w:r>
    </w:p>
    <w:p w14:paraId="0654495B">
      <w:pPr>
        <w:spacing w:line="360" w:lineRule="auto"/>
        <w:jc w:val="both"/>
        <w:textAlignment w:val="center"/>
        <w:rPr>
          <w:color w:val="000000"/>
        </w:rPr>
      </w:pPr>
      <w:r>
        <w:rPr>
          <w:rFonts w:ascii="宋体" w:hAnsi="宋体" w:eastAsia="宋体" w:cs="宋体"/>
          <w:color w:val="000000"/>
        </w:rPr>
        <w:t>由</w:t>
      </w:r>
      <w:r>
        <w:object>
          <v:shape id="_x0000_i1069" o:spt="75" alt="学科网(www.zxxk.com)--教育资源门户，提供试卷、教案、课件、论文、素材以及各类教学资源下载，还有大量而丰富的教学相关资讯！" type="#_x0000_t75" style="height:33pt;width:18pt;" o:ole="t" filled="f" o:preferrelative="t" stroked="f" coordsize="21600,21600">
            <v:path/>
            <v:fill on="f" focussize="0,0"/>
            <v:stroke on="f" joinstyle="miter"/>
            <v:imagedata r:id="rId107" o:title="eqId9334990810e015fb75ac94b5420fa5a4"/>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得</w:t>
      </w:r>
    </w:p>
    <w:p w14:paraId="662DC62C">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90pt;width:124pt;" o:ole="t" filled="f" o:preferrelative="t" stroked="f" coordsize="21600,21600">
            <v:path/>
            <v:fill on="f" focussize="0,0"/>
            <v:stroke on="f" joinstyle="miter"/>
            <v:imagedata r:id="rId109" o:title="eqId0658653e09ea4c7a13cd5e1163b68f62"/>
            <o:lock v:ext="edit" aspectratio="t"/>
            <w10:wrap type="none"/>
            <w10:anchorlock/>
          </v:shape>
          <o:OLEObject Type="Embed" ProgID="Equation.DSMT4" ShapeID="_x0000_i1070" DrawAspect="Content" ObjectID="_1468075770" r:id="rId108">
            <o:LockedField>false</o:LockedField>
          </o:OLEObject>
        </w:object>
      </w:r>
    </w:p>
    <w:p w14:paraId="735F403C">
      <w:pPr>
        <w:spacing w:line="360" w:lineRule="auto"/>
        <w:jc w:val="both"/>
        <w:textAlignment w:val="center"/>
        <w:rPr>
          <w:color w:val="000000"/>
        </w:rPr>
      </w:pPr>
      <w:r>
        <w:rPr>
          <w:rFonts w:ascii="宋体" w:hAnsi="宋体" w:eastAsia="宋体" w:cs="宋体"/>
          <w:color w:val="000000"/>
        </w:rPr>
        <w:t>解得</w:t>
      </w:r>
    </w:p>
    <w:p w14:paraId="3402D588">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111" o:title="eqId69d22d4adb3d69ea2435903512a6cbb0"/>
            <o:lock v:ext="edit" aspectratio="t"/>
            <w10:wrap type="none"/>
            <w10:anchorlock/>
          </v:shape>
          <o:OLEObject Type="Embed" ProgID="Equation.DSMT4" ShapeID="_x0000_i1071" DrawAspect="Content" ObjectID="_1468075771" r:id="rId110">
            <o:LockedField>false</o:LockedField>
          </o:OLEObject>
        </w:object>
      </w:r>
    </w:p>
    <w:p w14:paraId="3B8873E7">
      <w:pPr>
        <w:spacing w:line="360" w:lineRule="auto"/>
        <w:jc w:val="both"/>
        <w:textAlignment w:val="center"/>
        <w:rPr>
          <w:color w:val="000000"/>
        </w:rPr>
      </w:pP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从中点向右移动</w:t>
      </w:r>
      <w:r>
        <w:rPr>
          <w:rFonts w:ascii="Times New Roman" w:hAnsi="Times New Roman" w:eastAsia="Times New Roman" w:cs="Times New Roman"/>
          <w:color w:val="000000"/>
        </w:rPr>
        <w:t>1.5L</w:t>
      </w:r>
      <w:r>
        <w:rPr>
          <w:rFonts w:ascii="宋体" w:hAnsi="宋体" w:eastAsia="宋体" w:cs="宋体"/>
          <w:color w:val="000000"/>
        </w:rPr>
        <w:t>时，电压表的示数为</w:t>
      </w:r>
    </w:p>
    <w:p w14:paraId="0694327F">
      <w:pPr>
        <w:spacing w:line="360" w:lineRule="auto"/>
        <w:ind w:left="270"/>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8.5pt;width:414.8pt;" o:ole="t" filled="f" o:preferrelative="t" stroked="f" coordsize="21600,21600">
            <v:path/>
            <v:fill on="f" focussize="0,0"/>
            <v:stroke on="f" joinstyle="miter"/>
            <v:imagedata r:id="rId113" o:title="eqId0e27dbd8d9c329f4272d1a4ce872e009"/>
            <o:lock v:ext="edit" aspectratio="t"/>
            <w10:wrap type="none"/>
            <w10:anchorlock/>
          </v:shape>
          <o:OLEObject Type="Embed" ProgID="Equation.DSMT4" ShapeID="_x0000_i1072" DrawAspect="Content" ObjectID="_1468075772" r:id="rId112">
            <o:LockedField>false</o:LockedField>
          </o:OLEObject>
        </w:object>
      </w:r>
    </w:p>
    <w:p w14:paraId="2A1D9E27">
      <w:pPr>
        <w:spacing w:line="360" w:lineRule="auto"/>
        <w:jc w:val="both"/>
        <w:textAlignment w:val="center"/>
        <w:rPr>
          <w:color w:val="000000"/>
        </w:rPr>
      </w:pPr>
      <w:r>
        <w:rPr>
          <w:color w:val="000000"/>
        </w:rPr>
        <w:t xml:space="preserve">21. </w:t>
      </w:r>
      <w:r>
        <w:rPr>
          <w:rFonts w:ascii="宋体" w:hAnsi="宋体" w:eastAsia="宋体" w:cs="宋体"/>
          <w:color w:val="000000"/>
        </w:rPr>
        <w:t>均匀实心正方体</w:t>
      </w:r>
      <w:r>
        <w:object>
          <v:shape id="_x0000_i107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5" o:title="eqId76c2bb7be2e9410a16502268fd4c67be"/>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重为</w:t>
      </w:r>
      <w:r>
        <w:rPr>
          <w:rFonts w:ascii="Times New Roman" w:hAnsi="Times New Roman" w:eastAsia="Times New Roman" w:cs="Times New Roman"/>
          <w:color w:val="000000"/>
        </w:rPr>
        <w:t>100N</w:t>
      </w:r>
      <w:r>
        <w:rPr>
          <w:rFonts w:ascii="宋体" w:hAnsi="宋体" w:eastAsia="宋体" w:cs="宋体"/>
          <w:color w:val="000000"/>
        </w:rPr>
        <w:t>，对它施加</w:t>
      </w:r>
      <w:r>
        <w:rPr>
          <w:rFonts w:ascii="Times New Roman" w:hAnsi="Times New Roman" w:eastAsia="Times New Roman" w:cs="Times New Roman"/>
          <w:color w:val="000000"/>
        </w:rPr>
        <w:t>20N</w:t>
      </w:r>
      <w:r>
        <w:rPr>
          <w:rFonts w:ascii="宋体" w:hAnsi="宋体" w:eastAsia="宋体" w:cs="宋体"/>
          <w:color w:val="000000"/>
        </w:rPr>
        <w:t>向上的拉力</w:t>
      </w:r>
      <w:r>
        <w:object>
          <v:shape id="_x0000_i107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7" o:title="eqIda0ed1ec316bc54c37c4286c208f55667"/>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（如图甲所示），此时</w:t>
      </w:r>
      <w:r>
        <w:object>
          <v:shape id="_x0000_i107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5" o:title="eqId76c2bb7be2e9410a16502268fd4c67be"/>
            <o:lock v:ext="edit" aspectratio="t"/>
            <w10:wrap type="none"/>
            <w10:anchorlock/>
          </v:shape>
          <o:OLEObject Type="Embed" ProgID="Equation.DSMT4" ShapeID="_x0000_i1075" DrawAspect="Content" ObjectID="_1468075775" r:id="rId118">
            <o:LockedField>false</o:LockedField>
          </o:OLEObject>
        </w:object>
      </w:r>
      <w:r>
        <w:rPr>
          <w:rFonts w:ascii="宋体" w:hAnsi="宋体" w:eastAsia="宋体" w:cs="宋体"/>
          <w:color w:val="000000"/>
        </w:rPr>
        <w:t>对水平地面的压强为</w:t>
      </w:r>
      <w:r>
        <w:object>
          <v:shape id="_x0000_i1076"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20" o:title="eqId8a948feef4a5faca890a06d2525d64ae"/>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；撤去力</w:t>
      </w:r>
      <w:r>
        <w:object>
          <v:shape id="_x0000_i107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7" o:title="eqIda0ed1ec316bc54c37c4286c208f55667"/>
            <o:lock v:ext="edit" aspectratio="t"/>
            <w10:wrap type="none"/>
            <w10:anchorlock/>
          </v:shape>
          <o:OLEObject Type="Embed" ProgID="Equation.DSMT4" ShapeID="_x0000_i1077" DrawAspect="Content" ObjectID="_1468075777" r:id="rId121">
            <o:LockedField>false</o:LockedField>
          </o:OLEObject>
        </w:object>
      </w:r>
      <w:r>
        <w:rPr>
          <w:rFonts w:ascii="宋体" w:hAnsi="宋体" w:eastAsia="宋体" w:cs="宋体"/>
          <w:color w:val="000000"/>
        </w:rPr>
        <w:t>后将</w:t>
      </w:r>
      <w:r>
        <w:object>
          <v:shape id="_x0000_i107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5" o:title="eqId76c2bb7be2e9410a16502268fd4c67be"/>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沿竖直和水平方向各切去一部分（如图乙所示），使剩余部分为一长方体</w:t>
      </w:r>
      <w:r>
        <w:rPr>
          <w:rFonts w:ascii="Times New Roman" w:hAnsi="Times New Roman" w:eastAsia="Times New Roman" w:cs="Times New Roman"/>
          <w:color w:val="000000"/>
        </w:rPr>
        <w:t>B</w:t>
      </w:r>
      <w:r>
        <w:rPr>
          <w:rFonts w:ascii="宋体" w:hAnsi="宋体" w:eastAsia="宋体" w:cs="宋体"/>
          <w:color w:val="000000"/>
        </w:rPr>
        <w:t>（其边长</w:t>
      </w:r>
      <w:r>
        <w:object>
          <v:shape id="_x0000_i1079" o:spt="75" alt="学科网(www.zxxk.com)--教育资源门户，提供试卷、教案、课件、论文、素材以及各类教学资源下载，还有大量而丰富的教学相关资讯！" type="#_x0000_t75" style="height:7.5pt;width:14.25pt;" o:ole="t" filled="f" o:preferrelative="t" stroked="f" coordsize="21600,21600">
            <v:path/>
            <v:fill on="f" focussize="0,0"/>
            <v:stroke on="f" joinstyle="miter"/>
            <v:imagedata r:id="rId124" o:title="eqId8845c0d06613fabb0358d5392cca38b3"/>
            <o:lock v:ext="edit" aspectratio="t"/>
            <w10:wrap type="none"/>
            <w10:anchorlock/>
          </v:shape>
          <o:OLEObject Type="Embed" ProgID="Equation.DSMT4" ShapeID="_x0000_i1079" DrawAspect="Content" ObjectID="_1468075779" r:id="rId123">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1" o:title="eqId2c94bb12cee76221e13f9ef955b0aab1"/>
            <o:lock v:ext="edit" aspectratio="t"/>
            <w10:wrap type="none"/>
            <w10:anchorlock/>
          </v:shape>
          <o:OLEObject Type="Embed" ProgID="Equation.DSMT4" ShapeID="_x0000_i1080" DrawAspect="Content" ObjectID="_1468075780" r:id="rId125">
            <o:LockedField>false</o:LockedField>
          </o:OLEObject>
        </w:object>
      </w:r>
      <w:r>
        <w:rPr>
          <w:rFonts w:ascii="宋体" w:hAnsi="宋体" w:eastAsia="宋体" w:cs="宋体"/>
          <w:color w:val="000000"/>
        </w:rPr>
        <w:t>等于</w:t>
      </w:r>
      <w:r>
        <w:object>
          <v:shape id="_x0000_i108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5" o:title="eqId76c2bb7be2e9410a16502268fd4c67be"/>
            <o:lock v:ext="edit" aspectratio="t"/>
            <w10:wrap type="none"/>
            <w10:anchorlock/>
          </v:shape>
          <o:OLEObject Type="Embed" ProgID="Equation.DSMT4" ShapeID="_x0000_i1081" DrawAspect="Content" ObjectID="_1468075781" r:id="rId126">
            <o:LockedField>false</o:LockedField>
          </o:OLEObject>
        </w:object>
      </w:r>
      <w:r>
        <w:rPr>
          <w:rFonts w:ascii="宋体" w:hAnsi="宋体" w:eastAsia="宋体" w:cs="宋体"/>
          <w:color w:val="000000"/>
        </w:rPr>
        <w:t>的边长），此时</w:t>
      </w:r>
      <w:r>
        <w:rPr>
          <w:rFonts w:ascii="Times New Roman" w:hAnsi="Times New Roman" w:eastAsia="Times New Roman" w:cs="Times New Roman"/>
          <w:color w:val="000000"/>
        </w:rPr>
        <w:t>B</w:t>
      </w:r>
      <w:r>
        <w:rPr>
          <w:rFonts w:ascii="宋体" w:hAnsi="宋体" w:eastAsia="宋体" w:cs="宋体"/>
          <w:color w:val="000000"/>
        </w:rPr>
        <w:t>对地面的压强为</w:t>
      </w:r>
      <w:r>
        <w:object>
          <v:shape id="_x0000_i1082"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128" o:title="eqId369d7d412f57c1a6e1a43880fb6fa8d8"/>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。已知</w:t>
      </w:r>
      <w:r>
        <w:object>
          <v:shape id="_x0000_i108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30" o:title="eqIda10c45245c55efab08a809e6b38aaeff"/>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重</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75E78579">
      <w:pPr>
        <w:spacing w:line="360" w:lineRule="auto"/>
        <w:jc w:val="both"/>
        <w:textAlignment w:val="center"/>
        <w:rPr>
          <w:color w:val="000000"/>
        </w:rPr>
      </w:pPr>
      <w:r>
        <w:rPr>
          <w:color w:val="000000"/>
        </w:rPr>
        <w:drawing>
          <wp:inline distT="0" distB="0" distL="114300" distR="114300">
            <wp:extent cx="1447800" cy="11049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447800" cy="1104900"/>
                    </a:xfrm>
                    <a:prstGeom prst="rect">
                      <a:avLst/>
                    </a:prstGeom>
                  </pic:spPr>
                </pic:pic>
              </a:graphicData>
            </a:graphic>
          </wp:inline>
        </w:drawing>
      </w:r>
    </w:p>
    <w:p w14:paraId="33F00ECC">
      <w:pPr>
        <w:spacing w:line="360" w:lineRule="auto"/>
        <w:textAlignment w:val="center"/>
        <w:rPr>
          <w:color w:val="000000"/>
        </w:rPr>
      </w:pPr>
      <w:r>
        <w:rPr>
          <w:color w:val="2E75B6"/>
        </w:rPr>
        <w:t>【答案】</w:t>
      </w:r>
      <w:r>
        <w:rPr>
          <w:rFonts w:ascii="Times New Roman" w:hAnsi="Times New Roman" w:eastAsia="Times New Roman" w:cs="Times New Roman"/>
          <w:color w:val="000000"/>
        </w:rPr>
        <w:t>64</w:t>
      </w:r>
    </w:p>
    <w:p w14:paraId="21EE2D8C">
      <w:pPr>
        <w:spacing w:line="360" w:lineRule="auto"/>
        <w:textAlignment w:val="center"/>
        <w:rPr>
          <w:color w:val="000000"/>
        </w:rPr>
      </w:pPr>
      <w:r>
        <w:rPr>
          <w:color w:val="2E75B6"/>
        </w:rPr>
        <w:t>【解析】</w:t>
      </w:r>
    </w:p>
    <w:p w14:paraId="2DC04F35">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正方体</w:t>
      </w:r>
      <w:r>
        <w:object>
          <v:shape id="_x0000_i108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5" o:title="eqId76c2bb7be2e9410a16502268fd4c67be"/>
            <o:lock v:ext="edit" aspectratio="t"/>
            <w10:wrap type="none"/>
            <w10:anchorlock/>
          </v:shape>
          <o:OLEObject Type="Embed" ProgID="Equation.DSMT4" ShapeID="_x0000_i1084" DrawAspect="Content" ObjectID="_1468075784" r:id="rId132">
            <o:LockedField>false</o:LockedField>
          </o:OLEObject>
        </w:object>
      </w:r>
      <w:r>
        <w:rPr>
          <w:rFonts w:ascii="宋体" w:hAnsi="宋体" w:eastAsia="宋体" w:cs="宋体"/>
          <w:color w:val="000000"/>
        </w:rPr>
        <w:t>的密度为</w:t>
      </w:r>
    </w:p>
    <w:p w14:paraId="2F37D25C">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3.05pt;width:173.05pt;" o:ole="t" filled="f" o:preferrelative="t" stroked="f" coordsize="21600,21600">
            <v:path/>
            <v:fill on="f" focussize="0,0"/>
            <v:stroke on="f" joinstyle="miter"/>
            <v:imagedata r:id="rId134" o:title="eqIdf45202989be1559b744303b4da1bba37"/>
            <o:lock v:ext="edit" aspectratio="t"/>
            <w10:wrap type="none"/>
            <w10:anchorlock/>
          </v:shape>
          <o:OLEObject Type="Embed" ProgID="Equation.DSMT4" ShapeID="_x0000_i1085" DrawAspect="Content" ObjectID="_1468075785" r:id="rId133">
            <o:LockedField>false</o:LockedField>
          </o:OLEObject>
        </w:object>
      </w:r>
    </w:p>
    <w:p w14:paraId="7C93A9CE">
      <w:pPr>
        <w:spacing w:line="360" w:lineRule="auto"/>
        <w:jc w:val="both"/>
        <w:textAlignment w:val="center"/>
        <w:rPr>
          <w:color w:val="000000"/>
        </w:rPr>
      </w:pPr>
      <w:r>
        <w:rPr>
          <w:rFonts w:ascii="宋体" w:hAnsi="宋体" w:eastAsia="宋体" w:cs="宋体"/>
          <w:color w:val="000000"/>
        </w:rPr>
        <w:t>正方体</w:t>
      </w:r>
      <w:r>
        <w:object>
          <v:shape id="_x0000_i108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5" o:title="eqId76c2bb7be2e9410a16502268fd4c67be"/>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重为</w:t>
      </w:r>
      <w:r>
        <w:object>
          <v:shape id="_x0000_i1087"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137" o:title="eqId9d29b99cbf74eea00eec6e6d99664918"/>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，对它施加</w:t>
      </w:r>
      <w:r>
        <w:object>
          <v:shape id="_x0000_i108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9" o:title="eqId54ee607b58eb717338f571f0e22856c4"/>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向上的拉力</w:t>
      </w:r>
      <w:r>
        <w:object>
          <v:shape id="_x0000_i108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7" o:title="eqIda0ed1ec316bc54c37c4286c208f55667"/>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时，</w:t>
      </w:r>
      <w:r>
        <w:object>
          <v:shape id="_x0000_i109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对水平地面的压强为</w:t>
      </w:r>
    </w:p>
    <w:p w14:paraId="57967889">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3.7pt;width:200.8pt;" o:ole="t" filled="f" o:preferrelative="t" stroked="f" coordsize="21600,21600">
            <v:path/>
            <v:fill on="f" focussize="0,0"/>
            <v:stroke on="f" joinstyle="miter"/>
            <v:imagedata r:id="rId143" o:title="eqIdfeef783e763d13f7014b0f80d5d14bd3"/>
            <o:lock v:ext="edit" aspectratio="t"/>
            <w10:wrap type="none"/>
            <w10:anchorlock/>
          </v:shape>
          <o:OLEObject Type="Embed" ProgID="Equation.DSMT4" ShapeID="_x0000_i1091" DrawAspect="Content" ObjectID="_1468075791" r:id="rId142">
            <o:LockedField>false</o:LockedField>
          </o:OLEObject>
        </w:object>
      </w:r>
    </w:p>
    <w:p w14:paraId="4AA49DA7">
      <w:pPr>
        <w:spacing w:line="360" w:lineRule="auto"/>
        <w:jc w:val="both"/>
        <w:textAlignment w:val="center"/>
        <w:rPr>
          <w:color w:val="000000"/>
        </w:rPr>
      </w:pPr>
      <w:r>
        <w:rPr>
          <w:rFonts w:ascii="宋体" w:hAnsi="宋体" w:eastAsia="宋体" w:cs="宋体"/>
          <w:color w:val="000000"/>
        </w:rPr>
        <w:t>均匀实心物体对水平面的压强</w:t>
      </w:r>
    </w:p>
    <w:p w14:paraId="3C6528B9">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30.85pt;width:194.95pt;" o:ole="t" filled="f" o:preferrelative="t" stroked="f" coordsize="21600,21600">
            <v:path/>
            <v:fill on="f" focussize="0,0"/>
            <v:stroke on="f" joinstyle="miter"/>
            <v:imagedata r:id="rId145" o:title="eqId9cb359a335b421680aa5181a86a26a2d"/>
            <o:lock v:ext="edit" aspectratio="t"/>
            <w10:wrap type="none"/>
            <w10:anchorlock/>
          </v:shape>
          <o:OLEObject Type="Embed" ProgID="Equation.DSMT4" ShapeID="_x0000_i1092" DrawAspect="Content" ObjectID="_1468075792" r:id="rId144">
            <o:LockedField>false</o:LockedField>
          </o:OLEObject>
        </w:object>
      </w:r>
    </w:p>
    <w:p w14:paraId="04065E3D">
      <w:pPr>
        <w:spacing w:line="360" w:lineRule="auto"/>
        <w:jc w:val="both"/>
        <w:textAlignment w:val="center"/>
        <w:rPr>
          <w:color w:val="000000"/>
        </w:rPr>
      </w:pPr>
      <w:r>
        <w:rPr>
          <w:rFonts w:ascii="宋体" w:hAnsi="宋体" w:eastAsia="宋体" w:cs="宋体"/>
          <w:color w:val="000000"/>
        </w:rPr>
        <w:t>则长方体</w:t>
      </w:r>
      <w:r>
        <w:object>
          <v:shape id="_x0000_i1093"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147" o:title="eqIdc14c6709d2a04863cacdee618b20613e"/>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对地面的压强为</w:t>
      </w:r>
    </w:p>
    <w:p w14:paraId="3D3FAF32">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1.05pt;width:204.1pt;" o:ole="t" filled="f" o:preferrelative="t" stroked="f" coordsize="21600,21600">
            <v:path/>
            <v:fill on="f" focussize="0,0"/>
            <v:stroke on="f" joinstyle="miter"/>
            <v:imagedata r:id="rId149" o:title="eqIdea3fed5f6b7f9c5e998678971c488016"/>
            <o:lock v:ext="edit" aspectratio="t"/>
            <w10:wrap type="none"/>
            <w10:anchorlock/>
          </v:shape>
          <o:OLEObject Type="Embed" ProgID="Equation.DSMT4" ShapeID="_x0000_i1094" DrawAspect="Content" ObjectID="_1468075794" r:id="rId148">
            <o:LockedField>false</o:LockedField>
          </o:OLEObject>
        </w:object>
      </w:r>
    </w:p>
    <w:p w14:paraId="4AE73DB0">
      <w:pPr>
        <w:spacing w:line="360" w:lineRule="auto"/>
        <w:jc w:val="both"/>
        <w:textAlignment w:val="center"/>
        <w:rPr>
          <w:color w:val="000000"/>
        </w:rPr>
      </w:pPr>
      <w:r>
        <w:rPr>
          <w:rFonts w:ascii="宋体" w:hAnsi="宋体" w:eastAsia="宋体" w:cs="宋体"/>
          <w:color w:val="000000"/>
        </w:rPr>
        <w:t>已知</w:t>
      </w:r>
      <w:r>
        <w:object>
          <v:shape id="_x0000_i109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30" o:title="eqIda10c45245c55efab08a809e6b38aaeff"/>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，即</w:t>
      </w:r>
    </w:p>
    <w:p w14:paraId="4E79D0A0">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1.05pt;width:83.25pt;" o:ole="t" filled="f" o:preferrelative="t" stroked="f" coordsize="21600,21600">
            <v:path/>
            <v:fill on="f" focussize="0,0"/>
            <v:stroke on="f" joinstyle="miter"/>
            <v:imagedata r:id="rId152" o:title="eqIdb71a3f38bd65a4d6a8819348aa928789"/>
            <o:lock v:ext="edit" aspectratio="t"/>
            <w10:wrap type="none"/>
            <w10:anchorlock/>
          </v:shape>
          <o:OLEObject Type="Embed" ProgID="Equation.DSMT4" ShapeID="_x0000_i1096" DrawAspect="Content" ObjectID="_1468075796" r:id="rId151">
            <o:LockedField>false</o:LockedField>
          </o:OLEObject>
        </w:object>
      </w:r>
    </w:p>
    <w:p w14:paraId="74057E3F">
      <w:pPr>
        <w:spacing w:line="360" w:lineRule="auto"/>
        <w:jc w:val="both"/>
        <w:textAlignment w:val="center"/>
        <w:rPr>
          <w:color w:val="000000"/>
        </w:rPr>
      </w:pPr>
      <w:r>
        <w:rPr>
          <w:rFonts w:ascii="宋体" w:hAnsi="宋体" w:eastAsia="宋体" w:cs="宋体"/>
          <w:color w:val="000000"/>
        </w:rPr>
        <w:t>所以</w:t>
      </w:r>
    </w:p>
    <w:p w14:paraId="75C24933">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54" o:title="eqId63f8d06065b99afa3c0d89509cc4c271"/>
            <o:lock v:ext="edit" aspectratio="t"/>
            <w10:wrap type="none"/>
            <w10:anchorlock/>
          </v:shape>
          <o:OLEObject Type="Embed" ProgID="Equation.DSMT4" ShapeID="_x0000_i1097" DrawAspect="Content" ObjectID="_1468075797" r:id="rId153">
            <o:LockedField>false</o:LockedField>
          </o:OLEObject>
        </w:object>
      </w:r>
    </w:p>
    <w:p w14:paraId="0278997F">
      <w:pPr>
        <w:spacing w:line="360" w:lineRule="auto"/>
        <w:jc w:val="both"/>
        <w:textAlignment w:val="center"/>
        <w:rPr>
          <w:color w:val="000000"/>
        </w:rPr>
      </w:pPr>
      <w:r>
        <w:rPr>
          <w:rFonts w:ascii="宋体" w:hAnsi="宋体" w:eastAsia="宋体" w:cs="宋体"/>
          <w:color w:val="000000"/>
        </w:rPr>
        <w:t>将</w:t>
      </w:r>
      <w:r>
        <w:object>
          <v:shape id="_x0000_i10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5" o:title="eqId76c2bb7be2e9410a16502268fd4c67be"/>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沿竖直和水平方向各切去一部分后密度不变，即长方体</w:t>
      </w:r>
      <w:r>
        <w:rPr>
          <w:rFonts w:ascii="Times New Roman" w:hAnsi="Times New Roman" w:eastAsia="Times New Roman" w:cs="Times New Roman"/>
          <w:color w:val="000000"/>
        </w:rPr>
        <w:t>B</w:t>
      </w:r>
      <w:r>
        <w:rPr>
          <w:rFonts w:ascii="宋体" w:hAnsi="宋体" w:eastAsia="宋体" w:cs="宋体"/>
          <w:color w:val="000000"/>
        </w:rPr>
        <w:t>的密度也为</w:t>
      </w:r>
      <w:r>
        <w:object>
          <v:shape id="_x0000_i109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7" o:title="eqId171102a883b22fe6ca578efc8926f5b8"/>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，则长方体</w:t>
      </w:r>
      <w:r>
        <w:object>
          <v:shape id="_x0000_i1100"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147" o:title="eqIdc14c6709d2a04863cacdee618b20613e"/>
            <o:lock v:ext="edit" aspectratio="t"/>
            <w10:wrap type="none"/>
            <w10:anchorlock/>
          </v:shape>
          <o:OLEObject Type="Embed" ProgID="Equation.DSMT4" ShapeID="_x0000_i1100" DrawAspect="Content" ObjectID="_1468075800" r:id="rId158">
            <o:LockedField>false</o:LockedField>
          </o:OLEObject>
        </w:object>
      </w:r>
      <w:r>
        <w:rPr>
          <w:rFonts w:ascii="宋体" w:hAnsi="宋体" w:eastAsia="宋体" w:cs="宋体"/>
          <w:color w:val="000000"/>
        </w:rPr>
        <w:t>与正方体</w:t>
      </w:r>
      <w:r>
        <w:object>
          <v:shape id="_x0000_i110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5" o:title="eqId76c2bb7be2e9410a16502268fd4c67be"/>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的重力之比</w:t>
      </w:r>
    </w:p>
    <w:p w14:paraId="7B5F34D2">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36.35pt;width:142pt;" o:ole="t" filled="f" o:preferrelative="t" stroked="f" coordsize="21600,21600">
            <v:path/>
            <v:fill on="f" focussize="0,0"/>
            <v:stroke on="f" joinstyle="miter"/>
            <v:imagedata r:id="rId161" o:title="eqId042e1754cda19c99fd2f45042fcc00cf"/>
            <o:lock v:ext="edit" aspectratio="t"/>
            <w10:wrap type="none"/>
            <w10:anchorlock/>
          </v:shape>
          <o:OLEObject Type="Embed" ProgID="Equation.DSMT4" ShapeID="_x0000_i1102" DrawAspect="Content" ObjectID="_1468075802" r:id="rId160">
            <o:LockedField>false</o:LockedField>
          </o:OLEObject>
        </w:object>
      </w:r>
    </w:p>
    <w:p w14:paraId="2E0FEBE0">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的重力为</w:t>
      </w:r>
    </w:p>
    <w:p w14:paraId="5DEE5923">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31.05pt;width:149.3pt;" o:ole="t" filled="f" o:preferrelative="t" stroked="f" coordsize="21600,21600">
            <v:path/>
            <v:fill on="f" focussize="0,0"/>
            <v:stroke on="f" joinstyle="miter"/>
            <v:imagedata r:id="rId163" o:title="eqId28435d5279fd02dbbb2f14978cac3998"/>
            <o:lock v:ext="edit" aspectratio="t"/>
            <w10:wrap type="none"/>
            <w10:anchorlock/>
          </v:shape>
          <o:OLEObject Type="Embed" ProgID="Equation.DSMT4" ShapeID="_x0000_i1103" DrawAspect="Content" ObjectID="_1468075803" r:id="rId162">
            <o:LockedField>false</o:LockedField>
          </o:OLEObject>
        </w:object>
      </w:r>
    </w:p>
    <w:p w14:paraId="6212A2D8">
      <w:pPr>
        <w:spacing w:line="360" w:lineRule="auto"/>
        <w:jc w:val="both"/>
        <w:textAlignment w:val="center"/>
        <w:rPr>
          <w:color w:val="000000"/>
        </w:rPr>
      </w:pPr>
      <w:r>
        <w:rPr>
          <w:color w:val="000000"/>
        </w:rPr>
        <w:t xml:space="preserve">22. </w:t>
      </w:r>
      <w:r>
        <w:rPr>
          <w:rFonts w:ascii="宋体" w:hAnsi="宋体" w:eastAsia="宋体" w:cs="宋体"/>
          <w:color w:val="000000"/>
        </w:rPr>
        <w:t>一个小船漂浮在圆柱体水池中（此时为初始状态）。现将体积相等、质量不同的小球</w:t>
      </w:r>
      <w:r>
        <w:object>
          <v:shape id="_x0000_i110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放入小船，小船仍处于漂浮状态，水面相对于初始状态上升了</w:t>
      </w:r>
      <w:r>
        <w:object>
          <v:shape id="_x0000_i110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66" o:title="eqId4dd6f4250ca6b1b9bce234a01f00d44d"/>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rPr>
        <w:t>（水未溢出）；再将小球</w:t>
      </w:r>
      <w:r>
        <w:object>
          <v:shape id="_x0000_i110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投入水池中后如图所示，水面相对于初始状态上升了</w:t>
      </w:r>
      <w:r>
        <w:object>
          <v:shape id="_x0000_i110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9" o:title="eqId048b61a5fb5f420c6d7de88db5bc3aa5"/>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；在</w:t>
      </w:r>
      <w:r>
        <w:object>
          <v:shape id="_x0000_i110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球质量差最大时，若只把质量大的小球放入小船中，水面相对于初始状态上升的高度是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72010EDB">
      <w:pPr>
        <w:spacing w:line="360" w:lineRule="auto"/>
        <w:jc w:val="both"/>
        <w:textAlignment w:val="center"/>
        <w:rPr>
          <w:color w:val="000000"/>
        </w:rPr>
      </w:pPr>
      <w:r>
        <w:rPr>
          <w:color w:val="000000"/>
        </w:rPr>
        <w:drawing>
          <wp:inline distT="0" distB="0" distL="114300" distR="114300">
            <wp:extent cx="1104900" cy="10953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104900" cy="1095375"/>
                    </a:xfrm>
                    <a:prstGeom prst="rect">
                      <a:avLst/>
                    </a:prstGeom>
                  </pic:spPr>
                </pic:pic>
              </a:graphicData>
            </a:graphic>
          </wp:inline>
        </w:drawing>
      </w:r>
    </w:p>
    <w:p w14:paraId="7A499CA1">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7F955AD8">
      <w:pPr>
        <w:spacing w:line="360" w:lineRule="auto"/>
        <w:textAlignment w:val="center"/>
        <w:rPr>
          <w:color w:val="000000"/>
        </w:rPr>
      </w:pPr>
      <w:r>
        <w:rPr>
          <w:color w:val="2E75B6"/>
        </w:rPr>
        <w:t>【解析】</w:t>
      </w:r>
    </w:p>
    <w:p w14:paraId="515CC633">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设圆柱体水池底面积为</w:t>
      </w:r>
      <w:r>
        <w:object>
          <v:shape id="_x0000_i1109"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73" o:title="eqIdcf231f8f86fb922df4ca0c87f044cec3"/>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，现将体积相等、质量不同的小球</w:t>
      </w:r>
      <w:r>
        <w:object>
          <v:shape id="_x0000_i111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6" o:title="eqIdea1e8babee63bfc889ae5a34632284bc"/>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放入小船，小船处于漂浮状态，水面相对于初始状态上升了</w:t>
      </w:r>
      <w:r>
        <w:object>
          <v:shape id="_x0000_i111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66" o:title="eqId4dd6f4250ca6b1b9bce234a01f00d44d"/>
            <o:lock v:ext="edit" aspectratio="t"/>
            <w10:wrap type="none"/>
            <w10:anchorlock/>
          </v:shape>
          <o:OLEObject Type="Embed" ProgID="Equation.DSMT4" ShapeID="_x0000_i1112" DrawAspect="Content" ObjectID="_1468075812" r:id="rId177">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6" o:title="eqIdea1e8babee63bfc889ae5a34632284bc"/>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的重力应等于增加的浮力，即</w:t>
      </w:r>
    </w:p>
    <w:p w14:paraId="4835E654">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19pt;width:135pt;" o:ole="t" filled="f" o:preferrelative="t" stroked="f" coordsize="21600,21600">
            <v:path/>
            <v:fill on="f" focussize="0,0"/>
            <v:stroke on="f" joinstyle="miter"/>
            <v:imagedata r:id="rId181" o:title="eqId693068ad0b5bf08c931ad1b1f2656b2d"/>
            <o:lock v:ext="edit" aspectratio="t"/>
            <w10:wrap type="none"/>
            <w10:anchorlock/>
          </v:shape>
          <o:OLEObject Type="Embed" ProgID="Equation.DSMT4" ShapeID="_x0000_i1115" DrawAspect="Content" ObjectID="_1468075815" r:id="rId180">
            <o:LockedField>false</o:LockedField>
          </o:OLEObject>
        </w:object>
      </w:r>
    </w:p>
    <w:p w14:paraId="23695607">
      <w:pPr>
        <w:spacing w:line="360" w:lineRule="auto"/>
        <w:jc w:val="both"/>
        <w:textAlignment w:val="center"/>
        <w:rPr>
          <w:color w:val="000000"/>
        </w:rPr>
      </w:pPr>
      <w:r>
        <w:rPr>
          <w:rFonts w:ascii="宋体" w:hAnsi="宋体" w:eastAsia="宋体" w:cs="宋体"/>
          <w:color w:val="000000"/>
        </w:rPr>
        <w:t>再将小球</w:t>
      </w:r>
      <w:r>
        <w:object>
          <v:shape id="_x0000_i111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6" o:title="eqIdea1e8babee63bfc889ae5a34632284bc"/>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投入水池中后，水面相对于初始状态上升了</w:t>
      </w:r>
      <w:r>
        <w:object>
          <v:shape id="_x0000_i111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9" o:title="eqId048b61a5fb5f420c6d7de88db5bc3aa5"/>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，因</w:t>
      </w:r>
      <w:r>
        <w:object>
          <v:shape id="_x0000_i111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6" o:title="eqIdea1e8babee63bfc889ae5a34632284bc"/>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完全浸没在水中，则</w:t>
      </w:r>
      <w:r>
        <w:object>
          <v:shape id="_x0000_i112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121" DrawAspect="Content" ObjectID="_1468075821" r:id="rId187">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6" o:title="eqIdea1e8babee63bfc889ae5a34632284bc"/>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的总体积等于排开水的体积，即</w:t>
      </w:r>
    </w:p>
    <w:p w14:paraId="280C3484">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90" o:title="eqId80ba497a3b5f329dd95e26f74894f206"/>
            <o:lock v:ext="edit" aspectratio="t"/>
            <w10:wrap type="none"/>
            <w10:anchorlock/>
          </v:shape>
          <o:OLEObject Type="Embed" ProgID="Equation.DSMT4" ShapeID="_x0000_i1123" DrawAspect="Content" ObjectID="_1468075823" r:id="rId189">
            <o:LockedField>false</o:LockedField>
          </o:OLEObject>
        </w:object>
      </w:r>
    </w:p>
    <w:p w14:paraId="789BC64F">
      <w:pPr>
        <w:spacing w:line="360" w:lineRule="auto"/>
        <w:jc w:val="both"/>
        <w:textAlignment w:val="center"/>
        <w:rPr>
          <w:color w:val="000000"/>
        </w:rPr>
      </w:pPr>
      <w:r>
        <w:object>
          <v:shape id="_x0000_i112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6" o:title="eqIdea1e8babee63bfc889ae5a34632284bc"/>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体积相等，故</w:t>
      </w:r>
    </w:p>
    <w:p w14:paraId="20739CCE">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31.05pt;width:105.7pt;" o:ole="t" filled="f" o:preferrelative="t" stroked="f" coordsize="21600,21600">
            <v:path/>
            <v:fill on="f" focussize="0,0"/>
            <v:stroke on="f" joinstyle="miter"/>
            <v:imagedata r:id="rId194" o:title="eqId7f75af03a890debc96166643883f4fa1"/>
            <o:lock v:ext="edit" aspectratio="t"/>
            <w10:wrap type="none"/>
            <w10:anchorlock/>
          </v:shape>
          <o:OLEObject Type="Embed" ProgID="Equation.DSMT4" ShapeID="_x0000_i1126" DrawAspect="Content" ObjectID="_1468075826" r:id="rId193">
            <o:LockedField>false</o:LockedField>
          </o:OLEObject>
        </w:object>
      </w:r>
    </w:p>
    <w:p w14:paraId="1B20B7EF">
      <w:pPr>
        <w:spacing w:line="360" w:lineRule="auto"/>
        <w:jc w:val="both"/>
        <w:textAlignment w:val="center"/>
        <w:rPr>
          <w:color w:val="000000"/>
        </w:rPr>
      </w:pPr>
      <w:r>
        <w:object>
          <v:shape id="_x0000_i11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6" o:title="eqIdea1e8babee63bfc889ae5a34632284bc"/>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的平均密度为</w:t>
      </w:r>
    </w:p>
    <w:p w14:paraId="6B1C1A7A">
      <w:pPr>
        <w:spacing w:line="360" w:lineRule="auto"/>
        <w:jc w:val="center"/>
        <w:textAlignment w:val="center"/>
        <w:rPr>
          <w:color w:val="000000"/>
        </w:rPr>
      </w:pPr>
      <w:r>
        <w:object>
          <v:shape id="_x0000_i1129" o:spt="75" alt="学科网(www.zxxk.com)--教育资源门户，提供试卷、教案、课件、论文、素材以及各类教学资源下载，还有大量而丰富的教学相关资讯！" type="#_x0000_t75" style="height:35pt;width:218pt;" o:ole="t" filled="f" o:preferrelative="t" stroked="f" coordsize="21600,21600">
            <v:path/>
            <v:fill on="f" focussize="0,0"/>
            <v:stroke on="f" joinstyle="miter"/>
            <v:imagedata r:id="rId198" o:title="eqIdee0e86f16c1ff604b1ac29d1403f1687"/>
            <o:lock v:ext="edit" aspectratio="t"/>
            <w10:wrap type="none"/>
            <w10:anchorlock/>
          </v:shape>
          <o:OLEObject Type="Embed" ProgID="Equation.DSMT4" ShapeID="_x0000_i1129" DrawAspect="Content" ObjectID="_1468075829" r:id="rId197">
            <o:LockedField>false</o:LockedField>
          </o:OLEObject>
        </w:object>
      </w:r>
    </w:p>
    <w:p w14:paraId="1D3147D6">
      <w:pPr>
        <w:spacing w:line="360" w:lineRule="auto"/>
        <w:jc w:val="both"/>
        <w:textAlignment w:val="center"/>
        <w:rPr>
          <w:color w:val="000000"/>
        </w:rPr>
      </w:pPr>
      <w:r>
        <w:rPr>
          <w:rFonts w:ascii="宋体" w:hAnsi="宋体" w:eastAsia="宋体" w:cs="宋体"/>
          <w:color w:val="000000"/>
        </w:rPr>
        <w:t>要使</w:t>
      </w:r>
      <w:r>
        <w:object>
          <v:shape id="_x0000_i113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130" DrawAspect="Content" ObjectID="_1468075830" r:id="rId199">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6" o:title="eqIdea1e8babee63bfc889ae5a34632284bc"/>
            <o:lock v:ext="edit" aspectratio="t"/>
            <w10:wrap type="none"/>
            <w10:anchorlock/>
          </v:shape>
          <o:OLEObject Type="Embed" ProgID="Equation.DSMT4" ShapeID="_x0000_i1131" DrawAspect="Content" ObjectID="_1468075831" r:id="rId200">
            <o:LockedField>false</o:LockedField>
          </o:OLEObject>
        </w:object>
      </w:r>
      <w:r>
        <w:rPr>
          <w:rFonts w:ascii="宋体" w:hAnsi="宋体" w:eastAsia="宋体" w:cs="宋体"/>
          <w:color w:val="000000"/>
        </w:rPr>
        <w:t>球质量差最大，假设</w:t>
      </w:r>
      <w:r>
        <w:rPr>
          <w:rFonts w:ascii="Times New Roman" w:hAnsi="Times New Roman" w:eastAsia="Times New Roman" w:cs="Times New Roman"/>
          <w:color w:val="000000"/>
        </w:rPr>
        <w:t>B</w:t>
      </w:r>
      <w:r>
        <w:rPr>
          <w:rFonts w:ascii="宋体" w:hAnsi="宋体" w:eastAsia="宋体" w:cs="宋体"/>
          <w:color w:val="000000"/>
        </w:rPr>
        <w:t>球的质量最小，则</w:t>
      </w:r>
      <w:r>
        <w:rPr>
          <w:rFonts w:ascii="Times New Roman" w:hAnsi="Times New Roman" w:eastAsia="Times New Roman" w:cs="Times New Roman"/>
          <w:color w:val="000000"/>
        </w:rPr>
        <w:t>B</w:t>
      </w:r>
      <w:r>
        <w:rPr>
          <w:rFonts w:ascii="宋体" w:hAnsi="宋体" w:eastAsia="宋体" w:cs="宋体"/>
          <w:color w:val="000000"/>
        </w:rPr>
        <w:t>球的密度应最小，由题意可知，</w:t>
      </w:r>
      <w:r>
        <w:rPr>
          <w:rFonts w:ascii="Times New Roman" w:hAnsi="Times New Roman" w:eastAsia="Times New Roman" w:cs="Times New Roman"/>
          <w:color w:val="000000"/>
        </w:rPr>
        <w:t>B</w:t>
      </w:r>
      <w:r>
        <w:rPr>
          <w:rFonts w:ascii="宋体" w:hAnsi="宋体" w:eastAsia="宋体" w:cs="宋体"/>
          <w:color w:val="000000"/>
        </w:rPr>
        <w:t>球最小密度应等于水的密度，即</w:t>
      </w:r>
    </w:p>
    <w:p w14:paraId="54AC4ED3">
      <w:pPr>
        <w:spacing w:line="360" w:lineRule="auto"/>
        <w:jc w:val="center"/>
        <w:textAlignment w:val="center"/>
        <w:rPr>
          <w:color w:val="000000"/>
        </w:rPr>
      </w:pPr>
      <w:r>
        <w:object>
          <v:shape id="_x0000_i1132"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202" o:title="eqIdfffeb47b09835f15326e627a20ab4533"/>
            <o:lock v:ext="edit" aspectratio="t"/>
            <w10:wrap type="none"/>
            <w10:anchorlock/>
          </v:shape>
          <o:OLEObject Type="Embed" ProgID="Equation.DSMT4" ShapeID="_x0000_i1132" DrawAspect="Content" ObjectID="_1468075832" r:id="rId201">
            <o:LockedField>false</o:LockedField>
          </o:OLEObject>
        </w:object>
      </w:r>
    </w:p>
    <w:p w14:paraId="3BF0A41A">
      <w:pPr>
        <w:spacing w:line="360" w:lineRule="auto"/>
        <w:jc w:val="both"/>
        <w:textAlignment w:val="center"/>
        <w:rPr>
          <w:color w:val="000000"/>
        </w:rPr>
      </w:pPr>
      <w:r>
        <w:rPr>
          <w:rFonts w:ascii="宋体" w:hAnsi="宋体" w:eastAsia="宋体" w:cs="宋体"/>
          <w:color w:val="000000"/>
        </w:rPr>
        <w:t>因</w:t>
      </w:r>
    </w:p>
    <w:p w14:paraId="13E4A252">
      <w:pPr>
        <w:spacing w:line="360" w:lineRule="auto"/>
        <w:jc w:val="center"/>
        <w:textAlignment w:val="center"/>
        <w:rPr>
          <w:color w:val="000000"/>
        </w:rPr>
      </w:pPr>
      <w:r>
        <w:object>
          <v:shape id="_x0000_i1133" o:spt="75" alt="学科网(www.zxxk.com)--教育资源门户，提供试卷、教案、课件、论文、素材以及各类教学资源下载，还有大量而丰富的教学相关资讯！" type="#_x0000_t75" style="height:33.7pt;width:245.7pt;" o:ole="t" filled="f" o:preferrelative="t" stroked="f" coordsize="21600,21600">
            <v:path/>
            <v:fill on="f" focussize="0,0"/>
            <v:stroke on="f" joinstyle="miter"/>
            <v:imagedata r:id="rId204" o:title="eqId68def73523256929b746616b8d5febf1"/>
            <o:lock v:ext="edit" aspectratio="t"/>
            <w10:wrap type="none"/>
            <w10:anchorlock/>
          </v:shape>
          <o:OLEObject Type="Embed" ProgID="Equation.DSMT4" ShapeID="_x0000_i1133" DrawAspect="Content" ObjectID="_1468075833" r:id="rId203">
            <o:LockedField>false</o:LockedField>
          </o:OLEObject>
        </w:object>
      </w:r>
    </w:p>
    <w:p w14:paraId="72A8D6FE">
      <w:pPr>
        <w:spacing w:line="360" w:lineRule="auto"/>
        <w:jc w:val="both"/>
        <w:textAlignment w:val="center"/>
        <w:rPr>
          <w:color w:val="000000"/>
        </w:rPr>
      </w:pPr>
      <w:r>
        <w:rPr>
          <w:rFonts w:ascii="宋体" w:hAnsi="宋体" w:eastAsia="宋体" w:cs="宋体"/>
          <w:color w:val="000000"/>
        </w:rPr>
        <w:t>解得</w:t>
      </w:r>
    </w:p>
    <w:p w14:paraId="2A101D94">
      <w:pPr>
        <w:spacing w:line="360" w:lineRule="auto"/>
        <w:jc w:val="center"/>
        <w:textAlignment w:val="center"/>
        <w:rPr>
          <w:color w:val="000000"/>
        </w:rPr>
      </w:pPr>
      <w:r>
        <w:object>
          <v:shape id="_x0000_i1134" o:spt="75" alt="学科网(www.zxxk.com)--教育资源门户，提供试卷、教案、课件、论文、素材以及各类教学资源下载，还有大量而丰富的教学相关资讯！" type="#_x0000_t75" style="height:19.15pt;width:54.15pt;" o:ole="t" filled="f" o:preferrelative="t" stroked="f" coordsize="21600,21600">
            <v:path/>
            <v:fill on="f" focussize="0,0"/>
            <v:stroke on="f" joinstyle="miter"/>
            <v:imagedata r:id="rId206" o:title="eqId9c4692ab949cf9e8eeb891741382de63"/>
            <o:lock v:ext="edit" aspectratio="t"/>
            <w10:wrap type="none"/>
            <w10:anchorlock/>
          </v:shape>
          <o:OLEObject Type="Embed" ProgID="Equation.DSMT4" ShapeID="_x0000_i1134" DrawAspect="Content" ObjectID="_1468075834" r:id="rId205">
            <o:LockedField>false</o:LockedField>
          </o:OLEObject>
        </w:object>
      </w:r>
    </w:p>
    <w:p w14:paraId="0C66D555">
      <w:pPr>
        <w:spacing w:line="360" w:lineRule="auto"/>
        <w:jc w:val="both"/>
        <w:textAlignment w:val="center"/>
        <w:rPr>
          <w:color w:val="000000"/>
        </w:rPr>
      </w:pPr>
      <w:r>
        <w:rPr>
          <w:rFonts w:ascii="宋体" w:hAnsi="宋体" w:eastAsia="宋体" w:cs="宋体"/>
          <w:color w:val="000000"/>
        </w:rPr>
        <w:t>若只把质量大的小球放入小船中，即</w:t>
      </w:r>
      <w:r>
        <w:object>
          <v:shape id="_x0000_i113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球放入小船中，</w:t>
      </w:r>
      <w:r>
        <w:object>
          <v:shape id="_x0000_i113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136" DrawAspect="Content" ObjectID="_1468075836" r:id="rId208">
            <o:LockedField>false</o:LockedField>
          </o:OLEObject>
        </w:object>
      </w:r>
      <w:r>
        <w:rPr>
          <w:rFonts w:ascii="宋体" w:hAnsi="宋体" w:eastAsia="宋体" w:cs="宋体"/>
          <w:color w:val="000000"/>
        </w:rPr>
        <w:t>球处于漂浮状态，根据浮沉条件可知</w:t>
      </w:r>
    </w:p>
    <w:p w14:paraId="0383461E">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17pt;width:44.15pt;" o:ole="t" filled="f" o:preferrelative="t" stroked="f" coordsize="21600,21600">
            <v:path/>
            <v:fill on="f" focussize="0,0"/>
            <v:stroke on="f" joinstyle="miter"/>
            <v:imagedata r:id="rId210" o:title="eqIdd6e3650ec68b1945e1bef65022c171d5"/>
            <o:lock v:ext="edit" aspectratio="t"/>
            <w10:wrap type="none"/>
            <w10:anchorlock/>
          </v:shape>
          <o:OLEObject Type="Embed" ProgID="Equation.DSMT4" ShapeID="_x0000_i1137" DrawAspect="Content" ObjectID="_1468075837" r:id="rId209">
            <o:LockedField>false</o:LockedField>
          </o:OLEObject>
        </w:object>
      </w:r>
    </w:p>
    <w:p w14:paraId="1D84083A">
      <w:pPr>
        <w:spacing w:line="360" w:lineRule="auto"/>
        <w:jc w:val="both"/>
        <w:textAlignment w:val="center"/>
        <w:rPr>
          <w:color w:val="000000"/>
        </w:rPr>
      </w:pPr>
      <w:r>
        <w:rPr>
          <w:rFonts w:ascii="宋体" w:hAnsi="宋体" w:eastAsia="宋体" w:cs="宋体"/>
          <w:color w:val="000000"/>
        </w:rPr>
        <w:t>即</w:t>
      </w:r>
    </w:p>
    <w:p w14:paraId="28F69964">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19.15pt;width:89.15pt;" o:ole="t" filled="f" o:preferrelative="t" stroked="f" coordsize="21600,21600">
            <v:path/>
            <v:fill on="f" focussize="0,0"/>
            <v:stroke on="f" joinstyle="miter"/>
            <v:imagedata r:id="rId212" o:title="eqIda7e3ac95649b3f8f3f5d0398142932cc"/>
            <o:lock v:ext="edit" aspectratio="t"/>
            <w10:wrap type="none"/>
            <w10:anchorlock/>
          </v:shape>
          <o:OLEObject Type="Embed" ProgID="Equation.DSMT4" ShapeID="_x0000_i1138" DrawAspect="Content" ObjectID="_1468075838" r:id="rId211">
            <o:LockedField>false</o:LockedField>
          </o:OLEObject>
        </w:object>
      </w:r>
    </w:p>
    <w:p w14:paraId="0EB19C08">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31.05pt;width:107pt;" o:ole="t" filled="f" o:preferrelative="t" stroked="f" coordsize="21600,21600">
            <v:path/>
            <v:fill on="f" focussize="0,0"/>
            <v:stroke on="f" joinstyle="miter"/>
            <v:imagedata r:id="rId214" o:title="eqId2c514cda5349db84932d1fdbd7f9ed36"/>
            <o:lock v:ext="edit" aspectratio="t"/>
            <w10:wrap type="none"/>
            <w10:anchorlock/>
          </v:shape>
          <o:OLEObject Type="Embed" ProgID="Equation.DSMT4" ShapeID="_x0000_i1139" DrawAspect="Content" ObjectID="_1468075839" r:id="rId213">
            <o:LockedField>false</o:LockedField>
          </o:OLEObject>
        </w:object>
      </w:r>
    </w:p>
    <w:p w14:paraId="3E17249E">
      <w:pPr>
        <w:spacing w:line="360" w:lineRule="auto"/>
        <w:jc w:val="both"/>
        <w:textAlignment w:val="center"/>
        <w:rPr>
          <w:color w:val="000000"/>
        </w:rPr>
      </w:pPr>
      <w:r>
        <w:rPr>
          <w:rFonts w:ascii="宋体" w:hAnsi="宋体" w:eastAsia="宋体" w:cs="宋体"/>
          <w:color w:val="000000"/>
        </w:rPr>
        <w:t>解得</w:t>
      </w:r>
    </w:p>
    <w:p w14:paraId="42E2510D">
      <w:pPr>
        <w:spacing w:line="360" w:lineRule="auto"/>
        <w:jc w:val="center"/>
        <w:textAlignment w:val="center"/>
        <w:rPr>
          <w:color w:val="000000"/>
        </w:rPr>
      </w:pPr>
      <w:r>
        <w:object>
          <v:shape id="_x0000_i1140" o:spt="75" alt="学科网(www.zxxk.com)--教育资源门户，提供试卷、教案、课件、论文、素材以及各类教学资源下载，还有大量而丰富的教学相关资讯！" type="#_x0000_t75" style="height:31.05pt;width:62.75pt;" o:ole="t" filled="f" o:preferrelative="t" stroked="f" coordsize="21600,21600">
            <v:path/>
            <v:fill on="f" focussize="0,0"/>
            <v:stroke on="f" joinstyle="miter"/>
            <v:imagedata r:id="rId216" o:title="eqIdd1df5998d73d8f81ff8fe4cb0f766012"/>
            <o:lock v:ext="edit" aspectratio="t"/>
            <w10:wrap type="none"/>
            <w10:anchorlock/>
          </v:shape>
          <o:OLEObject Type="Embed" ProgID="Equation.DSMT4" ShapeID="_x0000_i1140" DrawAspect="Content" ObjectID="_1468075840" r:id="rId215">
            <o:LockedField>false</o:LockedField>
          </o:OLEObject>
        </w:object>
      </w:r>
    </w:p>
    <w:p w14:paraId="5EEB2DB9">
      <w:pPr>
        <w:spacing w:line="360" w:lineRule="auto"/>
        <w:jc w:val="both"/>
        <w:textAlignment w:val="center"/>
        <w:rPr>
          <w:color w:val="000000"/>
        </w:rPr>
      </w:pPr>
      <w:r>
        <w:rPr>
          <w:rFonts w:ascii="宋体" w:hAnsi="宋体" w:eastAsia="宋体" w:cs="宋体"/>
          <w:color w:val="000000"/>
        </w:rPr>
        <w:t>因</w:t>
      </w:r>
      <w:r>
        <w:rPr>
          <w:rFonts w:ascii="Times New Roman" w:hAnsi="Times New Roman" w:eastAsia="Times New Roman" w:cs="Times New Roman"/>
          <w:color w:val="000000"/>
        </w:rPr>
        <w:t>B</w:t>
      </w:r>
      <w:r>
        <w:rPr>
          <w:rFonts w:ascii="宋体" w:hAnsi="宋体" w:eastAsia="宋体" w:cs="宋体"/>
          <w:color w:val="000000"/>
        </w:rPr>
        <w:t>球完全浸没在水中</w:t>
      </w:r>
    </w:p>
    <w:p w14:paraId="23AA5171">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31.05pt;width:83.25pt;" o:ole="t" filled="f" o:preferrelative="t" stroked="f" coordsize="21600,21600">
            <v:path/>
            <v:fill on="f" focussize="0,0"/>
            <v:stroke on="f" joinstyle="miter"/>
            <v:imagedata r:id="rId218" o:title="eqId0462569f16fd9e101b7d217bb557949f"/>
            <o:lock v:ext="edit" aspectratio="t"/>
            <w10:wrap type="none"/>
            <w10:anchorlock/>
          </v:shape>
          <o:OLEObject Type="Embed" ProgID="Equation.DSMT4" ShapeID="_x0000_i1141" DrawAspect="Content" ObjectID="_1468075841" r:id="rId217">
            <o:LockedField>false</o:LockedField>
          </o:OLEObject>
        </w:object>
      </w:r>
    </w:p>
    <w:p w14:paraId="030FB8F5">
      <w:pPr>
        <w:spacing w:line="360" w:lineRule="auto"/>
        <w:jc w:val="both"/>
        <w:textAlignment w:val="center"/>
        <w:rPr>
          <w:color w:val="000000"/>
        </w:rPr>
      </w:pPr>
      <w:r>
        <w:rPr>
          <w:rFonts w:ascii="宋体" w:hAnsi="宋体" w:eastAsia="宋体" w:cs="宋体"/>
          <w:color w:val="000000"/>
        </w:rPr>
        <w:t>此时</w:t>
      </w:r>
      <w:r>
        <w:object>
          <v:shape id="_x0000_i114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排开水的总体积为</w:t>
      </w:r>
    </w:p>
    <w:p w14:paraId="046B30BA">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31.05pt;width:196.2pt;" o:ole="t" filled="f" o:preferrelative="t" stroked="f" coordsize="21600,21600">
            <v:path/>
            <v:fill on="f" focussize="0,0"/>
            <v:stroke on="f" joinstyle="miter"/>
            <v:imagedata r:id="rId221" o:title="eqIdf1dc1054ecda578225c1c043472c0b09"/>
            <o:lock v:ext="edit" aspectratio="t"/>
            <w10:wrap type="none"/>
            <w10:anchorlock/>
          </v:shape>
          <o:OLEObject Type="Embed" ProgID="Equation.DSMT4" ShapeID="_x0000_i1143" DrawAspect="Content" ObjectID="_1468075843" r:id="rId220">
            <o:LockedField>false</o:LockedField>
          </o:OLEObject>
        </w:object>
      </w:r>
    </w:p>
    <w:p w14:paraId="4D9C17FD">
      <w:pPr>
        <w:spacing w:line="360" w:lineRule="auto"/>
        <w:jc w:val="both"/>
        <w:textAlignment w:val="center"/>
        <w:rPr>
          <w:color w:val="000000"/>
        </w:rPr>
      </w:pPr>
      <w:r>
        <w:rPr>
          <w:rFonts w:ascii="宋体" w:hAnsi="宋体" w:eastAsia="宋体" w:cs="宋体"/>
          <w:color w:val="000000"/>
        </w:rPr>
        <w:t>则水面相对于初始状态上升的高度为</w:t>
      </w:r>
    </w:p>
    <w:p w14:paraId="272AE816">
      <w:pPr>
        <w:spacing w:line="360" w:lineRule="auto"/>
        <w:jc w:val="center"/>
        <w:textAlignment w:val="center"/>
        <w:rPr>
          <w:color w:val="000000"/>
        </w:rPr>
      </w:pPr>
      <w:r>
        <w:object>
          <v:shape id="_x0000_i1144" o:spt="75" alt="学科网(www.zxxk.com)--教育资源门户，提供试卷、教案、课件、论文、素材以及各类教学资源下载，还有大量而丰富的教学相关资讯！" type="#_x0000_t75" style="height:31.7pt;width:182.3pt;" o:ole="t" filled="f" o:preferrelative="t" stroked="f" coordsize="21600,21600">
            <v:path/>
            <v:fill on="f" focussize="0,0"/>
            <v:stroke on="f" joinstyle="miter"/>
            <v:imagedata r:id="rId223" o:title="eqIda4af8cc6e2e209caf7239d8b42362027"/>
            <o:lock v:ext="edit" aspectratio="t"/>
            <w10:wrap type="none"/>
            <w10:anchorlock/>
          </v:shape>
          <o:OLEObject Type="Embed" ProgID="Equation.DSMT4" ShapeID="_x0000_i1144" DrawAspect="Content" ObjectID="_1468075844" r:id="rId222">
            <o:LockedField>false</o:LockedField>
          </o:OLEObject>
        </w:object>
      </w:r>
    </w:p>
    <w:p w14:paraId="1607F5AC">
      <w:pPr>
        <w:spacing w:line="360" w:lineRule="auto"/>
        <w:jc w:val="both"/>
        <w:textAlignment w:val="center"/>
        <w:rPr>
          <w:color w:val="000000"/>
        </w:rPr>
      </w:pPr>
      <w:r>
        <w:rPr>
          <w:rFonts w:ascii="宋体" w:hAnsi="宋体" w:eastAsia="宋体" w:cs="宋体"/>
          <w:color w:val="000000"/>
        </w:rPr>
        <w:t>水面相对于初始状态上升的高度是</w:t>
      </w:r>
      <w:r>
        <w:rPr>
          <w:rFonts w:ascii="Times New Roman" w:hAnsi="Times New Roman" w:eastAsia="Times New Roman" w:cs="Times New Roman"/>
          <w:color w:val="000000"/>
        </w:rPr>
        <w:t>6cm</w:t>
      </w:r>
      <w:r>
        <w:rPr>
          <w:rFonts w:ascii="宋体" w:hAnsi="宋体" w:eastAsia="宋体" w:cs="宋体"/>
          <w:color w:val="000000"/>
        </w:rPr>
        <w:t>。</w:t>
      </w:r>
    </w:p>
    <w:p w14:paraId="31E7591A">
      <w:pPr>
        <w:spacing w:line="360" w:lineRule="auto"/>
        <w:jc w:val="left"/>
        <w:textAlignment w:val="center"/>
        <w:rPr>
          <w:color w:val="000000"/>
        </w:rPr>
      </w:pPr>
      <w:r>
        <w:rPr>
          <w:rFonts w:ascii="宋体" w:hAnsi="宋体" w:eastAsia="宋体" w:cs="宋体"/>
          <w:b/>
          <w:color w:val="000000"/>
          <w:sz w:val="24"/>
        </w:rPr>
        <w:t>（二）作图与实验探究（每图</w:t>
      </w:r>
      <w:r>
        <w:rPr>
          <w:rFonts w:ascii="Times New Roman" w:hAnsi="Times New Roman" w:eastAsia="Times New Roman" w:cs="Times New Roman"/>
          <w:b/>
          <w:color w:val="000000"/>
          <w:sz w:val="24"/>
        </w:rPr>
        <w:t>1</w:t>
      </w:r>
      <w:r>
        <w:rPr>
          <w:rFonts w:ascii="宋体" w:hAnsi="宋体" w:eastAsia="宋体" w:cs="宋体"/>
          <w:b/>
          <w:color w:val="000000"/>
          <w:sz w:val="24"/>
        </w:rPr>
        <w:t>分，每空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16BB46C">
      <w:pPr>
        <w:spacing w:line="360" w:lineRule="auto"/>
        <w:jc w:val="left"/>
        <w:textAlignment w:val="center"/>
        <w:rPr>
          <w:color w:val="000000"/>
        </w:rPr>
      </w:pPr>
      <w:r>
        <w:rPr>
          <w:color w:val="000000"/>
        </w:rPr>
        <w:t xml:space="preserve">23. </w:t>
      </w:r>
      <w:r>
        <w:rPr>
          <w:rFonts w:ascii="宋体" w:hAnsi="宋体" w:eastAsia="宋体" w:cs="宋体"/>
          <w:color w:val="000000"/>
        </w:rPr>
        <w:t>画出图中入射光线的反射光线。</w:t>
      </w:r>
    </w:p>
    <w:p w14:paraId="6C3B1229">
      <w:pPr>
        <w:spacing w:line="360" w:lineRule="auto"/>
        <w:jc w:val="left"/>
        <w:textAlignment w:val="center"/>
        <w:rPr>
          <w:color w:val="000000"/>
        </w:rPr>
      </w:pPr>
      <w:r>
        <w:rPr>
          <w:color w:val="000000"/>
        </w:rPr>
        <w:drawing>
          <wp:inline distT="0" distB="0" distL="114300" distR="114300">
            <wp:extent cx="1438275" cy="10001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438275" cy="1000125"/>
                    </a:xfrm>
                    <a:prstGeom prst="rect">
                      <a:avLst/>
                    </a:prstGeom>
                  </pic:spPr>
                </pic:pic>
              </a:graphicData>
            </a:graphic>
          </wp:inline>
        </w:drawing>
      </w:r>
      <w:r>
        <w:rPr>
          <w:color w:val="000000"/>
        </w:rPr>
        <w:t xml:space="preserve">    </w:t>
      </w:r>
    </w:p>
    <w:p w14:paraId="09C04230">
      <w:pPr>
        <w:spacing w:line="360" w:lineRule="auto"/>
        <w:textAlignment w:val="center"/>
        <w:rPr>
          <w:color w:val="000000"/>
        </w:rPr>
      </w:pPr>
      <w:r>
        <w:rPr>
          <w:color w:val="2E75B6"/>
        </w:rPr>
        <w:t>【答案】</w:t>
      </w:r>
      <w:r>
        <w:rPr>
          <w:color w:val="000000"/>
        </w:rPr>
        <w:drawing>
          <wp:inline distT="0" distB="0" distL="114300" distR="114300">
            <wp:extent cx="1457325" cy="1009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457325" cy="1009650"/>
                    </a:xfrm>
                    <a:prstGeom prst="rect">
                      <a:avLst/>
                    </a:prstGeom>
                  </pic:spPr>
                </pic:pic>
              </a:graphicData>
            </a:graphic>
          </wp:inline>
        </w:drawing>
      </w:r>
      <w:r>
        <w:rPr>
          <w:color w:val="000000"/>
        </w:rPr>
        <w:t xml:space="preserve">  </w:t>
      </w:r>
    </w:p>
    <w:p w14:paraId="2458C055">
      <w:pPr>
        <w:spacing w:line="360" w:lineRule="auto"/>
        <w:textAlignment w:val="center"/>
        <w:rPr>
          <w:color w:val="000000"/>
        </w:rPr>
      </w:pPr>
      <w:r>
        <w:rPr>
          <w:color w:val="2E75B6"/>
        </w:rPr>
        <w:t>【解析】</w:t>
      </w:r>
    </w:p>
    <w:p w14:paraId="71ECE6C3">
      <w:pPr>
        <w:spacing w:line="360" w:lineRule="auto"/>
        <w:jc w:val="left"/>
        <w:textAlignment w:val="center"/>
        <w:rPr>
          <w:color w:val="000000"/>
        </w:rPr>
      </w:pPr>
      <w:r>
        <w:rPr>
          <w:color w:val="000000"/>
        </w:rPr>
        <w:t>【详解】</w:t>
      </w:r>
      <w:r>
        <w:rPr>
          <w:rFonts w:ascii="宋体" w:hAnsi="宋体" w:eastAsia="宋体" w:cs="宋体"/>
          <w:color w:val="000000"/>
        </w:rPr>
        <w:t>入射光线与法线的夹角叫入射角，反射光线与法线的夹角叫反射角，根据反射角等于入射角作出反射光线，如图所示：</w:t>
      </w:r>
    </w:p>
    <w:p w14:paraId="60F2FB22">
      <w:pPr>
        <w:spacing w:line="360" w:lineRule="auto"/>
        <w:jc w:val="left"/>
        <w:textAlignment w:val="center"/>
        <w:rPr>
          <w:color w:val="000000"/>
        </w:rPr>
      </w:pPr>
      <w:r>
        <w:rPr>
          <w:color w:val="000000"/>
        </w:rPr>
        <w:drawing>
          <wp:inline distT="0" distB="0" distL="114300" distR="114300">
            <wp:extent cx="1362075" cy="9429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362075" cy="942975"/>
                    </a:xfrm>
                    <a:prstGeom prst="rect">
                      <a:avLst/>
                    </a:prstGeom>
                  </pic:spPr>
                </pic:pic>
              </a:graphicData>
            </a:graphic>
          </wp:inline>
        </w:drawing>
      </w:r>
      <w:r>
        <w:rPr>
          <w:color w:val="000000"/>
        </w:rPr>
        <w:t xml:space="preserve">  </w:t>
      </w:r>
    </w:p>
    <w:p w14:paraId="0770122E">
      <w:pPr>
        <w:spacing w:line="360" w:lineRule="auto"/>
        <w:jc w:val="both"/>
        <w:textAlignment w:val="center"/>
        <w:rPr>
          <w:color w:val="000000"/>
        </w:rPr>
      </w:pPr>
      <w:r>
        <w:rPr>
          <w:color w:val="000000"/>
        </w:rPr>
        <w:t xml:space="preserve">24. </w:t>
      </w:r>
      <w:r>
        <w:rPr>
          <w:rFonts w:ascii="宋体" w:hAnsi="宋体" w:eastAsia="宋体" w:cs="宋体"/>
          <w:color w:val="000000"/>
        </w:rPr>
        <w:t>画出图中中国探月航天工程吉祥物“兔星星”所受重力</w:t>
      </w:r>
      <w:r>
        <w:object>
          <v:shape id="_x0000_i114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27" o:title="eqId895dc3dc3a6606ff487a4c4863e18509"/>
            <o:lock v:ext="edit" aspectratio="t"/>
            <w10:wrap type="none"/>
            <w10:anchorlock/>
          </v:shape>
          <o:OLEObject Type="Embed" ProgID="Equation.DSMT4" ShapeID="_x0000_i1145" DrawAspect="Content" ObjectID="_1468075845" r:id="rId226">
            <o:LockedField>false</o:LockedField>
          </o:OLEObject>
        </w:object>
      </w:r>
      <w:r>
        <w:rPr>
          <w:rFonts w:ascii="宋体" w:hAnsi="宋体" w:eastAsia="宋体" w:cs="宋体"/>
          <w:color w:val="000000"/>
        </w:rPr>
        <w:t>的示意图（图中</w:t>
      </w:r>
      <w:r>
        <w:object>
          <v:shape id="_x0000_i114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29" o:title="eqId1dde8112e8eb968fd042418dd632759e"/>
            <o:lock v:ext="edit" aspectratio="t"/>
            <w10:wrap type="none"/>
            <w10:anchorlock/>
          </v:shape>
          <o:OLEObject Type="Embed" ProgID="Equation.DSMT4" ShapeID="_x0000_i1146" DrawAspect="Content" ObjectID="_1468075846" r:id="rId228">
            <o:LockedField>false</o:LockedField>
          </o:OLEObject>
        </w:object>
      </w:r>
      <w:r>
        <w:rPr>
          <w:rFonts w:ascii="宋体" w:hAnsi="宋体" w:eastAsia="宋体" w:cs="宋体"/>
          <w:color w:val="000000"/>
        </w:rPr>
        <w:t>点为“兔星星”的重心）。</w:t>
      </w:r>
    </w:p>
    <w:p w14:paraId="0AD53F5F">
      <w:pPr>
        <w:spacing w:line="360" w:lineRule="auto"/>
        <w:jc w:val="both"/>
        <w:textAlignment w:val="center"/>
        <w:rPr>
          <w:color w:val="000000"/>
        </w:rPr>
      </w:pPr>
      <w:r>
        <w:rPr>
          <w:color w:val="000000"/>
        </w:rPr>
        <w:drawing>
          <wp:inline distT="0" distB="0" distL="114300" distR="114300">
            <wp:extent cx="638175" cy="14954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638175" cy="1495425"/>
                    </a:xfrm>
                    <a:prstGeom prst="rect">
                      <a:avLst/>
                    </a:prstGeom>
                  </pic:spPr>
                </pic:pic>
              </a:graphicData>
            </a:graphic>
          </wp:inline>
        </w:drawing>
      </w:r>
    </w:p>
    <w:p w14:paraId="2BB618F8">
      <w:pPr>
        <w:spacing w:line="360" w:lineRule="auto"/>
        <w:textAlignment w:val="center"/>
        <w:rPr>
          <w:color w:val="000000"/>
        </w:rPr>
      </w:pPr>
      <w:r>
        <w:rPr>
          <w:color w:val="2E75B6"/>
        </w:rPr>
        <w:t>【答案】</w:t>
      </w:r>
      <w:r>
        <w:rPr>
          <w:color w:val="000000"/>
        </w:rPr>
        <w:drawing>
          <wp:inline distT="0" distB="0" distL="114300" distR="114300">
            <wp:extent cx="628650" cy="1619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628650" cy="1619250"/>
                    </a:xfrm>
                    <a:prstGeom prst="rect">
                      <a:avLst/>
                    </a:prstGeom>
                  </pic:spPr>
                </pic:pic>
              </a:graphicData>
            </a:graphic>
          </wp:inline>
        </w:drawing>
      </w:r>
    </w:p>
    <w:p w14:paraId="39A98F32">
      <w:pPr>
        <w:spacing w:line="360" w:lineRule="auto"/>
        <w:textAlignment w:val="center"/>
        <w:rPr>
          <w:color w:val="000000"/>
        </w:rPr>
      </w:pPr>
      <w:r>
        <w:rPr>
          <w:color w:val="2E75B6"/>
        </w:rPr>
        <w:t>【解析】</w:t>
      </w:r>
    </w:p>
    <w:p w14:paraId="3782BA86">
      <w:pPr>
        <w:spacing w:line="360" w:lineRule="auto"/>
        <w:jc w:val="both"/>
        <w:textAlignment w:val="center"/>
        <w:rPr>
          <w:color w:val="000000"/>
        </w:rPr>
      </w:pPr>
      <w:r>
        <w:rPr>
          <w:color w:val="000000"/>
        </w:rPr>
        <w:t>【详解】</w:t>
      </w:r>
      <w:r>
        <w:rPr>
          <w:rFonts w:ascii="宋体" w:hAnsi="宋体" w:eastAsia="宋体" w:cs="宋体"/>
          <w:color w:val="000000"/>
        </w:rPr>
        <w:t>重力</w:t>
      </w:r>
      <w:r>
        <w:rPr>
          <w:rFonts w:ascii="宋体" w:hAnsi="宋体" w:eastAsia="宋体" w:cs="宋体"/>
          <w:color w:val="000000"/>
          <w:position w:val="0"/>
        </w:rPr>
        <w:drawing>
          <wp:inline distT="0" distB="0" distL="114300" distR="114300">
            <wp:extent cx="133350" cy="177800"/>
            <wp:effectExtent l="0" t="0" r="0" b="0"/>
            <wp:docPr id="623123128" name="图片 623123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123128" name="图片 623123128"/>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方向是竖直向下的，从“兔星星”的重心沿竖直向下的方向画一条有向线段，用</w:t>
      </w:r>
      <w:r>
        <w:object>
          <v:shape id="_x0000_i114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27" o:title="eqId895dc3dc3a6606ff487a4c4863e18509"/>
            <o:lock v:ext="edit" aspectratio="t"/>
            <w10:wrap type="none"/>
            <w10:anchorlock/>
          </v:shape>
          <o:OLEObject Type="Embed" ProgID="Equation.DSMT4" ShapeID="_x0000_i1147" DrawAspect="Content" ObjectID="_1468075847" r:id="rId232">
            <o:LockedField>false</o:LockedField>
          </o:OLEObject>
        </w:object>
      </w:r>
      <w:r>
        <w:rPr>
          <w:rFonts w:ascii="宋体" w:hAnsi="宋体" w:eastAsia="宋体" w:cs="宋体"/>
          <w:color w:val="000000"/>
        </w:rPr>
        <w:t>表示，如图所示：</w:t>
      </w:r>
    </w:p>
    <w:p w14:paraId="029C8578">
      <w:pPr>
        <w:spacing w:line="360" w:lineRule="auto"/>
        <w:jc w:val="both"/>
        <w:textAlignment w:val="center"/>
        <w:rPr>
          <w:color w:val="000000"/>
        </w:rPr>
      </w:pPr>
      <w:r>
        <w:rPr>
          <w:color w:val="000000"/>
        </w:rPr>
        <w:drawing>
          <wp:inline distT="0" distB="0" distL="114300" distR="114300">
            <wp:extent cx="809625" cy="20955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809625" cy="2095500"/>
                    </a:xfrm>
                    <a:prstGeom prst="rect">
                      <a:avLst/>
                    </a:prstGeom>
                  </pic:spPr>
                </pic:pic>
              </a:graphicData>
            </a:graphic>
          </wp:inline>
        </w:drawing>
      </w:r>
    </w:p>
    <w:p w14:paraId="60CC8732">
      <w:pPr>
        <w:spacing w:line="360" w:lineRule="auto"/>
        <w:jc w:val="left"/>
        <w:textAlignment w:val="center"/>
        <w:rPr>
          <w:color w:val="000000"/>
        </w:rPr>
      </w:pPr>
      <w:r>
        <w:rPr>
          <w:color w:val="000000"/>
        </w:rPr>
        <w:t xml:space="preserve">25. </w:t>
      </w:r>
      <w:r>
        <w:rPr>
          <w:rFonts w:ascii="宋体" w:hAnsi="宋体" w:eastAsia="宋体" w:cs="宋体"/>
          <w:color w:val="000000"/>
        </w:rPr>
        <w:t>水沸腾后可以产生大量气泡，其情形是图中的</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（选填“甲”或“乙”）烧杯；小琪同学把温度计放入另一个正在加热的烧杯中时，会发现水温</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（选填“升高”、“不变”或“下降”）。</w:t>
      </w:r>
    </w:p>
    <w:p w14:paraId="5D1734BF">
      <w:pPr>
        <w:spacing w:line="360" w:lineRule="auto"/>
        <w:jc w:val="left"/>
        <w:textAlignment w:val="center"/>
        <w:rPr>
          <w:color w:val="000000"/>
        </w:rPr>
      </w:pPr>
      <w:r>
        <w:rPr>
          <w:color w:val="000000"/>
        </w:rPr>
        <w:drawing>
          <wp:inline distT="0" distB="0" distL="114300" distR="114300">
            <wp:extent cx="1238250" cy="8191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1238250" cy="819150"/>
                    </a:xfrm>
                    <a:prstGeom prst="rect">
                      <a:avLst/>
                    </a:prstGeom>
                  </pic:spPr>
                </pic:pic>
              </a:graphicData>
            </a:graphic>
          </wp:inline>
        </w:drawing>
      </w:r>
      <w:r>
        <w:rPr>
          <w:color w:val="000000"/>
        </w:rPr>
        <w:t xml:space="preserve">  </w:t>
      </w:r>
    </w:p>
    <w:p w14:paraId="2CF582F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甲</w:t>
      </w:r>
      <w:r>
        <w:rPr>
          <w:color w:val="000000"/>
        </w:rPr>
        <w:t xml:space="preserve">    ②. </w:t>
      </w:r>
      <w:r>
        <w:rPr>
          <w:rFonts w:ascii="宋体" w:hAnsi="宋体" w:eastAsia="宋体" w:cs="宋体"/>
          <w:color w:val="000000"/>
        </w:rPr>
        <w:t>升高</w:t>
      </w:r>
    </w:p>
    <w:p w14:paraId="53C273BA">
      <w:pPr>
        <w:spacing w:line="360" w:lineRule="auto"/>
        <w:textAlignment w:val="center"/>
        <w:rPr>
          <w:color w:val="000000"/>
        </w:rPr>
      </w:pPr>
      <w:r>
        <w:rPr>
          <w:color w:val="2E75B6"/>
        </w:rPr>
        <w:t>【解析】</w:t>
      </w:r>
    </w:p>
    <w:p w14:paraId="78188F1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甲图中气泡在上升过程中体积不断增大，所以是沸腾时的现象；乙图气泡在上升过程中体积减小，所以是沸腾前的现象。</w:t>
      </w:r>
    </w:p>
    <w:p w14:paraId="45056FE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温度计放入另一个正在加热的烧杯中，由于还没有沸腾，所以吸收热量，水温升高。</w:t>
      </w:r>
    </w:p>
    <w:p w14:paraId="520DE4F0">
      <w:pPr>
        <w:spacing w:line="360" w:lineRule="auto"/>
        <w:jc w:val="left"/>
        <w:textAlignment w:val="center"/>
        <w:rPr>
          <w:color w:val="000000"/>
        </w:rPr>
      </w:pPr>
      <w:r>
        <w:rPr>
          <w:color w:val="000000"/>
        </w:rPr>
        <w:t xml:space="preserve">26. </w:t>
      </w:r>
      <w:r>
        <w:rPr>
          <w:rFonts w:ascii="宋体" w:hAnsi="宋体" w:eastAsia="宋体" w:cs="宋体"/>
          <w:color w:val="000000"/>
        </w:rPr>
        <w:t>在“探究杠杆平衡条件”的实验中。</w:t>
      </w:r>
    </w:p>
    <w:p w14:paraId="0B67F9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）在调节杠杆水平平衡时，如果杠杆左端下沉应将平衡螺母向</w:t>
      </w:r>
      <w:r>
        <w:rPr>
          <w:color w:val="000000"/>
        </w:rPr>
        <w:t>_________</w:t>
      </w:r>
      <w:r>
        <w:rPr>
          <w:rFonts w:ascii="宋体" w:hAnsi="宋体" w:eastAsia="宋体" w:cs="宋体"/>
          <w:color w:val="000000"/>
        </w:rPr>
        <w:t>调节；</w:t>
      </w:r>
    </w:p>
    <w:p w14:paraId="17FC4B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）如图所示让杠杆保持水平静止，如果在</w:t>
      </w:r>
      <w:r>
        <w:rPr>
          <w:rFonts w:ascii="Times New Roman" w:hAnsi="Times New Roman" w:eastAsia="Times New Roman" w:cs="Times New Roman"/>
          <w:i/>
          <w:color w:val="000000"/>
        </w:rPr>
        <w:t>A</w:t>
      </w:r>
      <w:r>
        <w:rPr>
          <w:rFonts w:ascii="宋体" w:hAnsi="宋体" w:eastAsia="宋体" w:cs="宋体"/>
          <w:color w:val="000000"/>
        </w:rPr>
        <w:t>处挂总重</w:t>
      </w:r>
      <w:r>
        <w:rPr>
          <w:rFonts w:ascii="Times New Roman" w:hAnsi="Times New Roman" w:eastAsia="Times New Roman" w:cs="Times New Roman"/>
          <w:color w:val="000000"/>
        </w:rPr>
        <w:t>2N</w:t>
      </w:r>
      <w:r>
        <w:rPr>
          <w:rFonts w:ascii="宋体" w:hAnsi="宋体" w:eastAsia="宋体" w:cs="宋体"/>
          <w:color w:val="000000"/>
        </w:rPr>
        <w:t>的钩码，在</w:t>
      </w:r>
      <w:r>
        <w:rPr>
          <w:rFonts w:ascii="Times New Roman" w:hAnsi="Times New Roman" w:eastAsia="Times New Roman" w:cs="Times New Roman"/>
          <w:i/>
          <w:color w:val="000000"/>
        </w:rPr>
        <w:t>B</w:t>
      </w:r>
      <w:r>
        <w:rPr>
          <w:rFonts w:ascii="宋体" w:hAnsi="宋体" w:eastAsia="宋体" w:cs="宋体"/>
          <w:color w:val="000000"/>
        </w:rPr>
        <w:t>处用测力计竖直向上拉，其示数为</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；如果在</w:t>
      </w:r>
      <w:r>
        <w:rPr>
          <w:rFonts w:ascii="Times New Roman" w:hAnsi="Times New Roman" w:eastAsia="Times New Roman" w:cs="Times New Roman"/>
          <w:i/>
          <w:color w:val="000000"/>
        </w:rPr>
        <w:t>B</w:t>
      </w:r>
      <w:r>
        <w:rPr>
          <w:rFonts w:ascii="宋体" w:hAnsi="宋体" w:eastAsia="宋体" w:cs="宋体"/>
          <w:color w:val="000000"/>
        </w:rPr>
        <w:t>处斜向上拉，测力计的示数将变</w:t>
      </w:r>
      <w:r>
        <w:rPr>
          <w:color w:val="000000"/>
        </w:rPr>
        <w:t>_________</w:t>
      </w:r>
      <w:r>
        <w:rPr>
          <w:rFonts w:ascii="宋体" w:hAnsi="宋体" w:eastAsia="宋体" w:cs="宋体"/>
          <w:color w:val="000000"/>
        </w:rPr>
        <w:t>。</w:t>
      </w:r>
    </w:p>
    <w:p w14:paraId="25B984E1">
      <w:pPr>
        <w:spacing w:line="360" w:lineRule="auto"/>
        <w:jc w:val="left"/>
        <w:textAlignment w:val="center"/>
        <w:rPr>
          <w:color w:val="000000"/>
        </w:rPr>
      </w:pPr>
      <w:r>
        <w:rPr>
          <w:color w:val="000000"/>
        </w:rPr>
        <w:drawing>
          <wp:inline distT="0" distB="0" distL="114300" distR="114300">
            <wp:extent cx="2114550" cy="12763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2114550" cy="1276350"/>
                    </a:xfrm>
                    <a:prstGeom prst="rect">
                      <a:avLst/>
                    </a:prstGeom>
                  </pic:spPr>
                </pic:pic>
              </a:graphicData>
            </a:graphic>
          </wp:inline>
        </w:drawing>
      </w:r>
    </w:p>
    <w:p w14:paraId="17BB128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1</w:t>
      </w:r>
      <w:r>
        <w:rPr>
          <w:color w:val="000000"/>
        </w:rPr>
        <w:t xml:space="preserve">    ③. </w:t>
      </w:r>
      <w:r>
        <w:rPr>
          <w:rFonts w:ascii="宋体" w:hAnsi="宋体" w:eastAsia="宋体" w:cs="宋体"/>
          <w:color w:val="000000"/>
        </w:rPr>
        <w:t>大</w:t>
      </w:r>
    </w:p>
    <w:p w14:paraId="1FFEADD8">
      <w:pPr>
        <w:spacing w:line="360" w:lineRule="auto"/>
        <w:textAlignment w:val="center"/>
        <w:rPr>
          <w:color w:val="000000"/>
        </w:rPr>
      </w:pPr>
      <w:r>
        <w:rPr>
          <w:color w:val="2E75B6"/>
        </w:rPr>
        <w:t>【解析】</w:t>
      </w:r>
    </w:p>
    <w:p w14:paraId="54A6F53E">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左端下沉，说明右端较高，则应将左边或右边的平衡螺母向右端调节，使杠杆在水平位置平衡。</w:t>
      </w:r>
    </w:p>
    <w:p w14:paraId="378BA37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 xml:space="preserve"> 设杠杆一个小格代表</w:t>
      </w:r>
      <w:r>
        <w:rPr>
          <w:rFonts w:ascii="Times New Roman" w:hAnsi="Times New Roman" w:eastAsia="Times New Roman" w:cs="Times New Roman"/>
          <w:i/>
          <w:color w:val="000000"/>
        </w:rPr>
        <w:t>L</w:t>
      </w:r>
      <w:r>
        <w:rPr>
          <w:rFonts w:ascii="宋体" w:hAnsi="宋体" w:eastAsia="宋体" w:cs="宋体"/>
          <w:color w:val="000000"/>
        </w:rPr>
        <w:t>，根据杠杆</w:t>
      </w:r>
      <w:r>
        <w:rPr>
          <w:rFonts w:ascii="宋体" w:hAnsi="宋体" w:eastAsia="宋体" w:cs="宋体"/>
          <w:color w:val="000000"/>
          <w:position w:val="0"/>
        </w:rPr>
        <w:drawing>
          <wp:inline distT="0" distB="0" distL="114300" distR="114300">
            <wp:extent cx="133350" cy="177800"/>
            <wp:effectExtent l="0" t="0" r="0" b="0"/>
            <wp:docPr id="623123130" name="图片 623123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123130" name="图片 623123130"/>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平衡条件有</w:t>
      </w:r>
    </w:p>
    <w:p w14:paraId="5C9F09BD">
      <w:pPr>
        <w:spacing w:line="360" w:lineRule="auto"/>
        <w:jc w:val="center"/>
        <w:textAlignment w:val="center"/>
        <w:rPr>
          <w:color w:val="000000"/>
        </w:rPr>
      </w:pPr>
      <w:r>
        <w:rPr>
          <w:rFonts w:ascii="Times New Roman" w:hAnsi="Times New Roman" w:eastAsia="Times New Roman" w:cs="Times New Roman"/>
          <w:color w:val="000000"/>
        </w:rPr>
        <w:t>2N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L</w:t>
      </w:r>
    </w:p>
    <w:p w14:paraId="6CBCCBB1">
      <w:pPr>
        <w:spacing w:line="360" w:lineRule="auto"/>
        <w:jc w:val="both"/>
        <w:textAlignment w:val="center"/>
        <w:rPr>
          <w:color w:val="000000"/>
        </w:rPr>
      </w:pPr>
      <w:r>
        <w:rPr>
          <w:rFonts w:ascii="宋体" w:hAnsi="宋体" w:eastAsia="宋体" w:cs="宋体"/>
          <w:color w:val="000000"/>
        </w:rPr>
        <w:t>解得</w:t>
      </w:r>
    </w:p>
    <w:p w14:paraId="4B8EF6B4">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1N</w:t>
      </w:r>
    </w:p>
    <w:p w14:paraId="0D3AF924">
      <w:pPr>
        <w:spacing w:line="360" w:lineRule="auto"/>
        <w:jc w:val="both"/>
        <w:textAlignment w:val="center"/>
        <w:rPr>
          <w:color w:val="000000"/>
        </w:rPr>
      </w:pPr>
      <w:r>
        <w:rPr>
          <w:rFonts w:ascii="宋体" w:hAnsi="宋体" w:eastAsia="宋体" w:cs="宋体"/>
          <w:color w:val="000000"/>
        </w:rPr>
        <w:t>弹簧测力计竖直向上拉杠杆时，拉力力臂为</w:t>
      </w:r>
      <w:r>
        <w:rPr>
          <w:rFonts w:ascii="Times New Roman" w:hAnsi="Times New Roman" w:eastAsia="Times New Roman" w:cs="Times New Roman"/>
          <w:i/>
          <w:color w:val="000000"/>
        </w:rPr>
        <w:t>OB</w:t>
      </w:r>
      <w:r>
        <w:rPr>
          <w:rFonts w:ascii="宋体" w:hAnsi="宋体" w:eastAsia="宋体" w:cs="宋体"/>
          <w:color w:val="000000"/>
        </w:rPr>
        <w:t>，弹簧测力计倾斜拉杠杆，拉力的力臂小于</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点拉力力臂变小，</w:t>
      </w:r>
      <w:r>
        <w:rPr>
          <w:rFonts w:ascii="Times New Roman" w:hAnsi="Times New Roman" w:eastAsia="Times New Roman" w:cs="Times New Roman"/>
          <w:i/>
          <w:color w:val="000000"/>
        </w:rPr>
        <w:t>A</w:t>
      </w:r>
      <w:r>
        <w:rPr>
          <w:rFonts w:ascii="宋体" w:hAnsi="宋体" w:eastAsia="宋体" w:cs="宋体"/>
          <w:color w:val="000000"/>
        </w:rPr>
        <w:t>点的拉力大小和力臂大小不变，根据杠杆平衡条件，</w:t>
      </w:r>
      <w:r>
        <w:rPr>
          <w:rFonts w:ascii="Times New Roman" w:hAnsi="Times New Roman" w:eastAsia="Times New Roman" w:cs="Times New Roman"/>
          <w:i/>
          <w:color w:val="000000"/>
        </w:rPr>
        <w:t>B</w:t>
      </w:r>
      <w:r>
        <w:rPr>
          <w:rFonts w:ascii="宋体" w:hAnsi="宋体" w:eastAsia="宋体" w:cs="宋体"/>
          <w:color w:val="000000"/>
        </w:rPr>
        <w:t>点拉力变大，弹簧测力计示数变大。</w:t>
      </w:r>
    </w:p>
    <w:p w14:paraId="281AEC2D">
      <w:pPr>
        <w:spacing w:line="360" w:lineRule="auto"/>
        <w:jc w:val="both"/>
        <w:textAlignment w:val="center"/>
        <w:rPr>
          <w:color w:val="000000"/>
        </w:rPr>
      </w:pPr>
      <w:r>
        <w:rPr>
          <w:color w:val="000000"/>
        </w:rPr>
        <w:t xml:space="preserve">27. </w:t>
      </w:r>
      <w:r>
        <w:rPr>
          <w:rFonts w:ascii="宋体" w:hAnsi="宋体" w:eastAsia="宋体" w:cs="宋体"/>
          <w:color w:val="000000"/>
        </w:rPr>
        <w:t>在“探究液体压强与哪些因素有关”的实验中。</w:t>
      </w:r>
    </w:p>
    <w:p w14:paraId="685AF7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）图甲中压强计气密性良好，则</w:t>
      </w:r>
      <w:r>
        <w:rPr>
          <w:rFonts w:ascii="Times New Roman" w:hAnsi="Times New Roman" w:eastAsia="Times New Roman" w:cs="Times New Roman"/>
          <w:color w:val="000000"/>
        </w:rPr>
        <w:t>U</w:t>
      </w:r>
      <w:r>
        <w:rPr>
          <w:rFonts w:ascii="宋体" w:hAnsi="宋体" w:eastAsia="宋体" w:cs="宋体"/>
          <w:color w:val="000000"/>
        </w:rPr>
        <w:t>形管</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（选填“属于”或“不属于”</w:t>
      </w:r>
      <w:r>
        <w:rPr>
          <w:rFonts w:ascii="Times New Roman" w:hAnsi="Times New Roman" w:eastAsia="Times New Roman" w:cs="Times New Roman"/>
          <w:color w:val="000000"/>
        </w:rPr>
        <w:t xml:space="preserve"> </w:t>
      </w:r>
      <w:r>
        <w:object>
          <v:shape id="_x0000_i1148"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87" o:title="eqId04582116cd765fcc5a52f44279ad6c94"/>
            <o:lock v:ext="edit" aspectratio="t"/>
            <w10:wrap type="none"/>
            <w10:anchorlock/>
          </v:shape>
          <o:OLEObject Type="Embed" ProgID="Equation.DSMT4" ShapeID="_x0000_i1148" DrawAspect="Content" ObjectID="_1468075848" r:id="rId235">
            <o:LockedField>false</o:LockedField>
          </o:OLEObject>
        </w:object>
      </w:r>
      <w:r>
        <w:rPr>
          <w:rFonts w:ascii="宋体" w:hAnsi="宋体" w:eastAsia="宋体" w:cs="宋体"/>
          <w:color w:val="000000"/>
        </w:rPr>
        <w:t>连通器；</w:t>
      </w:r>
    </w:p>
    <w:p w14:paraId="77E3E02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）小冯同学由乙图到丙图的操作是为了探究在同一液体中液体压强与液体</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的关系；</w:t>
      </w:r>
    </w:p>
    <w:p w14:paraId="021E5A4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）在图丙中，若只将烧杯中的水换成盐水，其他条件不变，则可以观察到</w:t>
      </w:r>
      <w:r>
        <w:rPr>
          <w:rFonts w:ascii="Times New Roman" w:hAnsi="Times New Roman" w:eastAsia="Times New Roman" w:cs="Times New Roman"/>
          <w:color w:val="000000"/>
        </w:rPr>
        <w:t>U</w:t>
      </w:r>
      <w:r>
        <w:rPr>
          <w:rFonts w:ascii="宋体" w:hAnsi="宋体" w:eastAsia="宋体" w:cs="宋体"/>
          <w:color w:val="000000"/>
        </w:rPr>
        <w:t>形管两侧液面的高度差</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r>
        <w:rPr>
          <w:rFonts w:ascii="Times New Roman" w:hAnsi="Times New Roman" w:eastAsia="Times New Roman" w:cs="Times New Roman"/>
          <w:color w:val="000000"/>
        </w:rPr>
        <w:t xml:space="preserve"> </w:t>
      </w:r>
      <w:r>
        <w:object>
          <v:shape id="_x0000_i1149"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87" o:title="eqId04582116cd765fcc5a52f44279ad6c94"/>
            <o:lock v:ext="edit" aspectratio="t"/>
            <w10:wrap type="none"/>
            <w10:anchorlock/>
          </v:shape>
          <o:OLEObject Type="Embed" ProgID="Equation.DSMT4" ShapeID="_x0000_i1149" DrawAspect="Content" ObjectID="_1468075849" r:id="rId236">
            <o:LockedField>false</o:LockedField>
          </o:OLEObject>
        </w:object>
      </w:r>
      <w:r>
        <w:rPr>
          <w:rFonts w:ascii="宋体" w:hAnsi="宋体" w:eastAsia="宋体" w:cs="宋体"/>
          <w:color w:val="000000"/>
        </w:rPr>
        <w:t>；</w:t>
      </w:r>
    </w:p>
    <w:p w14:paraId="6DBE3D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冯同学对比乙、丙两图，得出一个猜想：在同一液体中，探头距离烧杯底部距离越小，液体压强越大。小俊同学只利用图丙中现有器材，保持探头位置不动，进行了简单操作后跟图乙对比（若图乙中探头的深度为</w:t>
      </w:r>
      <w:r>
        <w:object>
          <v:shape id="_x0000_i115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38" o:title="eqIddc1be0bced01409172f009e83d901210"/>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，就验证了小冯同学的猜想是错误的。小俊同学的操作是：</w:t>
      </w:r>
      <w:r>
        <w:rPr>
          <w:color w:val="000000"/>
        </w:rPr>
        <w:t>___________</w:t>
      </w:r>
      <w:r>
        <w:rPr>
          <w:rFonts w:ascii="宋体" w:hAnsi="宋体" w:eastAsia="宋体" w:cs="宋体"/>
          <w:color w:val="000000"/>
        </w:rPr>
        <w:t>。</w:t>
      </w:r>
    </w:p>
    <w:p w14:paraId="6609DDD3">
      <w:pPr>
        <w:spacing w:line="360" w:lineRule="auto"/>
        <w:jc w:val="both"/>
        <w:textAlignment w:val="center"/>
        <w:rPr>
          <w:color w:val="000000"/>
        </w:rPr>
      </w:pPr>
      <w:r>
        <w:rPr>
          <w:color w:val="000000"/>
        </w:rPr>
        <w:drawing>
          <wp:inline distT="0" distB="0" distL="114300" distR="114300">
            <wp:extent cx="4314825" cy="14478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4314825" cy="1447800"/>
                    </a:xfrm>
                    <a:prstGeom prst="rect">
                      <a:avLst/>
                    </a:prstGeom>
                  </pic:spPr>
                </pic:pic>
              </a:graphicData>
            </a:graphic>
          </wp:inline>
        </w:drawing>
      </w:r>
    </w:p>
    <w:p w14:paraId="5DBF41D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不属于</w:t>
      </w:r>
      <w:r>
        <w:rPr>
          <w:color w:val="000000"/>
        </w:rPr>
        <w:t xml:space="preserve">    ②. </w:t>
      </w:r>
      <w:r>
        <w:rPr>
          <w:rFonts w:ascii="宋体" w:hAnsi="宋体" w:eastAsia="宋体" w:cs="宋体"/>
          <w:color w:val="000000"/>
        </w:rPr>
        <w:t>深度</w:t>
      </w:r>
      <w:r>
        <w:rPr>
          <w:color w:val="000000"/>
        </w:rPr>
        <w:t xml:space="preserve">    ③. </w:t>
      </w:r>
      <w:r>
        <w:rPr>
          <w:rFonts w:ascii="宋体" w:hAnsi="宋体" w:eastAsia="宋体" w:cs="宋体"/>
          <w:color w:val="000000"/>
        </w:rPr>
        <w:t>变大</w:t>
      </w:r>
      <w:r>
        <w:rPr>
          <w:color w:val="000000"/>
        </w:rPr>
        <w:t xml:space="preserve">    ④. </w:t>
      </w:r>
      <w:r>
        <w:rPr>
          <w:rFonts w:ascii="宋体" w:hAnsi="宋体" w:eastAsia="宋体" w:cs="宋体"/>
          <w:color w:val="000000"/>
        </w:rPr>
        <w:t>抽出丙图中的水，使得探头深度小于图乙中探头的深度为</w:t>
      </w:r>
      <w:r>
        <w:object>
          <v:shape id="_x0000_i115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41" o:title="eqId3eabd5f3a86afe49dcd70571e2b96cfd"/>
            <o:lock v:ext="edit" aspectratio="t"/>
            <w10:wrap type="none"/>
            <w10:anchorlock/>
          </v:shape>
          <o:OLEObject Type="Embed" ProgID="Equation.DSMT4" ShapeID="_x0000_i1151" DrawAspect="Content" ObjectID="_1468075851" r:id="rId240">
            <o:LockedField>false</o:LockedField>
          </o:OLEObject>
        </w:object>
      </w:r>
      <w:r>
        <w:rPr>
          <w:rFonts w:ascii="宋体" w:hAnsi="宋体" w:eastAsia="宋体" w:cs="宋体"/>
          <w:color w:val="000000"/>
        </w:rPr>
        <w:t>即可</w:t>
      </w:r>
    </w:p>
    <w:p w14:paraId="481858C1">
      <w:pPr>
        <w:spacing w:line="360" w:lineRule="auto"/>
        <w:textAlignment w:val="center"/>
        <w:rPr>
          <w:color w:val="000000"/>
        </w:rPr>
      </w:pPr>
      <w:r>
        <w:rPr>
          <w:color w:val="2E75B6"/>
        </w:rPr>
        <w:t>【解析】</w:t>
      </w:r>
    </w:p>
    <w:p w14:paraId="73A3AA76">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[1]U</w:t>
      </w:r>
      <w:r>
        <w:rPr>
          <w:rFonts w:ascii="宋体" w:hAnsi="宋体" w:eastAsia="宋体" w:cs="宋体"/>
          <w:color w:val="000000"/>
        </w:rPr>
        <w:t>形管与压强计的探头连接后，一端被封闭，不符合“上端开口，底部连通”这一特点，因此，</w:t>
      </w:r>
      <w:r>
        <w:object>
          <v:shape id="_x0000_i1152"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37" o:title="eqIdb52b4f24969673c863b5aff4fb6751ce"/>
            <o:lock v:ext="edit" aspectratio="t"/>
            <w10:wrap type="none"/>
            <w10:anchorlock/>
          </v:shape>
          <o:OLEObject Type="Embed" ProgID="Equation.DSMT4" ShapeID="_x0000_i1152" DrawAspect="Content" ObjectID="_1468075852" r:id="rId242">
            <o:LockedField>false</o:LockedField>
          </o:OLEObject>
        </w:object>
      </w:r>
      <w:r>
        <w:rPr>
          <w:rFonts w:ascii="宋体" w:hAnsi="宋体" w:eastAsia="宋体" w:cs="宋体"/>
          <w:color w:val="000000"/>
        </w:rPr>
        <w:t>形管不属于连通器。</w:t>
      </w:r>
    </w:p>
    <w:p w14:paraId="4DD9DD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比较乙图、丙图，在相同液体的不同深度处，而</w:t>
      </w:r>
      <w:r>
        <w:object>
          <v:shape id="_x0000_i1153"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37" o:title="eqIdb52b4f24969673c863b5aff4fb6751ce"/>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形管两侧的液面高度差不等，可以得探究液体压强与深度的关系；</w:t>
      </w:r>
    </w:p>
    <w:p w14:paraId="66972D6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在图丙中，若只将烧杯中的水换成同深度的盐水，其他条件不变，控制了深度不变，把水换成盐水，液体密度变大，液体压强变大，则可以观察到</w:t>
      </w:r>
      <w:r>
        <w:rPr>
          <w:rFonts w:ascii="Times New Roman" w:hAnsi="Times New Roman" w:eastAsia="Times New Roman" w:cs="Times New Roman"/>
          <w:color w:val="000000"/>
        </w:rPr>
        <w:t>U</w:t>
      </w:r>
      <w:r>
        <w:rPr>
          <w:rFonts w:ascii="宋体" w:hAnsi="宋体" w:eastAsia="宋体" w:cs="宋体"/>
          <w:color w:val="000000"/>
        </w:rPr>
        <w:t>形管两边液面的高度差将变大。</w:t>
      </w:r>
    </w:p>
    <w:p w14:paraId="2A8E76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小俊同学的操作是保持探头位置不变，抽出丙图中的水，使得探头深度小于图乙中探头的深度为</w:t>
      </w:r>
      <w:r>
        <w:object>
          <v:shape id="_x0000_i115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41" o:title="eqId3eabd5f3a86afe49dcd70571e2b96cfd"/>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即可。</w:t>
      </w:r>
    </w:p>
    <w:p w14:paraId="69CC50BE">
      <w:pPr>
        <w:spacing w:line="360" w:lineRule="auto"/>
        <w:jc w:val="both"/>
        <w:textAlignment w:val="center"/>
        <w:rPr>
          <w:color w:val="000000"/>
        </w:rPr>
      </w:pPr>
      <w:r>
        <w:rPr>
          <w:color w:val="000000"/>
        </w:rPr>
        <w:t xml:space="preserve">28. </w:t>
      </w:r>
      <w:r>
        <w:rPr>
          <w:rFonts w:ascii="宋体" w:hAnsi="宋体" w:eastAsia="宋体" w:cs="宋体"/>
          <w:color w:val="000000"/>
        </w:rPr>
        <w:t>根据你学过的电学知识将下列实验补充完整。</w:t>
      </w:r>
    </w:p>
    <w:p w14:paraId="279D211A">
      <w:pPr>
        <w:spacing w:line="360" w:lineRule="auto"/>
        <w:jc w:val="both"/>
        <w:textAlignment w:val="center"/>
        <w:rPr>
          <w:color w:val="000000"/>
        </w:rPr>
      </w:pPr>
      <w:r>
        <w:rPr>
          <w:color w:val="000000"/>
        </w:rPr>
        <w:drawing>
          <wp:inline distT="0" distB="0" distL="114300" distR="114300">
            <wp:extent cx="3276600" cy="18383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3276600" cy="1838325"/>
                    </a:xfrm>
                    <a:prstGeom prst="rect">
                      <a:avLst/>
                    </a:prstGeom>
                  </pic:spPr>
                </pic:pic>
              </a:graphicData>
            </a:graphic>
          </wp:inline>
        </w:drawing>
      </w:r>
    </w:p>
    <w:p w14:paraId="2EF532D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）在按电路图连接实物电路时，开关应该处于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状态；某次实验时电流表示数如图甲所示为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6AA8132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）把图乙中实物图用笔画线代替导线补接完整，要求滑动变阻器向右滑时电路中的电阻变小；</w:t>
      </w:r>
      <w:r>
        <w:rPr>
          <w:color w:val="000000"/>
        </w:rPr>
        <w:t>___________</w:t>
      </w:r>
    </w:p>
    <w:p w14:paraId="2B3BFA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）将图乙电路中的电阻</w:t>
      </w:r>
      <w:r>
        <w:object>
          <v:shape id="_x0000_i11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47" o:title="eqId4aa0df7f1e45f9de29e802c7f19a4f64"/>
            <o:lock v:ext="edit" aspectratio="t"/>
            <w10:wrap type="none"/>
            <w10:anchorlock/>
          </v:shape>
          <o:OLEObject Type="Embed" ProgID="Equation.DSMT4" ShapeID="_x0000_i1155" DrawAspect="Content" ObjectID="_1468075855" r:id="rId246">
            <o:LockedField>false</o:LockedField>
          </o:OLEObject>
        </w:object>
      </w:r>
      <w:r>
        <w:rPr>
          <w:rFonts w:ascii="宋体" w:hAnsi="宋体" w:eastAsia="宋体" w:cs="宋体"/>
          <w:color w:val="000000"/>
        </w:rPr>
        <w:t>换成一个额定电压为</w:t>
      </w:r>
      <w:r>
        <w:object>
          <v:shape id="_x0000_i115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49" o:title="eqId49322e3ac2dff94f7d13c7f535e61118"/>
            <o:lock v:ext="edit" aspectratio="t"/>
            <w10:wrap type="none"/>
            <w10:anchorlock/>
          </v:shape>
          <o:OLEObject Type="Embed" ProgID="Equation.DSMT4" ShapeID="_x0000_i1156" DrawAspect="Content" ObjectID="_1468075856" r:id="rId248">
            <o:LockedField>false</o:LockedField>
          </o:OLEObject>
        </w:object>
      </w:r>
      <w:r>
        <w:rPr>
          <w:rFonts w:ascii="宋体" w:hAnsi="宋体" w:eastAsia="宋体" w:cs="宋体"/>
          <w:color w:val="000000"/>
        </w:rPr>
        <w:t>的小灯泡，为了测量小灯泡的额定功率，调节滑动变阻器时，眼睛应该注意观察</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；（选填一个物理器材名称）</w:t>
      </w:r>
    </w:p>
    <w:p w14:paraId="2AE871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）将电路图中的电阻</w:t>
      </w:r>
      <w:r>
        <w:object>
          <v:shape id="_x0000_i115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47" o:title="eqId4aa0df7f1e45f9de29e802c7f19a4f64"/>
            <o:lock v:ext="edit" aspectratio="t"/>
            <w10:wrap type="none"/>
            <w10:anchorlock/>
          </v:shape>
          <o:OLEObject Type="Embed" ProgID="Equation.DSMT4" ShapeID="_x0000_i1157" DrawAspect="Content" ObjectID="_1468075857" r:id="rId250">
            <o:LockedField>false</o:LockedField>
          </o:OLEObject>
        </w:object>
      </w:r>
      <w:r>
        <w:rPr>
          <w:rFonts w:ascii="宋体" w:hAnsi="宋体" w:eastAsia="宋体" w:cs="宋体"/>
          <w:color w:val="000000"/>
        </w:rPr>
        <w:t>换成一个额定电压为</w:t>
      </w:r>
      <w:r>
        <w:object>
          <v:shape id="_x0000_i115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49" o:title="eqId49322e3ac2dff94f7d13c7f535e61118"/>
            <o:lock v:ext="edit" aspectratio="t"/>
            <w10:wrap type="none"/>
            <w10:anchorlock/>
          </v:shape>
          <o:OLEObject Type="Embed" ProgID="Equation.DSMT4" ShapeID="_x0000_i1158" DrawAspect="Content" ObjectID="_1468075858" r:id="rId251">
            <o:LockedField>false</o:LockedField>
          </o:OLEObject>
        </w:object>
      </w:r>
      <w:r>
        <w:rPr>
          <w:rFonts w:ascii="宋体" w:hAnsi="宋体" w:eastAsia="宋体" w:cs="宋体"/>
          <w:color w:val="000000"/>
        </w:rPr>
        <w:t>的小灯泡，闭合开关后，发现小灯泡不亮，电流表示数为</w:t>
      </w:r>
      <w:r>
        <w:rPr>
          <w:rFonts w:ascii="Times New Roman" w:hAnsi="Times New Roman" w:eastAsia="Times New Roman" w:cs="Times New Roman"/>
          <w:color w:val="000000"/>
        </w:rPr>
        <w:t>0</w:t>
      </w:r>
      <w:r>
        <w:rPr>
          <w:rFonts w:ascii="宋体" w:hAnsi="宋体" w:eastAsia="宋体" w:cs="宋体"/>
          <w:color w:val="000000"/>
        </w:rPr>
        <w:t>，电压表示数为</w:t>
      </w:r>
      <w:r>
        <w:object>
          <v:shape id="_x0000_i1159"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253" o:title="eqIde3e0a6f3b59a4cca5721ec634408d197"/>
            <o:lock v:ext="edit" aspectratio="t"/>
            <w10:wrap type="none"/>
            <w10:anchorlock/>
          </v:shape>
          <o:OLEObject Type="Embed" ProgID="Equation.DSMT4" ShapeID="_x0000_i1159" DrawAspect="Content" ObjectID="_1468075859" r:id="rId252">
            <o:LockedField>false</o:LockedField>
          </o:OLEObject>
        </w:object>
      </w:r>
      <w:r>
        <w:rPr>
          <w:rFonts w:ascii="宋体" w:hAnsi="宋体" w:eastAsia="宋体" w:cs="宋体"/>
          <w:color w:val="000000"/>
        </w:rPr>
        <w:t>，你认为产生该现象的原因是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发生了开路（若故障只发生在小灯泡或滑动变阻器上）；</w:t>
      </w:r>
    </w:p>
    <w:p w14:paraId="092CD5A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）小俊利用电流表、电压表，几节干电池、</w:t>
      </w:r>
      <w:r>
        <w:rPr>
          <w:rFonts w:ascii="Times New Roman" w:hAnsi="Times New Roman" w:eastAsia="Times New Roman" w:cs="Times New Roman"/>
          <w:color w:val="000000"/>
        </w:rPr>
        <w:t>3</w:t>
      </w:r>
      <w:r>
        <w:rPr>
          <w:rFonts w:ascii="宋体" w:hAnsi="宋体" w:eastAsia="宋体" w:cs="宋体"/>
          <w:color w:val="000000"/>
        </w:rPr>
        <w:t>个定值电阻（阻值分别为</w:t>
      </w:r>
      <w:r>
        <w:object>
          <v:shape id="_x0000_i116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55" o:title="eqId5d757a8853133814c9a9753443c1cf82"/>
            <o:lock v:ext="edit" aspectratio="t"/>
            <w10:wrap type="none"/>
            <w10:anchorlock/>
          </v:shape>
          <o:OLEObject Type="Embed" ProgID="Equation.DSMT4" ShapeID="_x0000_i1160" DrawAspect="Content" ObjectID="_1468075860" r:id="rId254">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3b49bd50cc6fc1307c907c8e5bc953de"/>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5pt;width:26.4pt;" o:ole="t" filled="f" o:preferrelative="t" stroked="f" coordsize="21600,21600">
            <v:path/>
            <v:fill on="f" focussize="0,0"/>
            <v:stroke on="f" joinstyle="miter"/>
            <v:imagedata r:id="rId259" o:title="eqIdd1f1677b8f51638522232af209e4c19c"/>
            <o:lock v:ext="edit" aspectratio="t"/>
            <w10:wrap type="none"/>
            <w10:anchorlock/>
          </v:shape>
          <o:OLEObject Type="Embed" ProgID="Equation.DSMT4" ShapeID="_x0000_i1162" DrawAspect="Content" ObjectID="_1468075862" r:id="rId2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个阻值为</w:t>
      </w:r>
      <w:r>
        <w:object>
          <v:shape id="_x0000_i116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61" o:title="eqId98749c62acf2448a2d8b6a8055d2a7c5"/>
            <o:lock v:ext="edit" aspectratio="t"/>
            <w10:wrap type="none"/>
            <w10:anchorlock/>
          </v:shape>
          <o:OLEObject Type="Embed" ProgID="Equation.DSMT4" ShapeID="_x0000_i1163" DrawAspect="Content" ObjectID="_1468075863" r:id="rId260">
            <o:LockedField>false</o:LockedField>
          </o:OLEObject>
        </w:object>
      </w:r>
      <w:r>
        <w:rPr>
          <w:rFonts w:ascii="宋体" w:hAnsi="宋体" w:eastAsia="宋体" w:cs="宋体"/>
          <w:color w:val="000000"/>
        </w:rPr>
        <w:t>的滑动变阻器、开关和若干导线，又做了下面的实验：</w:t>
      </w:r>
    </w:p>
    <w:p w14:paraId="4A37104E">
      <w:pPr>
        <w:spacing w:line="360" w:lineRule="auto"/>
        <w:jc w:val="both"/>
        <w:textAlignment w:val="center"/>
        <w:rPr>
          <w:color w:val="000000"/>
        </w:rPr>
      </w:pPr>
      <w:r>
        <w:rPr>
          <w:rFonts w:ascii="宋体" w:hAnsi="宋体" w:eastAsia="宋体" w:cs="宋体"/>
          <w:color w:val="000000"/>
        </w:rPr>
        <w:t>①按乙图所示连接电路，当电源为</w:t>
      </w:r>
      <w:r>
        <w:object>
          <v:shape id="_x0000_i1164"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263" o:title="eqId28558ec5e1987f35560bf301b102183f"/>
            <o:lock v:ext="edit" aspectratio="t"/>
            <w10:wrap type="none"/>
            <w10:anchorlock/>
          </v:shape>
          <o:OLEObject Type="Embed" ProgID="Equation.DSMT4" ShapeID="_x0000_i1164" DrawAspect="Content" ObjectID="_1468075864" r:id="rId262">
            <o:LockedField>false</o:LockedField>
          </o:OLEObject>
        </w:object>
      </w:r>
      <w:r>
        <w:rPr>
          <w:rFonts w:ascii="宋体" w:hAnsi="宋体" w:eastAsia="宋体" w:cs="宋体"/>
          <w:color w:val="000000"/>
        </w:rPr>
        <w:t>时，选了一个定值电阻接入电路，移动滑片至电压表示数为</w:t>
      </w:r>
      <w:r>
        <w:object>
          <v:shape id="_x0000_i1165"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253" o:title="eqIde3e0a6f3b59a4cca5721ec634408d197"/>
            <o:lock v:ext="edit" aspectratio="t"/>
            <w10:wrap type="none"/>
            <w10:anchorlock/>
          </v:shape>
          <o:OLEObject Type="Embed" ProgID="Equation.DSMT4" ShapeID="_x0000_i1165" DrawAspect="Content" ObjectID="_1468075865" r:id="rId264">
            <o:LockedField>false</o:LockedField>
          </o:OLEObject>
        </w:object>
      </w:r>
      <w:r>
        <w:rPr>
          <w:rFonts w:ascii="宋体" w:hAnsi="宋体" w:eastAsia="宋体" w:cs="宋体"/>
          <w:color w:val="000000"/>
        </w:rPr>
        <w:t>；</w:t>
      </w:r>
    </w:p>
    <w:p w14:paraId="37E742E1">
      <w:pPr>
        <w:spacing w:line="360" w:lineRule="auto"/>
        <w:jc w:val="both"/>
        <w:textAlignment w:val="center"/>
        <w:rPr>
          <w:color w:val="000000"/>
        </w:rPr>
      </w:pPr>
      <w:r>
        <w:rPr>
          <w:rFonts w:ascii="宋体" w:hAnsi="宋体" w:eastAsia="宋体" w:cs="宋体"/>
          <w:color w:val="000000"/>
        </w:rPr>
        <w:t>②保持滑片不动，改变电源电压为</w:t>
      </w:r>
      <w:r>
        <w:object>
          <v:shape id="_x0000_i1166" o:spt="75" alt="学科网(www.zxxk.com)--教育资源门户，提供试卷、教案、课件、论文、素材以及各类教学资源下载，还有大量而丰富的教学相关资讯！" type="#_x0000_t75" style="height:13.8pt;width:27.95pt;" o:ole="t" filled="f" o:preferrelative="t" stroked="f" coordsize="21600,21600">
            <v:path/>
            <v:fill on="f" focussize="0,0"/>
            <v:stroke on="f" joinstyle="miter"/>
            <v:imagedata r:id="rId266" o:title="eqIda18cf71e7d03760630f0abb75b357859"/>
            <o:lock v:ext="edit" aspectratio="t"/>
            <w10:wrap type="none"/>
            <w10:anchorlock/>
          </v:shape>
          <o:OLEObject Type="Embed" ProgID="Equation.DSMT4" ShapeID="_x0000_i1166" DrawAspect="Content" ObjectID="_1468075866" r:id="rId265">
            <o:LockedField>false</o:LockedField>
          </o:OLEObject>
        </w:object>
      </w:r>
      <w:r>
        <w:rPr>
          <w:rFonts w:ascii="宋体" w:hAnsi="宋体" w:eastAsia="宋体" w:cs="宋体"/>
          <w:color w:val="000000"/>
        </w:rPr>
        <w:t>，换接入另一个定值电阻，发现电压表示数没变。</w:t>
      </w:r>
    </w:p>
    <w:p w14:paraId="429B86F7">
      <w:pPr>
        <w:spacing w:line="360" w:lineRule="auto"/>
        <w:jc w:val="both"/>
        <w:textAlignment w:val="center"/>
        <w:rPr>
          <w:color w:val="000000"/>
        </w:rPr>
      </w:pPr>
      <w:r>
        <w:rPr>
          <w:rFonts w:ascii="宋体" w:hAnsi="宋体" w:eastAsia="宋体" w:cs="宋体"/>
          <w:color w:val="000000"/>
        </w:rPr>
        <w:t>则①时选接上的那个定值电阻阻值为</w:t>
      </w:r>
      <w:r>
        <w:rPr>
          <w:rFonts w:ascii="Times New Roman" w:hAnsi="Times New Roman" w:eastAsia="Times New Roman" w:cs="Times New Roman"/>
          <w:color w:val="000000"/>
        </w:rPr>
        <w:t xml:space="preserve"> </w:t>
      </w:r>
      <w:r>
        <w:rPr>
          <w:color w:val="000000"/>
        </w:rPr>
        <w:t>___________</w:t>
      </w:r>
      <w:r>
        <w:object>
          <v:shape id="_x0000_i1167"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268" o:title="eqIdcffa35373ec4e4684107b42adb7a5161"/>
            <o:lock v:ext="edit" aspectratio="t"/>
            <w10:wrap type="none"/>
            <w10:anchorlock/>
          </v:shape>
          <o:OLEObject Type="Embed" ProgID="Equation.DSMT4" ShapeID="_x0000_i1167" DrawAspect="Content" ObjectID="_1468075867" r:id="rId267">
            <o:LockedField>false</o:LockedField>
          </o:OLEObject>
        </w:object>
      </w:r>
      <w:r>
        <w:rPr>
          <w:rFonts w:ascii="宋体" w:hAnsi="宋体" w:eastAsia="宋体" w:cs="宋体"/>
          <w:color w:val="000000"/>
        </w:rPr>
        <w:t>。</w:t>
      </w:r>
    </w:p>
    <w:p w14:paraId="6778327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Times New Roman" w:hAnsi="Times New Roman" w:eastAsia="Times New Roman" w:cs="Times New Roman"/>
          <w:color w:val="000000"/>
        </w:rPr>
        <w:t>0.2</w:t>
      </w:r>
      <w:r>
        <w:rPr>
          <w:color w:val="000000"/>
        </w:rPr>
        <w:t xml:space="preserve">    ③. </w:t>
      </w:r>
      <w:r>
        <w:rPr>
          <w:color w:val="000000"/>
        </w:rPr>
        <w:drawing>
          <wp:inline distT="0" distB="0" distL="114300" distR="114300">
            <wp:extent cx="2114550" cy="18764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2114550" cy="1876425"/>
                    </a:xfrm>
                    <a:prstGeom prst="rect">
                      <a:avLst/>
                    </a:prstGeom>
                  </pic:spPr>
                </pic:pic>
              </a:graphicData>
            </a:graphic>
          </wp:inline>
        </w:drawing>
      </w:r>
      <w:r>
        <w:rPr>
          <w:color w:val="000000"/>
        </w:rPr>
        <w:t xml:space="preserve">    ④. </w:t>
      </w:r>
      <w:r>
        <w:rPr>
          <w:rFonts w:ascii="宋体" w:hAnsi="宋体" w:eastAsia="宋体" w:cs="宋体"/>
          <w:color w:val="000000"/>
        </w:rPr>
        <w:t>电压表</w:t>
      </w:r>
      <w:r>
        <w:rPr>
          <w:color w:val="000000"/>
        </w:rPr>
        <w:t xml:space="preserve">    ⑤. </w:t>
      </w:r>
      <w:r>
        <w:rPr>
          <w:rFonts w:ascii="宋体" w:hAnsi="宋体" w:eastAsia="宋体" w:cs="宋体"/>
          <w:color w:val="000000"/>
        </w:rPr>
        <w:t>小灯泡</w:t>
      </w:r>
      <w:r>
        <w:rPr>
          <w:color w:val="000000"/>
        </w:rPr>
        <w:t xml:space="preserve">    ⑥. </w:t>
      </w:r>
      <w:r>
        <w:rPr>
          <w:rFonts w:ascii="Times New Roman" w:hAnsi="Times New Roman" w:eastAsia="Times New Roman" w:cs="Times New Roman"/>
          <w:color w:val="000000"/>
        </w:rPr>
        <w:t>20</w:t>
      </w:r>
    </w:p>
    <w:p w14:paraId="1CF13031">
      <w:pPr>
        <w:spacing w:line="360" w:lineRule="auto"/>
        <w:textAlignment w:val="center"/>
        <w:rPr>
          <w:color w:val="000000"/>
        </w:rPr>
      </w:pPr>
      <w:r>
        <w:rPr>
          <w:color w:val="2E75B6"/>
        </w:rPr>
        <w:t>【解析】</w:t>
      </w:r>
    </w:p>
    <w:p w14:paraId="37C6092B">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为保护电路，在连接实物图时，开关应该处于断开状态。由图甲可知，电流表选择</w:t>
      </w:r>
      <w:r>
        <w:rPr>
          <w:rFonts w:ascii="Times New Roman" w:hAnsi="Times New Roman" w:eastAsia="Times New Roman" w:cs="Times New Roman"/>
          <w:color w:val="000000"/>
        </w:rPr>
        <w:t>0-0.6A</w:t>
      </w:r>
      <w:r>
        <w:rPr>
          <w:rFonts w:ascii="宋体" w:hAnsi="宋体" w:eastAsia="宋体" w:cs="宋体"/>
          <w:color w:val="000000"/>
        </w:rPr>
        <w:t>，分度值为</w:t>
      </w:r>
      <w:r>
        <w:object>
          <v:shape id="_x0000_i1168"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271" o:title="eqId5b5007b60e7d14206139554e8e83774e"/>
            <o:lock v:ext="edit" aspectratio="t"/>
            <w10:wrap type="none"/>
            <w10:anchorlock/>
          </v:shape>
          <o:OLEObject Type="Embed" ProgID="Equation.DSMT4" ShapeID="_x0000_i1168" DrawAspect="Content" ObjectID="_1468075868" r:id="rId270">
            <o:LockedField>false</o:LockedField>
          </o:OLEObject>
        </w:object>
      </w:r>
      <w:r>
        <w:rPr>
          <w:rFonts w:ascii="宋体" w:hAnsi="宋体" w:eastAsia="宋体" w:cs="宋体"/>
          <w:color w:val="000000"/>
        </w:rPr>
        <w:t>，示数为</w:t>
      </w:r>
      <w:r>
        <w:object>
          <v:shape id="_x0000_i11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3" o:title="eqId9840b5fa02cea57ef450c0ccb31eded2"/>
            <o:lock v:ext="edit" aspectratio="t"/>
            <w10:wrap type="none"/>
            <w10:anchorlock/>
          </v:shape>
          <o:OLEObject Type="Embed" ProgID="Equation.DSMT4" ShapeID="_x0000_i1169" DrawAspect="Content" ObjectID="_1468075869" r:id="rId272">
            <o:LockedField>false</o:LockedField>
          </o:OLEObject>
        </w:object>
      </w:r>
      <w:r>
        <w:rPr>
          <w:rFonts w:ascii="宋体" w:hAnsi="宋体" w:eastAsia="宋体" w:cs="宋体"/>
          <w:color w:val="000000"/>
        </w:rPr>
        <w:t>。</w:t>
      </w:r>
    </w:p>
    <w:p w14:paraId="6A1F47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滑动变阻器向右滑时电路中的电阻变小，则</w:t>
      </w:r>
      <w:r>
        <w:rPr>
          <w:rFonts w:ascii="Times New Roman" w:hAnsi="Times New Roman" w:eastAsia="Times New Roman" w:cs="Times New Roman"/>
          <w:i/>
          <w:color w:val="000000"/>
        </w:rPr>
        <w:t>B</w:t>
      </w:r>
      <w:r>
        <w:rPr>
          <w:rFonts w:ascii="宋体" w:hAnsi="宋体" w:eastAsia="宋体" w:cs="宋体"/>
          <w:color w:val="000000"/>
        </w:rPr>
        <w:t>接线柱与开关连接，如图所示：</w:t>
      </w:r>
    </w:p>
    <w:p w14:paraId="0A7F9F8C">
      <w:pPr>
        <w:spacing w:line="360" w:lineRule="auto"/>
        <w:jc w:val="both"/>
        <w:textAlignment w:val="center"/>
        <w:rPr>
          <w:color w:val="000000"/>
        </w:rPr>
      </w:pPr>
      <w:r>
        <w:rPr>
          <w:color w:val="000000"/>
        </w:rPr>
        <w:drawing>
          <wp:inline distT="0" distB="0" distL="114300" distR="114300">
            <wp:extent cx="2114550" cy="18764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2114550" cy="1876425"/>
                    </a:xfrm>
                    <a:prstGeom prst="rect">
                      <a:avLst/>
                    </a:prstGeom>
                  </pic:spPr>
                </pic:pic>
              </a:graphicData>
            </a:graphic>
          </wp:inline>
        </w:drawing>
      </w:r>
    </w:p>
    <w:p w14:paraId="27F979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灯在额定电压下的功率为额定功率，将图乙电路中的电阻</w:t>
      </w:r>
      <w:r>
        <w:object>
          <v:shape id="_x0000_i117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47" o:title="eqId4aa0df7f1e45f9de29e802c7f19a4f64"/>
            <o:lock v:ext="edit" aspectratio="t"/>
            <w10:wrap type="none"/>
            <w10:anchorlock/>
          </v:shape>
          <o:OLEObject Type="Embed" ProgID="Equation.DSMT4" ShapeID="_x0000_i1170" DrawAspect="Content" ObjectID="_1468075870" r:id="rId274">
            <o:LockedField>false</o:LockedField>
          </o:OLEObject>
        </w:object>
      </w:r>
      <w:r>
        <w:rPr>
          <w:rFonts w:ascii="宋体" w:hAnsi="宋体" w:eastAsia="宋体" w:cs="宋体"/>
          <w:color w:val="000000"/>
        </w:rPr>
        <w:t>换成一个额定电压为</w:t>
      </w:r>
      <w:r>
        <w:object>
          <v:shape id="_x0000_i117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49" o:title="eqId49322e3ac2dff94f7d13c7f535e61118"/>
            <o:lock v:ext="edit" aspectratio="t"/>
            <w10:wrap type="none"/>
            <w10:anchorlock/>
          </v:shape>
          <o:OLEObject Type="Embed" ProgID="Equation.DSMT4" ShapeID="_x0000_i1171" DrawAspect="Content" ObjectID="_1468075871" r:id="rId275">
            <o:LockedField>false</o:LockedField>
          </o:OLEObject>
        </w:object>
      </w:r>
      <w:r>
        <w:rPr>
          <w:rFonts w:ascii="宋体" w:hAnsi="宋体" w:eastAsia="宋体" w:cs="宋体"/>
          <w:color w:val="000000"/>
        </w:rPr>
        <w:t>的小灯泡，为完成实验，应调节滑动变阻器是小灯泡两端电压等于额定电压，故眼睛应该注意观察电压表，使电压表示数等于</w:t>
      </w:r>
      <w:r>
        <w:rPr>
          <w:rFonts w:ascii="Times New Roman" w:hAnsi="Times New Roman" w:eastAsia="Times New Roman" w:cs="Times New Roman"/>
          <w:color w:val="000000"/>
        </w:rPr>
        <w:t>2.5V</w:t>
      </w:r>
      <w:r>
        <w:rPr>
          <w:rFonts w:ascii="宋体" w:hAnsi="宋体" w:eastAsia="宋体" w:cs="宋体"/>
          <w:color w:val="000000"/>
        </w:rPr>
        <w:t>。</w:t>
      </w:r>
    </w:p>
    <w:p w14:paraId="78CAF23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电流表无示数，说明电路可能断路；电压表示数接近电源电压，说明电压表与电源连通，则与电压表并联的支路以外的电路是完好的，与电压表并联的小灯泡开路了。</w:t>
      </w:r>
    </w:p>
    <w:p w14:paraId="2973445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按乙图所示连接电路，当电源为</w:t>
      </w:r>
      <w:r>
        <w:rPr>
          <w:rFonts w:ascii="Times New Roman" w:hAnsi="Times New Roman" w:eastAsia="Times New Roman" w:cs="Times New Roman"/>
          <w:color w:val="000000"/>
        </w:rPr>
        <w:t>4.5V</w:t>
      </w:r>
      <w:r>
        <w:rPr>
          <w:rFonts w:ascii="宋体" w:hAnsi="宋体" w:eastAsia="宋体" w:cs="宋体"/>
          <w:color w:val="000000"/>
        </w:rPr>
        <w:t>时，选了一个定值电阻接入电路，移动滑片至电压表示数为</w:t>
      </w:r>
      <w:r>
        <w:rPr>
          <w:rFonts w:ascii="Times New Roman" w:hAnsi="Times New Roman" w:eastAsia="Times New Roman" w:cs="Times New Roman"/>
          <w:color w:val="000000"/>
        </w:rPr>
        <w:t>3.0V</w:t>
      </w:r>
      <w:r>
        <w:rPr>
          <w:rFonts w:ascii="宋体" w:hAnsi="宋体" w:eastAsia="宋体" w:cs="宋体"/>
          <w:color w:val="000000"/>
        </w:rPr>
        <w:t>，根据串联电路电流相等及串联电路电压的规律和欧姆定律有</w:t>
      </w:r>
    </w:p>
    <w:p w14:paraId="3545C830">
      <w:pPr>
        <w:spacing w:line="360" w:lineRule="auto"/>
        <w:jc w:val="center"/>
        <w:textAlignment w:val="center"/>
        <w:rPr>
          <w:color w:val="000000"/>
        </w:rPr>
      </w:pPr>
      <w:r>
        <w:object>
          <v:shape id="_x0000_i1172" o:spt="75" alt="学科网(www.zxxk.com)--教育资源门户，提供试卷、教案、课件、论文、素材以及各类教学资源下载，还有大量而丰富的教学相关资讯！" type="#_x0000_t75" style="height:36.15pt;width:110.15pt;" o:ole="t" filled="f" o:preferrelative="t" stroked="f" coordsize="21600,21600">
            <v:path/>
            <v:fill on="f" focussize="0,0"/>
            <v:stroke on="f" joinstyle="miter"/>
            <v:imagedata r:id="rId277" o:title="eqIdeaa3925d6bad4f85a9b1074cc4f0ea7f"/>
            <o:lock v:ext="edit" aspectratio="t"/>
            <w10:wrap type="none"/>
            <w10:anchorlock/>
          </v:shape>
          <o:OLEObject Type="Embed" ProgID="Equation.DSMT4" ShapeID="_x0000_i1172" DrawAspect="Content" ObjectID="_1468075872" r:id="rId276">
            <o:LockedField>false</o:LockedField>
          </o:OLEObject>
        </w:object>
      </w:r>
    </w:p>
    <w:p w14:paraId="1720BA03">
      <w:pPr>
        <w:spacing w:line="360" w:lineRule="auto"/>
        <w:jc w:val="both"/>
        <w:textAlignment w:val="center"/>
        <w:rPr>
          <w:color w:val="000000"/>
        </w:rPr>
      </w:pPr>
      <w:r>
        <w:rPr>
          <w:rFonts w:ascii="宋体" w:hAnsi="宋体" w:eastAsia="宋体" w:cs="宋体"/>
          <w:color w:val="000000"/>
        </w:rPr>
        <w:t>即</w:t>
      </w:r>
    </w:p>
    <w:p w14:paraId="53C93D48">
      <w:pPr>
        <w:spacing w:line="360" w:lineRule="auto"/>
        <w:jc w:val="center"/>
        <w:textAlignment w:val="center"/>
        <w:rPr>
          <w:color w:val="000000"/>
        </w:rPr>
      </w:pPr>
      <w:r>
        <w:object>
          <v:shape id="_x0000_i1173" o:spt="75" alt="学科网(www.zxxk.com)--教育资源门户，提供试卷、教案、课件、论文、素材以及各类教学资源下载，还有大量而丰富的教学相关资讯！" type="#_x0000_t75" style="height:34.85pt;width:76.95pt;" o:ole="t" filled="f" o:preferrelative="t" stroked="f" coordsize="21600,21600">
            <v:path/>
            <v:fill on="f" focussize="0,0"/>
            <v:stroke on="f" joinstyle="miter"/>
            <v:imagedata r:id="rId279" o:title="eqId1766f823f25b18a246f198911a842d78"/>
            <o:lock v:ext="edit" aspectratio="t"/>
            <w10:wrap type="none"/>
            <w10:anchorlock/>
          </v:shape>
          <o:OLEObject Type="Embed" ProgID="Equation.DSMT4" ShapeID="_x0000_i1173" DrawAspect="Content" ObjectID="_1468075873" r:id="rId278">
            <o:LockedField>false</o:LockedField>
          </o:OLEObject>
        </w:object>
      </w:r>
    </w:p>
    <w:p w14:paraId="76034845">
      <w:pPr>
        <w:spacing w:line="360" w:lineRule="auto"/>
        <w:jc w:val="both"/>
        <w:textAlignment w:val="center"/>
        <w:rPr>
          <w:color w:val="000000"/>
        </w:rPr>
      </w:pPr>
      <w:r>
        <w:rPr>
          <w:rFonts w:ascii="宋体" w:hAnsi="宋体" w:eastAsia="宋体" w:cs="宋体"/>
          <w:color w:val="000000"/>
        </w:rPr>
        <w:t>可知</w:t>
      </w:r>
    </w:p>
    <w:p w14:paraId="1F5D8915">
      <w:pPr>
        <w:spacing w:line="360" w:lineRule="auto"/>
        <w:jc w:val="center"/>
        <w:textAlignment w:val="center"/>
        <w:rPr>
          <w:color w:val="000000"/>
        </w:rPr>
      </w:pPr>
      <w:r>
        <w:object>
          <v:shape id="_x0000_i1174" o:spt="75" alt="学科网(www.zxxk.com)--教育资源门户，提供试卷、教案、课件、论文、素材以及各类教学资源下载，还有大量而丰富的教学相关资讯！" type="#_x0000_t75" style="height:30.9pt;width:49.95pt;" o:ole="t" filled="f" o:preferrelative="t" stroked="f" coordsize="21600,21600">
            <v:path/>
            <v:fill on="f" focussize="0,0"/>
            <v:stroke on="f" joinstyle="miter"/>
            <v:imagedata r:id="rId281" o:title="eqId2dce6014f12bf6a46dc7724fc661e520"/>
            <o:lock v:ext="edit" aspectratio="t"/>
            <w10:wrap type="none"/>
            <w10:anchorlock/>
          </v:shape>
          <o:OLEObject Type="Embed" ProgID="Equation.DSMT4" ShapeID="_x0000_i1174" DrawAspect="Content" ObjectID="_1468075874" r:id="rId28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①</w:t>
      </w:r>
    </w:p>
    <w:p w14:paraId="548AA5E8">
      <w:pPr>
        <w:spacing w:line="360" w:lineRule="auto"/>
        <w:jc w:val="both"/>
        <w:textAlignment w:val="center"/>
        <w:rPr>
          <w:color w:val="000000"/>
        </w:rPr>
      </w:pPr>
      <w:r>
        <w:rPr>
          <w:rFonts w:ascii="宋体" w:hAnsi="宋体" w:eastAsia="宋体" w:cs="宋体"/>
          <w:color w:val="000000"/>
        </w:rPr>
        <w:t>保持滑片不动，改变电源电压为</w:t>
      </w:r>
      <w:r>
        <w:rPr>
          <w:rFonts w:ascii="Times New Roman" w:hAnsi="Times New Roman" w:eastAsia="Times New Roman" w:cs="Times New Roman"/>
          <w:color w:val="000000"/>
        </w:rPr>
        <w:t>6.0V</w:t>
      </w:r>
      <w:r>
        <w:rPr>
          <w:rFonts w:ascii="宋体" w:hAnsi="宋体" w:eastAsia="宋体" w:cs="宋体"/>
          <w:color w:val="000000"/>
        </w:rPr>
        <w:t>，换接入另一个定值电阻，发现电压表示数没变，同理有</w:t>
      </w:r>
    </w:p>
    <w:p w14:paraId="1D4619BA">
      <w:pPr>
        <w:spacing w:line="360" w:lineRule="auto"/>
        <w:jc w:val="center"/>
        <w:textAlignment w:val="center"/>
        <w:rPr>
          <w:color w:val="000000"/>
        </w:rPr>
      </w:pPr>
      <w:r>
        <w:object>
          <v:shape id="_x0000_i1175" o:spt="75" alt="学科网(www.zxxk.com)--教育资源门户，提供试卷、教案、课件、论文、素材以及各类教学资源下载，还有大量而丰富的教学相关资讯！" type="#_x0000_t75" style="height:36.15pt;width:114.1pt;" o:ole="t" filled="f" o:preferrelative="t" stroked="f" coordsize="21600,21600">
            <v:path/>
            <v:fill on="f" focussize="0,0"/>
            <v:stroke on="f" joinstyle="miter"/>
            <v:imagedata r:id="rId283" o:title="eqId05de7118bec0a3d9bb20b4fdd332d865"/>
            <o:lock v:ext="edit" aspectratio="t"/>
            <w10:wrap type="none"/>
            <w10:anchorlock/>
          </v:shape>
          <o:OLEObject Type="Embed" ProgID="Equation.DSMT4" ShapeID="_x0000_i1175" DrawAspect="Content" ObjectID="_1468075875" r:id="rId282">
            <o:LockedField>false</o:LockedField>
          </o:OLEObject>
        </w:object>
      </w:r>
    </w:p>
    <w:p w14:paraId="00F2E3F8">
      <w:pPr>
        <w:spacing w:line="360" w:lineRule="auto"/>
        <w:jc w:val="both"/>
        <w:textAlignment w:val="center"/>
        <w:rPr>
          <w:color w:val="000000"/>
        </w:rPr>
      </w:pPr>
      <w:r>
        <w:rPr>
          <w:rFonts w:ascii="宋体" w:hAnsi="宋体" w:eastAsia="宋体" w:cs="宋体"/>
          <w:color w:val="000000"/>
        </w:rPr>
        <w:t>即</w:t>
      </w:r>
    </w:p>
    <w:p w14:paraId="57026D5E">
      <w:pPr>
        <w:spacing w:line="360" w:lineRule="auto"/>
        <w:jc w:val="center"/>
        <w:textAlignment w:val="center"/>
        <w:rPr>
          <w:color w:val="000000"/>
        </w:rPr>
      </w:pPr>
      <w:r>
        <w:object>
          <v:shape id="_x0000_i1176" o:spt="75" alt="学科网(www.zxxk.com)--教育资源门户，提供试卷、教案、课件、论文、素材以及各类教学资源下载，还有大量而丰富的教学相关资讯！" type="#_x0000_t75" style="height:34.85pt;width:68.05pt;" o:ole="t" filled="f" o:preferrelative="t" stroked="f" coordsize="21600,21600">
            <v:path/>
            <v:fill on="f" focussize="0,0"/>
            <v:stroke on="f" joinstyle="miter"/>
            <v:imagedata r:id="rId285" o:title="eqId138e7f60f19e41ab219a26e589b99e01"/>
            <o:lock v:ext="edit" aspectratio="t"/>
            <w10:wrap type="none"/>
            <w10:anchorlock/>
          </v:shape>
          <o:OLEObject Type="Embed" ProgID="Equation.DSMT4" ShapeID="_x0000_i1176" DrawAspect="Content" ObjectID="_1468075876" r:id="rId284">
            <o:LockedField>false</o:LockedField>
          </o:OLEObject>
        </w:object>
      </w:r>
    </w:p>
    <w:p w14:paraId="63382C6C">
      <w:pPr>
        <w:spacing w:line="360" w:lineRule="auto"/>
        <w:jc w:val="both"/>
        <w:textAlignment w:val="center"/>
        <w:rPr>
          <w:color w:val="000000"/>
        </w:rPr>
      </w:pPr>
      <w:r>
        <w:rPr>
          <w:rFonts w:ascii="宋体" w:hAnsi="宋体" w:eastAsia="宋体" w:cs="宋体"/>
          <w:color w:val="000000"/>
        </w:rPr>
        <w:t>解之</w:t>
      </w:r>
    </w:p>
    <w:p w14:paraId="0DE7A2B0">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87" o:title="eqId9f9a37a48baded3ffd9ce4ed18647890"/>
            <o:lock v:ext="edit" aspectratio="t"/>
            <w10:wrap type="none"/>
            <w10:anchorlock/>
          </v:shape>
          <o:OLEObject Type="Embed" ProgID="Equation.DSMT4" ShapeID="_x0000_i1177" DrawAspect="Content" ObjectID="_1468075877" r:id="rId28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p>
    <w:p w14:paraId="4B4552FA">
      <w:pPr>
        <w:spacing w:line="360" w:lineRule="auto"/>
        <w:jc w:val="both"/>
        <w:textAlignment w:val="center"/>
        <w:rPr>
          <w:color w:val="000000"/>
        </w:rPr>
      </w:pPr>
      <w:r>
        <w:rPr>
          <w:rFonts w:ascii="宋体" w:hAnsi="宋体" w:eastAsia="宋体" w:cs="宋体"/>
          <w:color w:val="000000"/>
        </w:rPr>
        <w:t>由①②得</w:t>
      </w:r>
    </w:p>
    <w:p w14:paraId="6B4A3217">
      <w:pPr>
        <w:spacing w:line="360" w:lineRule="auto"/>
        <w:jc w:val="center"/>
        <w:textAlignment w:val="center"/>
        <w:rPr>
          <w:color w:val="000000"/>
        </w:rPr>
      </w:pPr>
      <w:r>
        <w:object>
          <v:shape id="_x0000_i1178" o:spt="75" alt="学科网(www.zxxk.com)--教育资源门户，提供试卷、教案、课件、论文、素材以及各类教学资源下载，还有大量而丰富的教学相关资讯！" type="#_x0000_t75" style="height:18pt;width:44.3pt;" o:ole="t" filled="f" o:preferrelative="t" stroked="f" coordsize="21600,21600">
            <v:path/>
            <v:fill on="f" focussize="0,0"/>
            <v:stroke on="f" joinstyle="miter"/>
            <v:imagedata r:id="rId289" o:title="eqId1fb28279d99161523bebfe80612b53e6"/>
            <o:lock v:ext="edit" aspectratio="t"/>
            <w10:wrap type="none"/>
            <w10:anchorlock/>
          </v:shape>
          <o:OLEObject Type="Embed" ProgID="Equation.DSMT4" ShapeID="_x0000_i1178" DrawAspect="Content" ObjectID="_1468075878" r:id="rId288">
            <o:LockedField>false</o:LockedField>
          </o:OLEObject>
        </w:object>
      </w:r>
    </w:p>
    <w:p w14:paraId="6AF389C6">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个定值电阻阻值分别为</w:t>
      </w:r>
      <w:r>
        <w:object>
          <v:shape id="_x0000_i11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55" o:title="eqId5d757a8853133814c9a9753443c1cf82"/>
            <o:lock v:ext="edit" aspectratio="t"/>
            <w10:wrap type="none"/>
            <w10:anchorlock/>
          </v:shape>
          <o:OLEObject Type="Embed" ProgID="Equation.DSMT4" ShapeID="_x0000_i1179" DrawAspect="Content" ObjectID="_1468075879" r:id="rId290">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3b49bd50cc6fc1307c907c8e5bc953de"/>
            <o:lock v:ext="edit" aspectratio="t"/>
            <w10:wrap type="none"/>
            <w10:anchorlock/>
          </v:shape>
          <o:OLEObject Type="Embed" ProgID="Equation.DSMT4" ShapeID="_x0000_i1180" DrawAspect="Content" ObjectID="_1468075880" r:id="rId291">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3" o:title="eqIde9fd79de5050f5960c9478154c48e830"/>
            <o:lock v:ext="edit" aspectratio="t"/>
            <w10:wrap type="none"/>
            <w10:anchorlock/>
          </v:shape>
          <o:OLEObject Type="Embed" ProgID="Equation.DSMT4" ShapeID="_x0000_i1181" DrawAspect="Content" ObjectID="_1468075881" r:id="rId292">
            <o:LockedField>false</o:LockedField>
          </o:OLEObject>
        </w:object>
      </w:r>
      <w:r>
        <w:rPr>
          <w:rFonts w:ascii="宋体" w:hAnsi="宋体" w:eastAsia="宋体" w:cs="宋体"/>
          <w:color w:val="000000"/>
        </w:rPr>
        <w:t>，则</w:t>
      </w:r>
    </w:p>
    <w:p w14:paraId="3052D6D7">
      <w:pPr>
        <w:spacing w:line="360" w:lineRule="auto"/>
        <w:jc w:val="center"/>
        <w:textAlignment w:val="center"/>
        <w:rPr>
          <w:color w:val="000000"/>
        </w:rPr>
      </w:pPr>
      <w:r>
        <w:object>
          <v:shape id="_x0000_i1182"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95" o:title="eqId4c8dc2b5cdc9c47ac6e875c496c7b886"/>
            <o:lock v:ext="edit" aspectratio="t"/>
            <w10:wrap type="none"/>
            <w10:anchorlock/>
          </v:shape>
          <o:OLEObject Type="Embed" ProgID="Equation.DSMT4" ShapeID="_x0000_i1182" DrawAspect="Content" ObjectID="_1468075882" r:id="rId294">
            <o:LockedField>false</o:LockedField>
          </o:OLEObject>
        </w:object>
      </w:r>
    </w:p>
    <w:p w14:paraId="65FF929D">
      <w:pPr>
        <w:spacing w:line="360" w:lineRule="auto"/>
        <w:jc w:val="both"/>
        <w:textAlignment w:val="center"/>
        <w:rPr>
          <w:color w:val="000000"/>
        </w:rPr>
      </w:pPr>
      <w:r>
        <w:rPr>
          <w:color w:val="000000"/>
        </w:rPr>
        <w:t xml:space="preserve">29. </w:t>
      </w:r>
      <w:r>
        <w:rPr>
          <w:rFonts w:ascii="宋体" w:hAnsi="宋体" w:eastAsia="宋体" w:cs="宋体"/>
          <w:color w:val="000000"/>
        </w:rPr>
        <w:t>仿生学是模仿生物的一些特性，为人类发明创新提供思路和借鉴。科学家研究发现，如果把一小块磁铁绑在几只鸽子身上，这几只鸽子会惊慌失措，失去辨识方向的能力。而把差不多大小的铜块绑在另几只鸽子身上，却对它们辨识方向没有什么影响。这样可以初步推断鸽子是靠地磁场来辨识方向的。</w:t>
      </w:r>
    </w:p>
    <w:p w14:paraId="60807FD6">
      <w:pPr>
        <w:spacing w:line="360" w:lineRule="auto"/>
        <w:jc w:val="both"/>
        <w:textAlignment w:val="center"/>
        <w:rPr>
          <w:color w:val="000000"/>
        </w:rPr>
      </w:pPr>
      <w:r>
        <w:rPr>
          <w:rFonts w:ascii="宋体" w:hAnsi="宋体" w:eastAsia="宋体" w:cs="宋体"/>
          <w:color w:val="000000"/>
        </w:rPr>
        <w:t>阅读上述材料，请你回答下列问题：</w:t>
      </w:r>
    </w:p>
    <w:p w14:paraId="3991ED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）上文中“围绕鸽子所做的实验”科学家想探究的问题是：</w:t>
      </w:r>
      <w:r>
        <w:rPr>
          <w:color w:val="000000"/>
        </w:rPr>
        <w:t>___________</w:t>
      </w:r>
      <w:r>
        <w:rPr>
          <w:rFonts w:ascii="宋体" w:hAnsi="宋体" w:eastAsia="宋体" w:cs="宋体"/>
          <w:color w:val="000000"/>
        </w:rPr>
        <w:t>；</w:t>
      </w:r>
    </w:p>
    <w:p w14:paraId="0ADD85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）“分别把一小块磁铁和铜块绑在不同鸽子身上，观察其辨识方向的能力”，属于科学探究过程中的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（从下列选项中选填一个序号）；</w:t>
      </w:r>
    </w:p>
    <w:p w14:paraId="54F854EA">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进行实验</w:t>
      </w:r>
    </w:p>
    <w:p w14:paraId="63B53390">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猜想与假设</w:t>
      </w:r>
    </w:p>
    <w:p w14:paraId="1E0358CC">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得出结论</w:t>
      </w:r>
    </w:p>
    <w:p w14:paraId="6B8A9A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）实验中选用磁铁和铜块，主要是利用它们的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这一不同物理属性（从下列选项中选填一个序号）。</w:t>
      </w:r>
    </w:p>
    <w:p w14:paraId="27ECF499">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弹性</w:t>
      </w:r>
    </w:p>
    <w:p w14:paraId="7C9D7FDA">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导电性</w:t>
      </w:r>
    </w:p>
    <w:p w14:paraId="5005FAB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磁性</w:t>
      </w:r>
    </w:p>
    <w:p w14:paraId="79349E4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磁场对鸽子的辨识方向是否有影响</w:t>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Times New Roman" w:hAnsi="Times New Roman" w:eastAsia="Times New Roman" w:cs="Times New Roman"/>
          <w:color w:val="000000"/>
        </w:rPr>
        <w:t>C</w:t>
      </w:r>
    </w:p>
    <w:p w14:paraId="5E566107">
      <w:pPr>
        <w:spacing w:line="360" w:lineRule="auto"/>
        <w:textAlignment w:val="center"/>
        <w:rPr>
          <w:color w:val="000000"/>
        </w:rPr>
      </w:pPr>
      <w:r>
        <w:rPr>
          <w:color w:val="2E75B6"/>
        </w:rPr>
        <w:t>【解析】</w:t>
      </w:r>
    </w:p>
    <w:p w14:paraId="29EFD535">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根据材料知，用磁铁和铜块绑在鸽子身上做实验，想探究的问题是磁场对鸽子的辨识方向是否有影响。</w:t>
      </w:r>
    </w:p>
    <w:p w14:paraId="2D2E95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“分别把一小块磁铁和铜块绑在不同鸽子身上，观察其辨识方向的能力”，属于科学探究过程中的进行实验；综上分析知，故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w:t>
      </w:r>
      <w:r>
        <w:rPr>
          <w:rFonts w:ascii="宋体" w:hAnsi="宋体" w:eastAsia="宋体" w:cs="宋体"/>
          <w:color w:val="000000"/>
        </w:rPr>
        <w:t>不符合题意。</w:t>
      </w:r>
    </w:p>
    <w:p w14:paraId="2C1013B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490C46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磁铁和铜块一个具有磁性，一个不具有磁性，实验中选用磁铁和铜块，主要是利用它们的磁性这一不同物理属性，故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w:t>
      </w:r>
      <w:r>
        <w:rPr>
          <w:rFonts w:ascii="宋体" w:hAnsi="宋体" w:eastAsia="宋体" w:cs="宋体"/>
          <w:color w:val="000000"/>
        </w:rPr>
        <w:t>不符合题意。</w:t>
      </w:r>
    </w:p>
    <w:p w14:paraId="44EB6A1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C6D212C">
      <w:pPr>
        <w:spacing w:line="360" w:lineRule="auto"/>
        <w:jc w:val="left"/>
        <w:textAlignment w:val="center"/>
        <w:rPr>
          <w:color w:val="000000"/>
        </w:rPr>
      </w:pPr>
      <w:r>
        <w:rPr>
          <w:rFonts w:ascii="宋体" w:hAnsi="宋体" w:eastAsia="宋体" w:cs="宋体"/>
          <w:b/>
          <w:color w:val="000000"/>
          <w:sz w:val="24"/>
        </w:rPr>
        <w:t>（三）应用与创新（第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1861AAA">
      <w:pPr>
        <w:spacing w:line="360" w:lineRule="auto"/>
        <w:jc w:val="both"/>
        <w:textAlignment w:val="center"/>
        <w:rPr>
          <w:color w:val="000000"/>
        </w:rPr>
      </w:pPr>
      <w:r>
        <w:rPr>
          <w:color w:val="000000"/>
        </w:rPr>
        <w:t xml:space="preserve">30. </w:t>
      </w:r>
      <w:r>
        <w:rPr>
          <w:rFonts w:ascii="宋体" w:hAnsi="宋体" w:eastAsia="宋体" w:cs="宋体"/>
          <w:color w:val="000000"/>
        </w:rPr>
        <w:t>某建筑工地上一台升降机的厢体连同货物的总重为</w:t>
      </w:r>
      <w:r>
        <w:object>
          <v:shape id="_x0000_i118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97" o:title="eqIdb38968de463b7c444e1ac25a59851cd4"/>
            <o:lock v:ext="edit" aspectratio="t"/>
            <w10:wrap type="none"/>
            <w10:anchorlock/>
          </v:shape>
          <o:OLEObject Type="Embed" ProgID="Equation.DSMT4" ShapeID="_x0000_i1183" DrawAspect="Content" ObjectID="_1468075883" r:id="rId296">
            <o:LockedField>false</o:LockedField>
          </o:OLEObject>
        </w:object>
      </w:r>
      <w:r>
        <w:rPr>
          <w:rFonts w:ascii="宋体" w:hAnsi="宋体" w:eastAsia="宋体" w:cs="宋体"/>
          <w:color w:val="000000"/>
        </w:rPr>
        <w:t>，在</w:t>
      </w:r>
      <w:r>
        <w:object>
          <v:shape id="_x0000_i1184"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299" o:title="eqId7f48ee171e5a03b420bf718fde62dcb1"/>
            <o:lock v:ext="edit" aspectratio="t"/>
            <w10:wrap type="none"/>
            <w10:anchorlock/>
          </v:shape>
          <o:OLEObject Type="Embed" ProgID="Equation.DSMT4" ShapeID="_x0000_i1184" DrawAspect="Content" ObjectID="_1468075884" r:id="rId298">
            <o:LockedField>false</o:LockedField>
          </o:OLEObject>
        </w:object>
      </w:r>
      <w:r>
        <w:rPr>
          <w:rFonts w:ascii="宋体" w:hAnsi="宋体" w:eastAsia="宋体" w:cs="宋体"/>
          <w:color w:val="000000"/>
        </w:rPr>
        <w:t>内货物被匀速提升了</w:t>
      </w:r>
      <w:r>
        <w:object>
          <v:shape id="_x0000_i118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01" o:title="eqId167e6e41ac221847824a72e964f340f1"/>
            <o:lock v:ext="edit" aspectratio="t"/>
            <w10:wrap type="none"/>
            <w10:anchorlock/>
          </v:shape>
          <o:OLEObject Type="Embed" ProgID="Equation.DSMT4" ShapeID="_x0000_i1185" DrawAspect="Content" ObjectID="_1468075885" r:id="rId300">
            <o:LockedField>false</o:LockedField>
          </o:OLEObject>
        </w:object>
      </w:r>
      <w:r>
        <w:rPr>
          <w:rFonts w:ascii="宋体" w:hAnsi="宋体" w:eastAsia="宋体" w:cs="宋体"/>
          <w:color w:val="000000"/>
        </w:rPr>
        <w:t>。求：</w:t>
      </w:r>
    </w:p>
    <w:p w14:paraId="186368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）升降机在</w:t>
      </w:r>
      <w:r>
        <w:object>
          <v:shape id="_x0000_i1186"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299" o:title="eqId7f48ee171e5a03b420bf718fde62dcb1"/>
            <o:lock v:ext="edit" aspectratio="t"/>
            <w10:wrap type="none"/>
            <w10:anchorlock/>
          </v:shape>
          <o:OLEObject Type="Embed" ProgID="Equation.DSMT4" ShapeID="_x0000_i1186" DrawAspect="Content" ObjectID="_1468075886" r:id="rId302">
            <o:LockedField>false</o:LockedField>
          </o:OLEObject>
        </w:object>
      </w:r>
      <w:r>
        <w:rPr>
          <w:rFonts w:ascii="宋体" w:hAnsi="宋体" w:eastAsia="宋体" w:cs="宋体"/>
          <w:color w:val="000000"/>
        </w:rPr>
        <w:t>内做的总功是多少？</w:t>
      </w:r>
    </w:p>
    <w:p w14:paraId="138759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）升降机的总功率是多大？</w:t>
      </w:r>
    </w:p>
    <w:p w14:paraId="691AB7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）如果货物重为</w:t>
      </w:r>
      <w:r>
        <w:object>
          <v:shape id="_x0000_i118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04" o:title="eqIdf0619af2998b3595a4e7f0e8965c7a69"/>
            <o:lock v:ext="edit" aspectratio="t"/>
            <w10:wrap type="none"/>
            <w10:anchorlock/>
          </v:shape>
          <o:OLEObject Type="Embed" ProgID="Equation.DSMT4" ShapeID="_x0000_i1187" DrawAspect="Content" ObjectID="_1468075887" r:id="rId303">
            <o:LockedField>false</o:LockedField>
          </o:OLEObject>
        </w:object>
      </w:r>
      <w:r>
        <w:rPr>
          <w:rFonts w:ascii="宋体" w:hAnsi="宋体" w:eastAsia="宋体" w:cs="宋体"/>
          <w:color w:val="000000"/>
        </w:rPr>
        <w:t>，则此过程中升降机的机械效率多大？</w:t>
      </w:r>
    </w:p>
    <w:p w14:paraId="11A6746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06" o:title="eqId38f16ef3f6ad746acc058f57e8d0affa"/>
            <o:lock v:ext="edit" aspectratio="t"/>
            <w10:wrap type="none"/>
            <w10:anchorlock/>
          </v:shape>
          <o:OLEObject Type="Embed" ProgID="Equation.DSMT4" ShapeID="_x0000_i1188" DrawAspect="Content" ObjectID="_1468075888" r:id="rId3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308" o:title="eqId233b3d00418de14c24b18bcb0693d6f8"/>
            <o:lock v:ext="edit" aspectratio="t"/>
            <w10:wrap type="none"/>
            <w10:anchorlock/>
          </v:shape>
          <o:OLEObject Type="Embed" ProgID="Equation.DSMT4" ShapeID="_x0000_i1189" DrawAspect="Content" ObjectID="_1468075889" r:id="rId3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310" o:title="eqIdfbb00d558e456638de8ff1788db5a8d4"/>
            <o:lock v:ext="edit" aspectratio="t"/>
            <w10:wrap type="none"/>
            <w10:anchorlock/>
          </v:shape>
          <o:OLEObject Type="Embed" ProgID="Equation.DSMT4" ShapeID="_x0000_i1190" DrawAspect="Content" ObjectID="_1468075890" r:id="rId309">
            <o:LockedField>false</o:LockedField>
          </o:OLEObject>
        </w:object>
      </w:r>
    </w:p>
    <w:p w14:paraId="24D5E760">
      <w:pPr>
        <w:spacing w:line="360" w:lineRule="auto"/>
        <w:textAlignment w:val="center"/>
        <w:rPr>
          <w:color w:val="000000"/>
        </w:rPr>
      </w:pPr>
      <w:r>
        <w:rPr>
          <w:color w:val="2E75B6"/>
        </w:rPr>
        <w:t>【解析】</w:t>
      </w:r>
    </w:p>
    <w:p w14:paraId="26259318">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）升降机做的总功为</w:t>
      </w:r>
    </w:p>
    <w:p w14:paraId="35BD6B2E">
      <w:pPr>
        <w:spacing w:line="360" w:lineRule="auto"/>
        <w:jc w:val="center"/>
        <w:textAlignment w:val="center"/>
        <w:rPr>
          <w:color w:val="000000"/>
        </w:rPr>
      </w:pPr>
      <w:r>
        <w:object>
          <v:shape id="_x0000_i1191" o:spt="75" alt="学科网(www.zxxk.com)--教育资源门户，提供试卷、教案、课件、论文、素材以及各类教学资源下载，还有大量而丰富的教学相关资讯！" type="#_x0000_t75" style="height:15.8pt;width:185.95pt;" o:ole="t" filled="f" o:preferrelative="t" stroked="f" coordsize="21600,21600">
            <v:path/>
            <v:fill on="f" focussize="0,0"/>
            <v:stroke on="f" joinstyle="miter"/>
            <v:imagedata r:id="rId312" o:title="eqIddb54ece9e8f9d1646ed7acbd7f2e6a4f"/>
            <o:lock v:ext="edit" aspectratio="t"/>
            <w10:wrap type="none"/>
            <w10:anchorlock/>
          </v:shape>
          <o:OLEObject Type="Embed" ProgID="Equation.DSMT4" ShapeID="_x0000_i1191" DrawAspect="Content" ObjectID="_1468075891" r:id="rId311">
            <o:LockedField>false</o:LockedField>
          </o:OLEObject>
        </w:object>
      </w:r>
    </w:p>
    <w:p w14:paraId="209C58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）升降机的电动机做功的功率为</w:t>
      </w:r>
    </w:p>
    <w:p w14:paraId="711C4060">
      <w:pPr>
        <w:spacing w:line="360" w:lineRule="auto"/>
        <w:jc w:val="center"/>
        <w:textAlignment w:val="center"/>
        <w:rPr>
          <w:color w:val="000000"/>
        </w:rPr>
      </w:pPr>
      <w:r>
        <w:object>
          <v:shape id="_x0000_i1192" o:spt="75" alt="学科网(www.zxxk.com)--教育资源门户，提供试卷、教案、课件、论文、素材以及各类教学资源下载，还有大量而丰富的教学相关资讯！" type="#_x0000_t75" style="height:33pt;width:156.75pt;" o:ole="t" filled="f" o:preferrelative="t" stroked="f" coordsize="21600,21600">
            <v:path/>
            <v:fill on="f" focussize="0,0"/>
            <v:stroke on="f" joinstyle="miter"/>
            <v:imagedata r:id="rId314" o:title="eqId3d58dab69864d2087dbd8a9c75581c02"/>
            <o:lock v:ext="edit" aspectratio="t"/>
            <w10:wrap type="none"/>
            <w10:anchorlock/>
          </v:shape>
          <o:OLEObject Type="Embed" ProgID="Equation.DSMT4" ShapeID="_x0000_i1192" DrawAspect="Content" ObjectID="_1468075892" r:id="rId313">
            <o:LockedField>false</o:LockedField>
          </o:OLEObject>
        </w:object>
      </w:r>
    </w:p>
    <w:p w14:paraId="6E055BA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）该过程中所做的有用功为</w:t>
      </w:r>
    </w:p>
    <w:p w14:paraId="1727526A">
      <w:pPr>
        <w:spacing w:line="360" w:lineRule="auto"/>
        <w:jc w:val="center"/>
        <w:textAlignment w:val="center"/>
        <w:rPr>
          <w:color w:val="000000"/>
        </w:rPr>
      </w:pPr>
      <w:r>
        <w:object>
          <v:shape id="_x0000_i1193" o:spt="75" alt="学科网(www.zxxk.com)--教育资源门户，提供试卷、教案、课件、论文、素材以及各类教学资源下载，还有大量而丰富的教学相关资讯！" type="#_x0000_t75" style="height:20.25pt;width:195.75pt;" o:ole="t" filled="f" o:preferrelative="t" stroked="f" coordsize="21600,21600">
            <v:path/>
            <v:fill on="f" focussize="0,0"/>
            <v:stroke on="f" joinstyle="miter"/>
            <v:imagedata r:id="rId316" o:title="eqId327bce4140d37e24e20a67868b96e4ae"/>
            <o:lock v:ext="edit" aspectratio="t"/>
            <w10:wrap type="none"/>
            <w10:anchorlock/>
          </v:shape>
          <o:OLEObject Type="Embed" ProgID="Equation.DSMT4" ShapeID="_x0000_i1193" DrawAspect="Content" ObjectID="_1468075893" r:id="rId315">
            <o:LockedField>false</o:LockedField>
          </o:OLEObject>
        </w:object>
      </w:r>
    </w:p>
    <w:p w14:paraId="49FE3635">
      <w:pPr>
        <w:spacing w:line="360" w:lineRule="auto"/>
        <w:jc w:val="both"/>
        <w:textAlignment w:val="center"/>
        <w:rPr>
          <w:color w:val="000000"/>
        </w:rPr>
      </w:pPr>
      <w:r>
        <w:rPr>
          <w:rFonts w:ascii="宋体" w:hAnsi="宋体" w:eastAsia="宋体" w:cs="宋体"/>
          <w:color w:val="000000"/>
        </w:rPr>
        <w:t>升降机的机械效率为</w:t>
      </w:r>
    </w:p>
    <w:p w14:paraId="4737A280">
      <w:pPr>
        <w:spacing w:line="360" w:lineRule="auto"/>
        <w:jc w:val="center"/>
        <w:textAlignment w:val="center"/>
        <w:rPr>
          <w:color w:val="000000"/>
        </w:rPr>
      </w:pPr>
      <w:r>
        <w:object>
          <v:shape id="_x0000_i1194" o:spt="75" alt="学科网(www.zxxk.com)--教育资源门户，提供试卷、教案、课件、论文、素材以及各类教学资源下载，还有大量而丰富的教学相关资讯！" type="#_x0000_t75" style="height:33pt;width:132pt;" o:ole="t" filled="f" o:preferrelative="t" stroked="f" coordsize="21600,21600">
            <v:path/>
            <v:fill on="f" focussize="0,0"/>
            <v:stroke on="f" joinstyle="miter"/>
            <v:imagedata r:id="rId318" o:title="eqId8d0d31bed99e3f93ff1ec6954a501fd9"/>
            <o:lock v:ext="edit" aspectratio="t"/>
            <w10:wrap type="none"/>
            <w10:anchorlock/>
          </v:shape>
          <o:OLEObject Type="Embed" ProgID="Equation.DSMT4" ShapeID="_x0000_i1194" DrawAspect="Content" ObjectID="_1468075894" r:id="rId317">
            <o:LockedField>false</o:LockedField>
          </o:OLEObject>
        </w:object>
      </w:r>
    </w:p>
    <w:p w14:paraId="29E39FE9">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）升降机在</w:t>
      </w:r>
      <w:r>
        <w:object>
          <v:shape id="_x0000_i1195"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299" o:title="eqId7f48ee171e5a03b420bf718fde62dcb1"/>
            <o:lock v:ext="edit" aspectratio="t"/>
            <w10:wrap type="none"/>
            <w10:anchorlock/>
          </v:shape>
          <o:OLEObject Type="Embed" ProgID="Equation.DSMT4" ShapeID="_x0000_i1195" DrawAspect="Content" ObjectID="_1468075895" r:id="rId319">
            <o:LockedField>false</o:LockedField>
          </o:OLEObject>
        </w:object>
      </w:r>
      <w:r>
        <w:rPr>
          <w:rFonts w:ascii="宋体" w:hAnsi="宋体" w:eastAsia="宋体" w:cs="宋体"/>
          <w:color w:val="000000"/>
        </w:rPr>
        <w:t>内做的总功是</w:t>
      </w:r>
      <w:r>
        <w:object>
          <v:shape id="_x0000_i119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06" o:title="eqId38f16ef3f6ad746acc058f57e8d0affa"/>
            <o:lock v:ext="edit" aspectratio="t"/>
            <w10:wrap type="none"/>
            <w10:anchorlock/>
          </v:shape>
          <o:OLEObject Type="Embed" ProgID="Equation.DSMT4" ShapeID="_x0000_i1196" DrawAspect="Content" ObjectID="_1468075896" r:id="rId320">
            <o:LockedField>false</o:LockedField>
          </o:OLEObject>
        </w:object>
      </w:r>
      <w:r>
        <w:rPr>
          <w:rFonts w:ascii="宋体" w:hAnsi="宋体" w:eastAsia="宋体" w:cs="宋体"/>
          <w:color w:val="000000"/>
        </w:rPr>
        <w:t>；</w:t>
      </w:r>
    </w:p>
    <w:p w14:paraId="1D4647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）升降机的总功率是</w:t>
      </w:r>
      <w:r>
        <w:object>
          <v:shape id="_x0000_i1197"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308" o:title="eqId233b3d00418de14c24b18bcb0693d6f8"/>
            <o:lock v:ext="edit" aspectratio="t"/>
            <w10:wrap type="none"/>
            <w10:anchorlock/>
          </v:shape>
          <o:OLEObject Type="Embed" ProgID="Equation.DSMT4" ShapeID="_x0000_i1197" DrawAspect="Content" ObjectID="_1468075897" r:id="rId321">
            <o:LockedField>false</o:LockedField>
          </o:OLEObject>
        </w:object>
      </w:r>
      <w:r>
        <w:rPr>
          <w:rFonts w:ascii="宋体" w:hAnsi="宋体" w:eastAsia="宋体" w:cs="宋体"/>
          <w:color w:val="000000"/>
        </w:rPr>
        <w:t>；</w:t>
      </w:r>
    </w:p>
    <w:p w14:paraId="329F29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）升降机的机械效率为</w:t>
      </w:r>
      <w:r>
        <w:object>
          <v:shape id="_x0000_i1198"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310" o:title="eqIdfbb00d558e456638de8ff1788db5a8d4"/>
            <o:lock v:ext="edit" aspectratio="t"/>
            <w10:wrap type="none"/>
            <w10:anchorlock/>
          </v:shape>
          <o:OLEObject Type="Embed" ProgID="Equation.DSMT4" ShapeID="_x0000_i1198" DrawAspect="Content" ObjectID="_1468075898" r:id="rId322">
            <o:LockedField>false</o:LockedField>
          </o:OLEObject>
        </w:object>
      </w:r>
      <w:r>
        <w:rPr>
          <w:rFonts w:ascii="宋体" w:hAnsi="宋体" w:eastAsia="宋体" w:cs="宋体"/>
          <w:color w:val="000000"/>
        </w:rPr>
        <w:t>。</w:t>
      </w:r>
    </w:p>
    <w:p w14:paraId="47B9BE2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是额定电压均为</w:t>
      </w:r>
      <w:r>
        <w:rPr>
          <w:rFonts w:ascii="Times New Roman" w:hAnsi="Times New Roman" w:eastAsia="Times New Roman" w:cs="Times New Roman"/>
          <w:color w:val="000000"/>
        </w:rPr>
        <w:t>6V</w:t>
      </w:r>
      <w:r>
        <w:rPr>
          <w:rFonts w:ascii="宋体" w:hAnsi="宋体" w:eastAsia="宋体" w:cs="宋体"/>
          <w:color w:val="000000"/>
        </w:rPr>
        <w:t>的小灯泡，其电流与电压的关系如图甲所示。图乙中</w:t>
      </w:r>
      <w:r>
        <w:rPr>
          <w:rFonts w:ascii="Times New Roman" w:hAnsi="Times New Roman" w:eastAsia="Times New Roman" w:cs="Times New Roman"/>
          <w:i/>
          <w:color w:val="000000"/>
        </w:rPr>
        <w:t>R</w:t>
      </w:r>
      <w:r>
        <w:rPr>
          <w:rFonts w:ascii="宋体" w:hAnsi="宋体" w:eastAsia="宋体" w:cs="宋体"/>
          <w:color w:val="000000"/>
        </w:rPr>
        <w:t>是“</w:t>
      </w:r>
      <w:r>
        <w:rPr>
          <w:rFonts w:ascii="Times New Roman" w:hAnsi="Times New Roman" w:eastAsia="Times New Roman" w:cs="Times New Roman"/>
          <w:color w:val="000000"/>
        </w:rPr>
        <w:t>30Ω 1A</w:t>
      </w:r>
      <w:r>
        <w:rPr>
          <w:rFonts w:ascii="宋体" w:hAnsi="宋体" w:eastAsia="宋体" w:cs="宋体"/>
          <w:color w:val="000000"/>
        </w:rPr>
        <w:t>”的滑动变阻器。</w:t>
      </w:r>
    </w:p>
    <w:p w14:paraId="1CB889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正常发光时的电阻值；</w:t>
      </w:r>
    </w:p>
    <w:p w14:paraId="5538D3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）求把</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并联在</w:t>
      </w:r>
      <w:r>
        <w:rPr>
          <w:rFonts w:ascii="Times New Roman" w:hAnsi="Times New Roman" w:eastAsia="Times New Roman" w:cs="Times New Roman"/>
          <w:color w:val="000000"/>
        </w:rPr>
        <w:t>6V</w:t>
      </w:r>
      <w:r>
        <w:rPr>
          <w:rFonts w:ascii="宋体" w:hAnsi="宋体" w:eastAsia="宋体" w:cs="宋体"/>
          <w:color w:val="000000"/>
        </w:rPr>
        <w:t>电源下，电路中消耗的总电功率；</w:t>
      </w:r>
    </w:p>
    <w:p w14:paraId="3A2A22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）按图乙所示把</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连接在另一恒定电源上，在不损坏电路元件的情况下进行如下操作：当滑片</w:t>
      </w:r>
      <w:r>
        <w:rPr>
          <w:rFonts w:ascii="Times New Roman" w:hAnsi="Times New Roman" w:eastAsia="Times New Roman" w:cs="Times New Roman"/>
          <w:color w:val="000000"/>
        </w:rPr>
        <w:t>P</w:t>
      </w:r>
      <w:r>
        <w:rPr>
          <w:rFonts w:ascii="宋体" w:hAnsi="宋体" w:eastAsia="宋体" w:cs="宋体"/>
          <w:color w:val="000000"/>
        </w:rPr>
        <w:t>移至某一位置时，使其中一盏灯正常发光，此时滑动变阻器消耗的功率为</w:t>
      </w:r>
      <w:r>
        <w:rPr>
          <w:rFonts w:ascii="Times New Roman" w:hAnsi="Times New Roman" w:eastAsia="Times New Roman" w:cs="Times New Roman"/>
          <w:i/>
          <w:color w:val="000000"/>
        </w:rPr>
        <w:t>P</w:t>
      </w:r>
      <w:r>
        <w:rPr>
          <w:color w:val="000000"/>
          <w:vertAlign w:val="subscript"/>
        </w:rPr>
        <w:t>1</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移至另一点时，电压表示数变化了</w:t>
      </w:r>
      <w:r>
        <w:rPr>
          <w:rFonts w:ascii="Times New Roman" w:hAnsi="Times New Roman" w:eastAsia="Times New Roman" w:cs="Times New Roman"/>
          <w:color w:val="000000"/>
        </w:rPr>
        <w:t>4V</w:t>
      </w:r>
      <w:r>
        <w:rPr>
          <w:rFonts w:ascii="宋体" w:hAnsi="宋体" w:eastAsia="宋体" w:cs="宋体"/>
          <w:color w:val="000000"/>
        </w:rPr>
        <w:t>，此时滑动变阻器消耗的功率为</w:t>
      </w:r>
      <w:r>
        <w:rPr>
          <w:rFonts w:ascii="Times New Roman" w:hAnsi="Times New Roman" w:eastAsia="Times New Roman" w:cs="Times New Roman"/>
          <w:i/>
          <w:color w:val="000000"/>
        </w:rPr>
        <w:t>P</w:t>
      </w:r>
      <w:r>
        <w:rPr>
          <w:color w:val="000000"/>
          <w:vertAlign w:val="subscript"/>
        </w:rPr>
        <w:t>2</w:t>
      </w:r>
      <w:r>
        <w:rPr>
          <w:rFonts w:ascii="宋体" w:hAnsi="宋体" w:eastAsia="宋体" w:cs="宋体"/>
          <w:color w:val="000000"/>
        </w:rPr>
        <w:t>，且</w:t>
      </w:r>
      <w:r>
        <w:rPr>
          <w:rFonts w:ascii="Times New Roman" w:hAnsi="Times New Roman" w:eastAsia="Times New Roman" w:cs="Times New Roman"/>
          <w:i/>
          <w:color w:val="000000"/>
        </w:rPr>
        <w:t>P</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。求变阻器阻值变化范围。</w:t>
      </w:r>
    </w:p>
    <w:p w14:paraId="3E232014">
      <w:pPr>
        <w:spacing w:line="360" w:lineRule="auto"/>
        <w:jc w:val="left"/>
        <w:textAlignment w:val="center"/>
        <w:rPr>
          <w:color w:val="000000"/>
        </w:rPr>
      </w:pPr>
      <w:r>
        <w:rPr>
          <w:color w:val="000000"/>
        </w:rPr>
        <w:drawing>
          <wp:inline distT="0" distB="0" distL="114300" distR="114300">
            <wp:extent cx="3181350" cy="15430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323"/>
                    <a:stretch>
                      <a:fillRect/>
                    </a:stretch>
                  </pic:blipFill>
                  <pic:spPr>
                    <a:xfrm>
                      <a:off x="0" y="0"/>
                      <a:ext cx="3181350" cy="1543050"/>
                    </a:xfrm>
                    <a:prstGeom prst="rect">
                      <a:avLst/>
                    </a:prstGeom>
                  </pic:spPr>
                </pic:pic>
              </a:graphicData>
            </a:graphic>
          </wp:inline>
        </w:drawing>
      </w:r>
    </w:p>
    <w:p w14:paraId="102DF75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10.8W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p>
    <w:p w14:paraId="3A3BD951">
      <w:pPr>
        <w:spacing w:line="360" w:lineRule="auto"/>
        <w:textAlignment w:val="center"/>
        <w:rPr>
          <w:color w:val="000000"/>
        </w:rPr>
      </w:pPr>
      <w:r>
        <w:rPr>
          <w:color w:val="2E75B6"/>
        </w:rPr>
        <w:t>【解析】</w:t>
      </w:r>
    </w:p>
    <w:p w14:paraId="22190A0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1.0A</w:t>
      </w:r>
      <w:r>
        <w:rPr>
          <w:rFonts w:ascii="宋体" w:hAnsi="宋体" w:eastAsia="宋体" w:cs="宋体"/>
          <w:color w:val="000000"/>
        </w:rPr>
        <w:t>；由</w:t>
      </w:r>
      <w:r>
        <w:rPr>
          <w:rFonts w:ascii="Times New Roman" w:hAnsi="Times New Roman" w:eastAsia="Times New Roman" w:cs="Times New Roman"/>
          <w:i/>
          <w:color w:val="000000"/>
        </w:rPr>
        <w:t>I</w:t>
      </w:r>
      <w:r>
        <w:object>
          <v:shape id="_x0000_i1199"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25" o:title="eqIde1f8d807002568406048d4b98c867ca5"/>
            <o:lock v:ext="edit" aspectratio="t"/>
            <w10:wrap type="none"/>
            <w10:anchorlock/>
          </v:shape>
          <o:OLEObject Type="Embed" ProgID="Equation.DSMT4" ShapeID="_x0000_i1199" DrawAspect="Content" ObjectID="_1468075899" r:id="rId324">
            <o:LockedField>false</o:LockedField>
          </o:OLEObject>
        </w:object>
      </w:r>
      <w:r>
        <w:rPr>
          <w:rFonts w:ascii="宋体" w:hAnsi="宋体" w:eastAsia="宋体" w:cs="宋体"/>
          <w:color w:val="000000"/>
        </w:rPr>
        <w:t>可得，此时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正常发光时的阻值</w:t>
      </w:r>
    </w:p>
    <w:p w14:paraId="386A51C3">
      <w:pPr>
        <w:spacing w:line="360" w:lineRule="auto"/>
        <w:jc w:val="center"/>
        <w:textAlignment w:val="center"/>
        <w:rPr>
          <w:color w:val="000000"/>
        </w:rPr>
      </w:pPr>
      <w:r>
        <w:object>
          <v:shape id="_x0000_i1200" o:spt="75" alt="学科网(www.zxxk.com)--教育资源门户，提供试卷、教案、课件、论文、素材以及各类教学资源下载，还有大量而丰富的教学相关资讯！" type="#_x0000_t75" style="height:34.9pt;width:94.9pt;" o:ole="t" filled="f" o:preferrelative="t" stroked="f" coordsize="21600,21600">
            <v:path/>
            <v:fill on="f" focussize="0,0"/>
            <v:stroke on="f" joinstyle="miter"/>
            <v:imagedata r:id="rId327" o:title="eqId54c77c8c7f92671a3f05ae21bc8589de"/>
            <o:lock v:ext="edit" aspectratio="t"/>
            <w10:wrap type="none"/>
            <w10:anchorlock/>
          </v:shape>
          <o:OLEObject Type="Embed" ProgID="Equation.DSMT4" ShapeID="_x0000_i1200" DrawAspect="Content" ObjectID="_1468075900" r:id="rId326">
            <o:LockedField>false</o:LockedField>
          </o:OLEObject>
        </w:object>
      </w:r>
    </w:p>
    <w:p w14:paraId="2A706E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）当把</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并联在</w:t>
      </w:r>
      <w:r>
        <w:rPr>
          <w:rFonts w:ascii="Times New Roman" w:hAnsi="Times New Roman" w:eastAsia="Times New Roman" w:cs="Times New Roman"/>
          <w:color w:val="000000"/>
        </w:rPr>
        <w:t>6V</w:t>
      </w:r>
      <w:r>
        <w:rPr>
          <w:rFonts w:ascii="宋体" w:hAnsi="宋体" w:eastAsia="宋体" w:cs="宋体"/>
          <w:color w:val="000000"/>
        </w:rPr>
        <w:t>电源下，两个灯的电压都是</w:t>
      </w:r>
      <w:r>
        <w:rPr>
          <w:rFonts w:ascii="Times New Roman" w:hAnsi="Times New Roman" w:eastAsia="Times New Roman" w:cs="Times New Roman"/>
          <w:color w:val="000000"/>
        </w:rPr>
        <w:t>6V</w:t>
      </w:r>
      <w:r>
        <w:rPr>
          <w:rFonts w:ascii="宋体" w:hAnsi="宋体" w:eastAsia="宋体" w:cs="宋体"/>
          <w:color w:val="000000"/>
        </w:rPr>
        <w:t>，电流分别为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1.0A</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0.8A</w:t>
      </w:r>
      <w:r>
        <w:rPr>
          <w:rFonts w:ascii="宋体" w:hAnsi="宋体" w:eastAsia="宋体" w:cs="宋体"/>
          <w:color w:val="000000"/>
        </w:rPr>
        <w:t>；干路中电流为</w:t>
      </w:r>
    </w:p>
    <w:p w14:paraId="3E9BBDAE">
      <w:pPr>
        <w:spacing w:line="360" w:lineRule="auto"/>
        <w:jc w:val="center"/>
        <w:textAlignment w:val="center"/>
        <w:rPr>
          <w:color w:val="000000"/>
        </w:rPr>
      </w:pPr>
      <w:r>
        <w:object>
          <v:shape id="_x0000_i1201"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329" o:title="eqId97c86bd59e7dcbbb2774e7551ea2e470"/>
            <o:lock v:ext="edit" aspectratio="t"/>
            <w10:wrap type="none"/>
            <w10:anchorlock/>
          </v:shape>
          <o:OLEObject Type="Embed" ProgID="Equation.DSMT4" ShapeID="_x0000_i1201" DrawAspect="Content" ObjectID="_1468075901" r:id="rId328">
            <o:LockedField>false</o:LockedField>
          </o:OLEObject>
        </w:object>
      </w:r>
    </w:p>
    <w:p w14:paraId="29D7FC2B">
      <w:pPr>
        <w:spacing w:line="360" w:lineRule="auto"/>
        <w:jc w:val="left"/>
        <w:textAlignment w:val="center"/>
        <w:rPr>
          <w:color w:val="000000"/>
        </w:rPr>
      </w:pPr>
      <w:r>
        <w:rPr>
          <w:rFonts w:ascii="宋体" w:hAnsi="宋体" w:eastAsia="宋体" w:cs="宋体"/>
          <w:color w:val="000000"/>
        </w:rPr>
        <w:t>电路中消耗的总电功率</w:t>
      </w:r>
    </w:p>
    <w:p w14:paraId="4495C698">
      <w:pPr>
        <w:spacing w:line="360" w:lineRule="auto"/>
        <w:jc w:val="center"/>
        <w:textAlignment w:val="center"/>
        <w:rPr>
          <w:color w:val="000000"/>
        </w:rPr>
      </w:pPr>
      <w:r>
        <w:object>
          <v:shape id="_x0000_i1202"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331" o:title="eqIdbfa75555bea8086c07e8ebe32e78a26f"/>
            <o:lock v:ext="edit" aspectratio="t"/>
            <w10:wrap type="none"/>
            <w10:anchorlock/>
          </v:shape>
          <o:OLEObject Type="Embed" ProgID="Equation.DSMT4" ShapeID="_x0000_i1202" DrawAspect="Content" ObjectID="_1468075902" r:id="rId330">
            <o:LockedField>false</o:LockedField>
          </o:OLEObject>
        </w:object>
      </w:r>
    </w:p>
    <w:p w14:paraId="5FE565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）按图乙所示把</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连接在另一恒定电源上，由电路图知三个用电器串联，电压表测量</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两端的电压，在不损坏电路元件的情况下进行如下操作：当滑片</w:t>
      </w:r>
      <w:r>
        <w:rPr>
          <w:rFonts w:ascii="Times New Roman" w:hAnsi="Times New Roman" w:eastAsia="Times New Roman" w:cs="Times New Roman"/>
          <w:color w:val="000000"/>
        </w:rPr>
        <w:t>P</w:t>
      </w:r>
      <w:r>
        <w:rPr>
          <w:rFonts w:ascii="宋体" w:hAnsi="宋体" w:eastAsia="宋体" w:cs="宋体"/>
          <w:color w:val="000000"/>
        </w:rPr>
        <w:t>移至某一位置时，使其中一盏灯正常发光，根据串联电路中的电流处处相等，最大电流为</w:t>
      </w:r>
      <w:r>
        <w:rPr>
          <w:rFonts w:ascii="Times New Roman" w:hAnsi="Times New Roman" w:eastAsia="Times New Roman" w:cs="Times New Roman"/>
          <w:color w:val="000000"/>
        </w:rPr>
        <w:t>0.8A</w:t>
      </w:r>
      <w:r>
        <w:rPr>
          <w:rFonts w:ascii="宋体" w:hAnsi="宋体" w:eastAsia="宋体" w:cs="宋体"/>
          <w:color w:val="000000"/>
        </w:rPr>
        <w:t>，则两个灯泡的电压分别为</w:t>
      </w:r>
      <w:r>
        <w:rPr>
          <w:rFonts w:ascii="Times New Roman" w:hAnsi="Times New Roman" w:eastAsia="Times New Roman" w:cs="Times New Roman"/>
          <w:color w:val="000000"/>
        </w:rPr>
        <w:t>3V</w:t>
      </w:r>
      <w:r>
        <w:rPr>
          <w:rFonts w:ascii="宋体" w:hAnsi="宋体" w:eastAsia="宋体" w:cs="宋体"/>
          <w:color w:val="000000"/>
        </w:rPr>
        <w:t>和</w:t>
      </w:r>
      <w:r>
        <w:rPr>
          <w:rFonts w:ascii="Times New Roman" w:hAnsi="Times New Roman" w:eastAsia="Times New Roman" w:cs="Times New Roman"/>
          <w:color w:val="000000"/>
        </w:rPr>
        <w:t>6V</w:t>
      </w:r>
      <w:r>
        <w:rPr>
          <w:rFonts w:ascii="宋体" w:hAnsi="宋体" w:eastAsia="宋体" w:cs="宋体"/>
          <w:color w:val="000000"/>
        </w:rPr>
        <w:t>，此时电压表的示数为</w:t>
      </w:r>
    </w:p>
    <w:p w14:paraId="4F0C8F15">
      <w:pPr>
        <w:spacing w:line="360" w:lineRule="auto"/>
        <w:jc w:val="center"/>
        <w:textAlignment w:val="center"/>
        <w:rPr>
          <w:color w:val="000000"/>
        </w:rPr>
      </w:pPr>
      <w:r>
        <w:object>
          <v:shape id="_x0000_i1203"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33" o:title="eqId414b7aa6d908feabc4754450a4bbfe55"/>
            <o:lock v:ext="edit" aspectratio="t"/>
            <w10:wrap type="none"/>
            <w10:anchorlock/>
          </v:shape>
          <o:OLEObject Type="Embed" ProgID="Equation.DSMT4" ShapeID="_x0000_i1203" DrawAspect="Content" ObjectID="_1468075903" r:id="rId332">
            <o:LockedField>false</o:LockedField>
          </o:OLEObject>
        </w:object>
      </w:r>
    </w:p>
    <w:p w14:paraId="57FC6E3C">
      <w:pPr>
        <w:spacing w:line="360" w:lineRule="auto"/>
        <w:jc w:val="left"/>
        <w:textAlignment w:val="center"/>
        <w:rPr>
          <w:color w:val="000000"/>
        </w:rPr>
      </w:pPr>
      <w:r>
        <w:rPr>
          <w:rFonts w:ascii="宋体" w:hAnsi="宋体" w:eastAsia="宋体" w:cs="宋体"/>
          <w:color w:val="000000"/>
        </w:rPr>
        <w:t>滑动变阻器的电压为</w:t>
      </w:r>
    </w:p>
    <w:p w14:paraId="665190AD">
      <w:pPr>
        <w:spacing w:line="360" w:lineRule="auto"/>
        <w:jc w:val="center"/>
        <w:textAlignment w:val="center"/>
        <w:rPr>
          <w:color w:val="000000"/>
        </w:rPr>
      </w:pPr>
      <w:r>
        <w:object>
          <v:shape id="_x0000_i1204"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35" o:title="eqIdc1778c0d5346502bf6f46de5fd356d7b"/>
            <o:lock v:ext="edit" aspectratio="t"/>
            <w10:wrap type="none"/>
            <w10:anchorlock/>
          </v:shape>
          <o:OLEObject Type="Embed" ProgID="Equation.DSMT4" ShapeID="_x0000_i1204" DrawAspect="Content" ObjectID="_1468075904" r:id="rId334">
            <o:LockedField>false</o:LockedField>
          </o:OLEObject>
        </w:object>
      </w:r>
    </w:p>
    <w:p w14:paraId="21CA2919">
      <w:pPr>
        <w:spacing w:line="360" w:lineRule="auto"/>
        <w:jc w:val="left"/>
        <w:textAlignment w:val="center"/>
        <w:rPr>
          <w:color w:val="000000"/>
        </w:rPr>
      </w:pPr>
      <w:r>
        <w:rPr>
          <w:rFonts w:ascii="宋体" w:hAnsi="宋体" w:eastAsia="宋体" w:cs="宋体"/>
          <w:color w:val="000000"/>
        </w:rPr>
        <w:t>此时滑动变阻器消耗的功率为</w:t>
      </w:r>
    </w:p>
    <w:p w14:paraId="38AD3B7F">
      <w:pPr>
        <w:spacing w:line="360" w:lineRule="auto"/>
        <w:jc w:val="center"/>
        <w:textAlignment w:val="center"/>
        <w:rPr>
          <w:color w:val="000000"/>
        </w:rPr>
      </w:pPr>
      <w:r>
        <w:object>
          <v:shape id="_x0000_i1205"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337" o:title="eqId1febe3ae2b2f86fe65cc348373b79fe0"/>
            <o:lock v:ext="edit" aspectratio="t"/>
            <w10:wrap type="none"/>
            <w10:anchorlock/>
          </v:shape>
          <o:OLEObject Type="Embed" ProgID="Equation.DSMT4" ShapeID="_x0000_i1205" DrawAspect="Content" ObjectID="_1468075905" r:id="rId336">
            <o:LockedField>false</o:LockedField>
          </o:OLEObject>
        </w:object>
      </w:r>
    </w:p>
    <w:p w14:paraId="4A500096">
      <w:pPr>
        <w:spacing w:line="360" w:lineRule="auto"/>
        <w:jc w:val="left"/>
        <w:textAlignment w:val="center"/>
        <w:rPr>
          <w:color w:val="000000"/>
        </w:rPr>
      </w:pP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移至另一点时，电压表示数变化了</w:t>
      </w:r>
      <w:r>
        <w:rPr>
          <w:rFonts w:ascii="Times New Roman" w:hAnsi="Times New Roman" w:eastAsia="Times New Roman" w:cs="Times New Roman"/>
          <w:color w:val="000000"/>
        </w:rPr>
        <w:t>4V</w:t>
      </w:r>
      <w:r>
        <w:rPr>
          <w:rFonts w:ascii="宋体" w:hAnsi="宋体" w:eastAsia="宋体" w:cs="宋体"/>
          <w:color w:val="000000"/>
        </w:rPr>
        <w:t>，因为保证电路安全，只能是电压表示数减小了</w:t>
      </w:r>
      <w:r>
        <w:rPr>
          <w:rFonts w:ascii="Times New Roman" w:hAnsi="Times New Roman" w:eastAsia="Times New Roman" w:cs="Times New Roman"/>
          <w:color w:val="000000"/>
        </w:rPr>
        <w:t>4V</w:t>
      </w:r>
      <w:r>
        <w:rPr>
          <w:rFonts w:ascii="宋体" w:hAnsi="宋体" w:eastAsia="宋体" w:cs="宋体"/>
          <w:color w:val="000000"/>
        </w:rPr>
        <w:t>，是</w:t>
      </w:r>
      <w:r>
        <w:rPr>
          <w:rFonts w:ascii="Times New Roman" w:hAnsi="Times New Roman" w:eastAsia="Times New Roman" w:cs="Times New Roman"/>
          <w:color w:val="000000"/>
        </w:rPr>
        <w:t>5V</w:t>
      </w:r>
      <w:r>
        <w:rPr>
          <w:rFonts w:ascii="宋体" w:hAnsi="宋体" w:eastAsia="宋体" w:cs="宋体"/>
          <w:color w:val="000000"/>
        </w:rPr>
        <w:t>，此时两个灯泡电流相同，电压之和为</w:t>
      </w:r>
      <w:r>
        <w:rPr>
          <w:rFonts w:ascii="Times New Roman" w:hAnsi="Times New Roman" w:eastAsia="Times New Roman" w:cs="Times New Roman"/>
          <w:color w:val="000000"/>
        </w:rPr>
        <w:t>5V</w:t>
      </w:r>
      <w:r>
        <w:rPr>
          <w:rFonts w:ascii="宋体" w:hAnsi="宋体" w:eastAsia="宋体" w:cs="宋体"/>
          <w:color w:val="000000"/>
        </w:rPr>
        <w:t>，根据图像知，此时</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；此时滑动变阻器消耗的功率为</w:t>
      </w:r>
    </w:p>
    <w:p w14:paraId="0828B507">
      <w:pPr>
        <w:spacing w:line="360" w:lineRule="auto"/>
        <w:jc w:val="center"/>
        <w:textAlignment w:val="center"/>
        <w:rPr>
          <w:color w:val="000000"/>
        </w:rPr>
      </w:pPr>
      <w:r>
        <w:object>
          <v:shape id="_x0000_i1206"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339" o:title="eqId8337896643fed4e3e338b8e89229f9fb"/>
            <o:lock v:ext="edit" aspectratio="t"/>
            <w10:wrap type="none"/>
            <w10:anchorlock/>
          </v:shape>
          <o:OLEObject Type="Embed" ProgID="Equation.DSMT4" ShapeID="_x0000_i1206" DrawAspect="Content" ObjectID="_1468075906" r:id="rId338">
            <o:LockedField>false</o:LockedField>
          </o:OLEObject>
        </w:object>
      </w:r>
    </w:p>
    <w:p w14:paraId="54407AA7">
      <w:pPr>
        <w:spacing w:line="360" w:lineRule="auto"/>
        <w:jc w:val="left"/>
        <w:textAlignment w:val="center"/>
        <w:rPr>
          <w:color w:val="000000"/>
        </w:rPr>
      </w:pPr>
      <w:r>
        <w:rPr>
          <w:rFonts w:ascii="宋体" w:hAnsi="宋体" w:eastAsia="宋体" w:cs="宋体"/>
          <w:color w:val="000000"/>
        </w:rPr>
        <w:t>根据</w:t>
      </w:r>
    </w:p>
    <w:p w14:paraId="0F8297D3">
      <w:pPr>
        <w:spacing w:line="360" w:lineRule="auto"/>
        <w:jc w:val="center"/>
        <w:textAlignment w:val="center"/>
        <w:rPr>
          <w:color w:val="000000"/>
        </w:rPr>
      </w:pPr>
      <w:r>
        <w:object>
          <v:shape id="_x0000_i120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41" o:title="eqId04188df08699e95dd1e259c8901fd7a6"/>
            <o:lock v:ext="edit" aspectratio="t"/>
            <w10:wrap type="none"/>
            <w10:anchorlock/>
          </v:shape>
          <o:OLEObject Type="Embed" ProgID="Equation.DSMT4" ShapeID="_x0000_i1207" DrawAspect="Content" ObjectID="_1468075907" r:id="rId340">
            <o:LockedField>false</o:LockedField>
          </o:OLEObject>
        </w:object>
      </w:r>
    </w:p>
    <w:p w14:paraId="3E7474A3">
      <w:pPr>
        <w:spacing w:line="360" w:lineRule="auto"/>
        <w:jc w:val="left"/>
        <w:textAlignment w:val="center"/>
        <w:rPr>
          <w:color w:val="000000"/>
        </w:rPr>
      </w:pPr>
      <w:r>
        <w:rPr>
          <w:rFonts w:ascii="宋体" w:hAnsi="宋体" w:eastAsia="宋体" w:cs="宋体"/>
          <w:color w:val="000000"/>
        </w:rPr>
        <w:t>有</w:t>
      </w:r>
    </w:p>
    <w:p w14:paraId="6FDF1E11">
      <w:pPr>
        <w:spacing w:line="360" w:lineRule="auto"/>
        <w:jc w:val="center"/>
        <w:textAlignment w:val="center"/>
        <w:rPr>
          <w:color w:val="000000"/>
        </w:rPr>
      </w:pPr>
      <w:r>
        <w:object>
          <v:shape id="_x0000_i1208" o:spt="75" alt="学科网(www.zxxk.com)--教育资源门户，提供试卷、教案、课件、论文、素材以及各类教学资源下载，还有大量而丰富的教学相关资讯！" type="#_x0000_t75" style="height:21.75pt;width:210.75pt;" o:ole="t" filled="f" o:preferrelative="t" stroked="f" coordsize="21600,21600">
            <v:path/>
            <v:fill on="f" focussize="0,0"/>
            <v:stroke on="f" joinstyle="miter"/>
            <v:imagedata r:id="rId343" o:title="eqIdc5ae195fbb18a15fc48062aeff412662"/>
            <o:lock v:ext="edit" aspectratio="t"/>
            <w10:wrap type="none"/>
            <w10:anchorlock/>
          </v:shape>
          <o:OLEObject Type="Embed" ProgID="Equation.DSMT4" ShapeID="_x0000_i1208" DrawAspect="Content" ObjectID="_1468075908" r:id="rId342">
            <o:LockedField>false</o:LockedField>
          </o:OLEObject>
        </w:object>
      </w:r>
    </w:p>
    <w:p w14:paraId="66A1F438">
      <w:pPr>
        <w:spacing w:line="360" w:lineRule="auto"/>
        <w:jc w:val="left"/>
        <w:textAlignment w:val="center"/>
        <w:rPr>
          <w:color w:val="000000"/>
        </w:rPr>
      </w:pPr>
      <w:r>
        <w:rPr>
          <w:rFonts w:ascii="宋体" w:hAnsi="宋体" w:eastAsia="宋体" w:cs="宋体"/>
          <w:color w:val="000000"/>
        </w:rPr>
        <w:t>解得</w:t>
      </w:r>
    </w:p>
    <w:p w14:paraId="2F80FF24">
      <w:pPr>
        <w:spacing w:line="360" w:lineRule="auto"/>
        <w:jc w:val="center"/>
        <w:textAlignment w:val="center"/>
        <w:rPr>
          <w:color w:val="000000"/>
        </w:rPr>
      </w:pPr>
      <w:r>
        <w:object>
          <v:shape id="_x0000_i1209"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345" o:title="eqIdb1e13b6c8f3e1fabf83b048296243a36"/>
            <o:lock v:ext="edit" aspectratio="t"/>
            <w10:wrap type="none"/>
            <w10:anchorlock/>
          </v:shape>
          <o:OLEObject Type="Embed" ProgID="Equation.DSMT4" ShapeID="_x0000_i1209" DrawAspect="Content" ObjectID="_1468075909" r:id="rId344">
            <o:LockedField>false</o:LockedField>
          </o:OLEObject>
        </w:object>
      </w:r>
    </w:p>
    <w:p w14:paraId="7ED6A142">
      <w:pPr>
        <w:spacing w:line="360" w:lineRule="auto"/>
        <w:jc w:val="left"/>
        <w:textAlignment w:val="center"/>
        <w:rPr>
          <w:color w:val="000000"/>
        </w:rPr>
      </w:pPr>
      <w:r>
        <w:rPr>
          <w:rFonts w:ascii="宋体" w:hAnsi="宋体" w:eastAsia="宋体" w:cs="宋体"/>
          <w:color w:val="000000"/>
        </w:rPr>
        <w:t>则第一次变阻器阻值</w:t>
      </w:r>
    </w:p>
    <w:p w14:paraId="209A5380">
      <w:pPr>
        <w:spacing w:line="360" w:lineRule="auto"/>
        <w:jc w:val="center"/>
        <w:textAlignment w:val="center"/>
        <w:rPr>
          <w:color w:val="000000"/>
        </w:rPr>
      </w:pPr>
      <w:r>
        <w:object>
          <v:shape id="_x0000_i1210" o:spt="75" alt="学科网(www.zxxk.com)--教育资源门户，提供试卷、教案、课件、论文、素材以及各类教学资源下载，还有大量而丰富的教学相关资讯！" type="#_x0000_t75" style="height:32.25pt;width:147.75pt;" o:ole="t" filled="f" o:preferrelative="t" stroked="f" coordsize="21600,21600">
            <v:path/>
            <v:fill on="f" focussize="0,0"/>
            <v:stroke on="f" joinstyle="miter"/>
            <v:imagedata r:id="rId347" o:title="eqIdaeaf8ec813b83fe8ed4f3c8d33a1a1c9"/>
            <o:lock v:ext="edit" aspectratio="t"/>
            <w10:wrap type="none"/>
            <w10:anchorlock/>
          </v:shape>
          <o:OLEObject Type="Embed" ProgID="Equation.DSMT4" ShapeID="_x0000_i1210" DrawAspect="Content" ObjectID="_1468075910" r:id="rId346">
            <o:LockedField>false</o:LockedField>
          </o:OLEObject>
        </w:object>
      </w:r>
    </w:p>
    <w:p w14:paraId="31E00572">
      <w:pPr>
        <w:spacing w:line="360" w:lineRule="auto"/>
        <w:jc w:val="left"/>
        <w:textAlignment w:val="center"/>
        <w:rPr>
          <w:color w:val="000000"/>
        </w:rPr>
      </w:pPr>
      <w:r>
        <w:rPr>
          <w:rFonts w:ascii="宋体" w:hAnsi="宋体" w:eastAsia="宋体" w:cs="宋体"/>
          <w:color w:val="000000"/>
        </w:rPr>
        <w:t>则第二次变阻器阻值</w:t>
      </w:r>
    </w:p>
    <w:p w14:paraId="14D1147F">
      <w:pPr>
        <w:spacing w:line="360" w:lineRule="auto"/>
        <w:jc w:val="center"/>
        <w:textAlignment w:val="center"/>
        <w:rPr>
          <w:color w:val="000000"/>
        </w:rPr>
      </w:pPr>
      <w:r>
        <w:object>
          <v:shape id="_x0000_i1211" o:spt="75" alt="学科网(www.zxxk.com)--教育资源门户，提供试卷、教案、课件、论文、素材以及各类教学资源下载，还有大量而丰富的教学相关资讯！" type="#_x0000_t75" style="height:32.25pt;width:147.75pt;" o:ole="t" filled="f" o:preferrelative="t" stroked="f" coordsize="21600,21600">
            <v:path/>
            <v:fill on="f" focussize="0,0"/>
            <v:stroke on="f" joinstyle="miter"/>
            <v:imagedata r:id="rId349" o:title="eqIdc62a0ca16a4b7347126a95be6daff645"/>
            <o:lock v:ext="edit" aspectratio="t"/>
            <w10:wrap type="none"/>
            <w10:anchorlock/>
          </v:shape>
          <o:OLEObject Type="Embed" ProgID="Equation.DSMT4" ShapeID="_x0000_i1211" DrawAspect="Content" ObjectID="_1468075911" r:id="rId348">
            <o:LockedField>false</o:LockedField>
          </o:OLEObject>
        </w:object>
      </w:r>
    </w:p>
    <w:p w14:paraId="6ECD448E">
      <w:pPr>
        <w:spacing w:line="360" w:lineRule="auto"/>
        <w:jc w:val="left"/>
        <w:textAlignment w:val="center"/>
        <w:rPr>
          <w:color w:val="000000"/>
        </w:rPr>
      </w:pPr>
      <w:r>
        <w:rPr>
          <w:rFonts w:ascii="宋体" w:hAnsi="宋体" w:eastAsia="宋体" w:cs="宋体"/>
          <w:color w:val="000000"/>
        </w:rPr>
        <w:t>则变阻器阻值变化范围是</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p>
    <w:p w14:paraId="030226B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正常发光时的电阻值</w:t>
      </w:r>
      <w:r>
        <w:rPr>
          <w:rFonts w:ascii="Times New Roman" w:hAnsi="Times New Roman" w:eastAsia="Times New Roman" w:cs="Times New Roman"/>
          <w:color w:val="000000"/>
        </w:rPr>
        <w:t>6Ω</w:t>
      </w:r>
      <w:r>
        <w:rPr>
          <w:rFonts w:ascii="宋体" w:hAnsi="宋体" w:eastAsia="宋体" w:cs="宋体"/>
          <w:color w:val="000000"/>
        </w:rPr>
        <w:t>；</w:t>
      </w:r>
    </w:p>
    <w:p w14:paraId="6041B6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）求把</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并联在</w:t>
      </w:r>
      <w:r>
        <w:rPr>
          <w:rFonts w:ascii="Times New Roman" w:hAnsi="Times New Roman" w:eastAsia="Times New Roman" w:cs="Times New Roman"/>
          <w:color w:val="000000"/>
        </w:rPr>
        <w:t>6V</w:t>
      </w:r>
      <w:r>
        <w:rPr>
          <w:rFonts w:ascii="宋体" w:hAnsi="宋体" w:eastAsia="宋体" w:cs="宋体"/>
          <w:color w:val="000000"/>
        </w:rPr>
        <w:t>电源下，电路中消耗的总电功率</w:t>
      </w:r>
      <w:r>
        <w:rPr>
          <w:rFonts w:ascii="Times New Roman" w:hAnsi="Times New Roman" w:eastAsia="Times New Roman" w:cs="Times New Roman"/>
          <w:color w:val="000000"/>
        </w:rPr>
        <w:t>10.8W</w:t>
      </w:r>
      <w:r>
        <w:rPr>
          <w:rFonts w:ascii="宋体" w:hAnsi="宋体" w:eastAsia="宋体" w:cs="宋体"/>
          <w:color w:val="000000"/>
        </w:rPr>
        <w:t>；</w:t>
      </w:r>
    </w:p>
    <w:p w14:paraId="7C694E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）变阻器阻值变化范围是</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9C09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8D7B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F59D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3156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EE8A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9BD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325CB9"/>
    <w:rsid w:val="38274566"/>
    <w:rsid w:val="46E04106"/>
    <w:rsid w:val="6CD63720"/>
    <w:rsid w:val="7DFD7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image" Target="media/image48.wmf"/><Relationship Id="rId97" Type="http://schemas.openxmlformats.org/officeDocument/2006/relationships/oleObject" Target="embeddings/oleObject41.bin"/><Relationship Id="rId96" Type="http://schemas.openxmlformats.org/officeDocument/2006/relationships/image" Target="media/image47.wmf"/><Relationship Id="rId95" Type="http://schemas.openxmlformats.org/officeDocument/2006/relationships/oleObject" Target="embeddings/oleObject40.bin"/><Relationship Id="rId94" Type="http://schemas.openxmlformats.org/officeDocument/2006/relationships/image" Target="media/image46.wmf"/><Relationship Id="rId93" Type="http://schemas.openxmlformats.org/officeDocument/2006/relationships/oleObject" Target="embeddings/oleObject39.bin"/><Relationship Id="rId92" Type="http://schemas.openxmlformats.org/officeDocument/2006/relationships/image" Target="media/image45.png"/><Relationship Id="rId91" Type="http://schemas.openxmlformats.org/officeDocument/2006/relationships/image" Target="media/image44.png"/><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png"/><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oleObject" Target="embeddings/oleObject26.bin"/><Relationship Id="rId66" Type="http://schemas.openxmlformats.org/officeDocument/2006/relationships/oleObject" Target="embeddings/oleObject25.bin"/><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png"/><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png"/><Relationship Id="rId55" Type="http://schemas.openxmlformats.org/officeDocument/2006/relationships/image" Target="media/image27.wmf"/><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oleObject" Target="embeddings/oleObject15.bin"/><Relationship Id="rId45" Type="http://schemas.openxmlformats.org/officeDocument/2006/relationships/oleObject" Target="embeddings/oleObject14.bin"/><Relationship Id="rId44" Type="http://schemas.openxmlformats.org/officeDocument/2006/relationships/oleObject" Target="embeddings/oleObject13.bin"/><Relationship Id="rId43" Type="http://schemas.openxmlformats.org/officeDocument/2006/relationships/oleObject" Target="embeddings/oleObject12.bin"/><Relationship Id="rId42" Type="http://schemas.openxmlformats.org/officeDocument/2006/relationships/oleObject" Target="embeddings/oleObject11.bin"/><Relationship Id="rId41" Type="http://schemas.openxmlformats.org/officeDocument/2006/relationships/oleObject" Target="embeddings/oleObject10.bin"/><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1" Type="http://schemas.openxmlformats.org/officeDocument/2006/relationships/fontTable" Target="fontTable.xml"/><Relationship Id="rId350" Type="http://schemas.openxmlformats.org/officeDocument/2006/relationships/customXml" Target="../customXml/item1.xml"/><Relationship Id="rId35" Type="http://schemas.openxmlformats.org/officeDocument/2006/relationships/image" Target="media/image19.wmf"/><Relationship Id="rId349" Type="http://schemas.openxmlformats.org/officeDocument/2006/relationships/image" Target="media/image153.wmf"/><Relationship Id="rId348" Type="http://schemas.openxmlformats.org/officeDocument/2006/relationships/oleObject" Target="embeddings/oleObject187.bin"/><Relationship Id="rId347" Type="http://schemas.openxmlformats.org/officeDocument/2006/relationships/image" Target="media/image152.wmf"/><Relationship Id="rId346" Type="http://schemas.openxmlformats.org/officeDocument/2006/relationships/oleObject" Target="embeddings/oleObject186.bin"/><Relationship Id="rId345" Type="http://schemas.openxmlformats.org/officeDocument/2006/relationships/image" Target="media/image151.wmf"/><Relationship Id="rId344" Type="http://schemas.openxmlformats.org/officeDocument/2006/relationships/oleObject" Target="embeddings/oleObject185.bin"/><Relationship Id="rId343" Type="http://schemas.openxmlformats.org/officeDocument/2006/relationships/image" Target="media/image150.wmf"/><Relationship Id="rId342" Type="http://schemas.openxmlformats.org/officeDocument/2006/relationships/oleObject" Target="embeddings/oleObject184.bin"/><Relationship Id="rId341" Type="http://schemas.openxmlformats.org/officeDocument/2006/relationships/image" Target="media/image149.wmf"/><Relationship Id="rId340" Type="http://schemas.openxmlformats.org/officeDocument/2006/relationships/oleObject" Target="embeddings/oleObject183.bin"/><Relationship Id="rId34" Type="http://schemas.openxmlformats.org/officeDocument/2006/relationships/oleObject" Target="embeddings/oleObject7.bin"/><Relationship Id="rId339" Type="http://schemas.openxmlformats.org/officeDocument/2006/relationships/image" Target="media/image148.wmf"/><Relationship Id="rId338" Type="http://schemas.openxmlformats.org/officeDocument/2006/relationships/oleObject" Target="embeddings/oleObject182.bin"/><Relationship Id="rId337" Type="http://schemas.openxmlformats.org/officeDocument/2006/relationships/image" Target="media/image147.wmf"/><Relationship Id="rId336" Type="http://schemas.openxmlformats.org/officeDocument/2006/relationships/oleObject" Target="embeddings/oleObject181.bin"/><Relationship Id="rId335" Type="http://schemas.openxmlformats.org/officeDocument/2006/relationships/image" Target="media/image146.wmf"/><Relationship Id="rId334" Type="http://schemas.openxmlformats.org/officeDocument/2006/relationships/oleObject" Target="embeddings/oleObject180.bin"/><Relationship Id="rId333" Type="http://schemas.openxmlformats.org/officeDocument/2006/relationships/image" Target="media/image145.wmf"/><Relationship Id="rId332" Type="http://schemas.openxmlformats.org/officeDocument/2006/relationships/oleObject" Target="embeddings/oleObject179.bin"/><Relationship Id="rId331" Type="http://schemas.openxmlformats.org/officeDocument/2006/relationships/image" Target="media/image144.wmf"/><Relationship Id="rId330" Type="http://schemas.openxmlformats.org/officeDocument/2006/relationships/oleObject" Target="embeddings/oleObject178.bin"/><Relationship Id="rId33" Type="http://schemas.openxmlformats.org/officeDocument/2006/relationships/image" Target="media/image18.wmf"/><Relationship Id="rId329" Type="http://schemas.openxmlformats.org/officeDocument/2006/relationships/image" Target="media/image143.wmf"/><Relationship Id="rId328" Type="http://schemas.openxmlformats.org/officeDocument/2006/relationships/oleObject" Target="embeddings/oleObject177.bin"/><Relationship Id="rId327" Type="http://schemas.openxmlformats.org/officeDocument/2006/relationships/image" Target="media/image142.wmf"/><Relationship Id="rId326" Type="http://schemas.openxmlformats.org/officeDocument/2006/relationships/oleObject" Target="embeddings/oleObject176.bin"/><Relationship Id="rId325" Type="http://schemas.openxmlformats.org/officeDocument/2006/relationships/image" Target="media/image141.wmf"/><Relationship Id="rId324" Type="http://schemas.openxmlformats.org/officeDocument/2006/relationships/oleObject" Target="embeddings/oleObject175.bin"/><Relationship Id="rId323" Type="http://schemas.openxmlformats.org/officeDocument/2006/relationships/image" Target="media/image140.png"/><Relationship Id="rId322" Type="http://schemas.openxmlformats.org/officeDocument/2006/relationships/oleObject" Target="embeddings/oleObject174.bin"/><Relationship Id="rId321" Type="http://schemas.openxmlformats.org/officeDocument/2006/relationships/oleObject" Target="embeddings/oleObject173.bin"/><Relationship Id="rId320" Type="http://schemas.openxmlformats.org/officeDocument/2006/relationships/oleObject" Target="embeddings/oleObject172.bin"/><Relationship Id="rId32" Type="http://schemas.openxmlformats.org/officeDocument/2006/relationships/oleObject" Target="embeddings/oleObject6.bin"/><Relationship Id="rId319" Type="http://schemas.openxmlformats.org/officeDocument/2006/relationships/oleObject" Target="embeddings/oleObject171.bin"/><Relationship Id="rId318" Type="http://schemas.openxmlformats.org/officeDocument/2006/relationships/image" Target="media/image139.wmf"/><Relationship Id="rId317" Type="http://schemas.openxmlformats.org/officeDocument/2006/relationships/oleObject" Target="embeddings/oleObject170.bin"/><Relationship Id="rId316" Type="http://schemas.openxmlformats.org/officeDocument/2006/relationships/image" Target="media/image138.wmf"/><Relationship Id="rId315" Type="http://schemas.openxmlformats.org/officeDocument/2006/relationships/oleObject" Target="embeddings/oleObject169.bin"/><Relationship Id="rId314" Type="http://schemas.openxmlformats.org/officeDocument/2006/relationships/image" Target="media/image137.wmf"/><Relationship Id="rId313" Type="http://schemas.openxmlformats.org/officeDocument/2006/relationships/oleObject" Target="embeddings/oleObject168.bin"/><Relationship Id="rId312" Type="http://schemas.openxmlformats.org/officeDocument/2006/relationships/image" Target="media/image136.wmf"/><Relationship Id="rId311" Type="http://schemas.openxmlformats.org/officeDocument/2006/relationships/oleObject" Target="embeddings/oleObject167.bin"/><Relationship Id="rId310" Type="http://schemas.openxmlformats.org/officeDocument/2006/relationships/image" Target="media/image135.wmf"/><Relationship Id="rId31" Type="http://schemas.openxmlformats.org/officeDocument/2006/relationships/image" Target="media/image17.wmf"/><Relationship Id="rId309" Type="http://schemas.openxmlformats.org/officeDocument/2006/relationships/oleObject" Target="embeddings/oleObject166.bin"/><Relationship Id="rId308" Type="http://schemas.openxmlformats.org/officeDocument/2006/relationships/image" Target="media/image134.wmf"/><Relationship Id="rId307" Type="http://schemas.openxmlformats.org/officeDocument/2006/relationships/oleObject" Target="embeddings/oleObject165.bin"/><Relationship Id="rId306" Type="http://schemas.openxmlformats.org/officeDocument/2006/relationships/image" Target="media/image133.wmf"/><Relationship Id="rId305" Type="http://schemas.openxmlformats.org/officeDocument/2006/relationships/oleObject" Target="embeddings/oleObject164.bin"/><Relationship Id="rId304" Type="http://schemas.openxmlformats.org/officeDocument/2006/relationships/image" Target="media/image132.wmf"/><Relationship Id="rId303" Type="http://schemas.openxmlformats.org/officeDocument/2006/relationships/oleObject" Target="embeddings/oleObject163.bin"/><Relationship Id="rId302" Type="http://schemas.openxmlformats.org/officeDocument/2006/relationships/oleObject" Target="embeddings/oleObject162.bin"/><Relationship Id="rId301" Type="http://schemas.openxmlformats.org/officeDocument/2006/relationships/image" Target="media/image131.wmf"/><Relationship Id="rId300" Type="http://schemas.openxmlformats.org/officeDocument/2006/relationships/oleObject" Target="embeddings/oleObject161.bin"/><Relationship Id="rId30" Type="http://schemas.openxmlformats.org/officeDocument/2006/relationships/oleObject" Target="embeddings/oleObject5.bin"/><Relationship Id="rId3" Type="http://schemas.openxmlformats.org/officeDocument/2006/relationships/header" Target="header1.xml"/><Relationship Id="rId299" Type="http://schemas.openxmlformats.org/officeDocument/2006/relationships/image" Target="media/image130.wmf"/><Relationship Id="rId298" Type="http://schemas.openxmlformats.org/officeDocument/2006/relationships/oleObject" Target="embeddings/oleObject160.bin"/><Relationship Id="rId297" Type="http://schemas.openxmlformats.org/officeDocument/2006/relationships/image" Target="media/image129.wmf"/><Relationship Id="rId296" Type="http://schemas.openxmlformats.org/officeDocument/2006/relationships/oleObject" Target="embeddings/oleObject159.bin"/><Relationship Id="rId295" Type="http://schemas.openxmlformats.org/officeDocument/2006/relationships/image" Target="media/image128.wmf"/><Relationship Id="rId294" Type="http://schemas.openxmlformats.org/officeDocument/2006/relationships/oleObject" Target="embeddings/oleObject158.bin"/><Relationship Id="rId293" Type="http://schemas.openxmlformats.org/officeDocument/2006/relationships/image" Target="media/image127.wmf"/><Relationship Id="rId292" Type="http://schemas.openxmlformats.org/officeDocument/2006/relationships/oleObject" Target="embeddings/oleObject157.bin"/><Relationship Id="rId291" Type="http://schemas.openxmlformats.org/officeDocument/2006/relationships/oleObject" Target="embeddings/oleObject156.bin"/><Relationship Id="rId290" Type="http://schemas.openxmlformats.org/officeDocument/2006/relationships/oleObject" Target="embeddings/oleObject155.bin"/><Relationship Id="rId29" Type="http://schemas.openxmlformats.org/officeDocument/2006/relationships/image" Target="media/image16.wmf"/><Relationship Id="rId289" Type="http://schemas.openxmlformats.org/officeDocument/2006/relationships/image" Target="media/image126.wmf"/><Relationship Id="rId288" Type="http://schemas.openxmlformats.org/officeDocument/2006/relationships/oleObject" Target="embeddings/oleObject154.bin"/><Relationship Id="rId287" Type="http://schemas.openxmlformats.org/officeDocument/2006/relationships/image" Target="media/image125.wmf"/><Relationship Id="rId286" Type="http://schemas.openxmlformats.org/officeDocument/2006/relationships/oleObject" Target="embeddings/oleObject153.bin"/><Relationship Id="rId285" Type="http://schemas.openxmlformats.org/officeDocument/2006/relationships/image" Target="media/image124.wmf"/><Relationship Id="rId284" Type="http://schemas.openxmlformats.org/officeDocument/2006/relationships/oleObject" Target="embeddings/oleObject152.bin"/><Relationship Id="rId283" Type="http://schemas.openxmlformats.org/officeDocument/2006/relationships/image" Target="media/image123.wmf"/><Relationship Id="rId282" Type="http://schemas.openxmlformats.org/officeDocument/2006/relationships/oleObject" Target="embeddings/oleObject151.bin"/><Relationship Id="rId281" Type="http://schemas.openxmlformats.org/officeDocument/2006/relationships/image" Target="media/image122.wmf"/><Relationship Id="rId280" Type="http://schemas.openxmlformats.org/officeDocument/2006/relationships/oleObject" Target="embeddings/oleObject150.bin"/><Relationship Id="rId28" Type="http://schemas.openxmlformats.org/officeDocument/2006/relationships/oleObject" Target="embeddings/oleObject4.bin"/><Relationship Id="rId279" Type="http://schemas.openxmlformats.org/officeDocument/2006/relationships/image" Target="media/image121.wmf"/><Relationship Id="rId278" Type="http://schemas.openxmlformats.org/officeDocument/2006/relationships/oleObject" Target="embeddings/oleObject149.bin"/><Relationship Id="rId277" Type="http://schemas.openxmlformats.org/officeDocument/2006/relationships/image" Target="media/image120.wmf"/><Relationship Id="rId276" Type="http://schemas.openxmlformats.org/officeDocument/2006/relationships/oleObject" Target="embeddings/oleObject148.bin"/><Relationship Id="rId275" Type="http://schemas.openxmlformats.org/officeDocument/2006/relationships/oleObject" Target="embeddings/oleObject147.bin"/><Relationship Id="rId274" Type="http://schemas.openxmlformats.org/officeDocument/2006/relationships/oleObject" Target="embeddings/oleObject146.bin"/><Relationship Id="rId273" Type="http://schemas.openxmlformats.org/officeDocument/2006/relationships/image" Target="media/image119.wmf"/><Relationship Id="rId272" Type="http://schemas.openxmlformats.org/officeDocument/2006/relationships/oleObject" Target="embeddings/oleObject145.bin"/><Relationship Id="rId271" Type="http://schemas.openxmlformats.org/officeDocument/2006/relationships/image" Target="media/image118.wmf"/><Relationship Id="rId270" Type="http://schemas.openxmlformats.org/officeDocument/2006/relationships/oleObject" Target="embeddings/oleObject144.bin"/><Relationship Id="rId27" Type="http://schemas.openxmlformats.org/officeDocument/2006/relationships/image" Target="media/image15.png"/><Relationship Id="rId269" Type="http://schemas.openxmlformats.org/officeDocument/2006/relationships/image" Target="media/image117.png"/><Relationship Id="rId268" Type="http://schemas.openxmlformats.org/officeDocument/2006/relationships/image" Target="media/image116.wmf"/><Relationship Id="rId267" Type="http://schemas.openxmlformats.org/officeDocument/2006/relationships/oleObject" Target="embeddings/oleObject143.bin"/><Relationship Id="rId266" Type="http://schemas.openxmlformats.org/officeDocument/2006/relationships/image" Target="media/image115.wmf"/><Relationship Id="rId265" Type="http://schemas.openxmlformats.org/officeDocument/2006/relationships/oleObject" Target="embeddings/oleObject142.bin"/><Relationship Id="rId264" Type="http://schemas.openxmlformats.org/officeDocument/2006/relationships/oleObject" Target="embeddings/oleObject141.bin"/><Relationship Id="rId263" Type="http://schemas.openxmlformats.org/officeDocument/2006/relationships/image" Target="media/image114.wmf"/><Relationship Id="rId262" Type="http://schemas.openxmlformats.org/officeDocument/2006/relationships/oleObject" Target="embeddings/oleObject140.bin"/><Relationship Id="rId261" Type="http://schemas.openxmlformats.org/officeDocument/2006/relationships/image" Target="media/image113.wmf"/><Relationship Id="rId260" Type="http://schemas.openxmlformats.org/officeDocument/2006/relationships/oleObject" Target="embeddings/oleObject139.bin"/><Relationship Id="rId26" Type="http://schemas.openxmlformats.org/officeDocument/2006/relationships/image" Target="media/image14.png"/><Relationship Id="rId259" Type="http://schemas.openxmlformats.org/officeDocument/2006/relationships/image" Target="media/image112.wmf"/><Relationship Id="rId258" Type="http://schemas.openxmlformats.org/officeDocument/2006/relationships/oleObject" Target="embeddings/oleObject138.bin"/><Relationship Id="rId257" Type="http://schemas.openxmlformats.org/officeDocument/2006/relationships/image" Target="media/image111.wmf"/><Relationship Id="rId256" Type="http://schemas.openxmlformats.org/officeDocument/2006/relationships/oleObject" Target="embeddings/oleObject137.bin"/><Relationship Id="rId255" Type="http://schemas.openxmlformats.org/officeDocument/2006/relationships/image" Target="media/image110.wmf"/><Relationship Id="rId254" Type="http://schemas.openxmlformats.org/officeDocument/2006/relationships/oleObject" Target="embeddings/oleObject136.bin"/><Relationship Id="rId253" Type="http://schemas.openxmlformats.org/officeDocument/2006/relationships/image" Target="media/image109.wmf"/><Relationship Id="rId252" Type="http://schemas.openxmlformats.org/officeDocument/2006/relationships/oleObject" Target="embeddings/oleObject135.bin"/><Relationship Id="rId251" Type="http://schemas.openxmlformats.org/officeDocument/2006/relationships/oleObject" Target="embeddings/oleObject134.bin"/><Relationship Id="rId250" Type="http://schemas.openxmlformats.org/officeDocument/2006/relationships/oleObject" Target="embeddings/oleObject133.bin"/><Relationship Id="rId25" Type="http://schemas.openxmlformats.org/officeDocument/2006/relationships/image" Target="media/image13.wmf"/><Relationship Id="rId249" Type="http://schemas.openxmlformats.org/officeDocument/2006/relationships/image" Target="media/image108.wmf"/><Relationship Id="rId248" Type="http://schemas.openxmlformats.org/officeDocument/2006/relationships/oleObject" Target="embeddings/oleObject132.bin"/><Relationship Id="rId247" Type="http://schemas.openxmlformats.org/officeDocument/2006/relationships/image" Target="media/image107.wmf"/><Relationship Id="rId246" Type="http://schemas.openxmlformats.org/officeDocument/2006/relationships/oleObject" Target="embeddings/oleObject131.bin"/><Relationship Id="rId245" Type="http://schemas.openxmlformats.org/officeDocument/2006/relationships/image" Target="media/image106.png"/><Relationship Id="rId244" Type="http://schemas.openxmlformats.org/officeDocument/2006/relationships/oleObject" Target="embeddings/oleObject130.bin"/><Relationship Id="rId243" Type="http://schemas.openxmlformats.org/officeDocument/2006/relationships/oleObject" Target="embeddings/oleObject129.bin"/><Relationship Id="rId242" Type="http://schemas.openxmlformats.org/officeDocument/2006/relationships/oleObject" Target="embeddings/oleObject128.bin"/><Relationship Id="rId241" Type="http://schemas.openxmlformats.org/officeDocument/2006/relationships/image" Target="media/image105.wmf"/><Relationship Id="rId240" Type="http://schemas.openxmlformats.org/officeDocument/2006/relationships/oleObject" Target="embeddings/oleObject127.bin"/><Relationship Id="rId24" Type="http://schemas.openxmlformats.org/officeDocument/2006/relationships/oleObject" Target="embeddings/oleObject3.bin"/><Relationship Id="rId239" Type="http://schemas.openxmlformats.org/officeDocument/2006/relationships/image" Target="media/image104.jpeg"/><Relationship Id="rId238" Type="http://schemas.openxmlformats.org/officeDocument/2006/relationships/image" Target="media/image103.wmf"/><Relationship Id="rId237" Type="http://schemas.openxmlformats.org/officeDocument/2006/relationships/oleObject" Target="embeddings/oleObject126.bin"/><Relationship Id="rId236" Type="http://schemas.openxmlformats.org/officeDocument/2006/relationships/oleObject" Target="embeddings/oleObject125.bin"/><Relationship Id="rId235" Type="http://schemas.openxmlformats.org/officeDocument/2006/relationships/oleObject" Target="embeddings/oleObject124.bin"/><Relationship Id="rId234" Type="http://schemas.openxmlformats.org/officeDocument/2006/relationships/image" Target="media/image102.png"/><Relationship Id="rId233" Type="http://schemas.openxmlformats.org/officeDocument/2006/relationships/image" Target="media/image101.png"/><Relationship Id="rId232" Type="http://schemas.openxmlformats.org/officeDocument/2006/relationships/oleObject" Target="embeddings/oleObject123.bin"/><Relationship Id="rId231" Type="http://schemas.openxmlformats.org/officeDocument/2006/relationships/image" Target="media/image100.png"/><Relationship Id="rId230" Type="http://schemas.openxmlformats.org/officeDocument/2006/relationships/image" Target="media/image99.png"/><Relationship Id="rId23" Type="http://schemas.openxmlformats.org/officeDocument/2006/relationships/image" Target="media/image12.wmf"/><Relationship Id="rId229" Type="http://schemas.openxmlformats.org/officeDocument/2006/relationships/image" Target="media/image98.wmf"/><Relationship Id="rId228" Type="http://schemas.openxmlformats.org/officeDocument/2006/relationships/oleObject" Target="embeddings/oleObject122.bin"/><Relationship Id="rId227" Type="http://schemas.openxmlformats.org/officeDocument/2006/relationships/image" Target="media/image97.wmf"/><Relationship Id="rId226" Type="http://schemas.openxmlformats.org/officeDocument/2006/relationships/oleObject" Target="embeddings/oleObject121.bin"/><Relationship Id="rId225" Type="http://schemas.openxmlformats.org/officeDocument/2006/relationships/image" Target="media/image96.png"/><Relationship Id="rId224" Type="http://schemas.openxmlformats.org/officeDocument/2006/relationships/image" Target="media/image95.png"/><Relationship Id="rId223" Type="http://schemas.openxmlformats.org/officeDocument/2006/relationships/image" Target="media/image94.wmf"/><Relationship Id="rId222" Type="http://schemas.openxmlformats.org/officeDocument/2006/relationships/oleObject" Target="embeddings/oleObject120.bin"/><Relationship Id="rId221" Type="http://schemas.openxmlformats.org/officeDocument/2006/relationships/image" Target="media/image93.wmf"/><Relationship Id="rId220" Type="http://schemas.openxmlformats.org/officeDocument/2006/relationships/oleObject" Target="embeddings/oleObject119.bin"/><Relationship Id="rId22" Type="http://schemas.openxmlformats.org/officeDocument/2006/relationships/oleObject" Target="embeddings/oleObject2.bin"/><Relationship Id="rId219" Type="http://schemas.openxmlformats.org/officeDocument/2006/relationships/oleObject" Target="embeddings/oleObject118.bin"/><Relationship Id="rId218" Type="http://schemas.openxmlformats.org/officeDocument/2006/relationships/image" Target="media/image92.wmf"/><Relationship Id="rId217" Type="http://schemas.openxmlformats.org/officeDocument/2006/relationships/oleObject" Target="embeddings/oleObject117.bin"/><Relationship Id="rId216" Type="http://schemas.openxmlformats.org/officeDocument/2006/relationships/image" Target="media/image91.wmf"/><Relationship Id="rId215" Type="http://schemas.openxmlformats.org/officeDocument/2006/relationships/oleObject" Target="embeddings/oleObject116.bin"/><Relationship Id="rId214" Type="http://schemas.openxmlformats.org/officeDocument/2006/relationships/image" Target="media/image90.wmf"/><Relationship Id="rId213" Type="http://schemas.openxmlformats.org/officeDocument/2006/relationships/oleObject" Target="embeddings/oleObject115.bin"/><Relationship Id="rId212" Type="http://schemas.openxmlformats.org/officeDocument/2006/relationships/image" Target="media/image89.wmf"/><Relationship Id="rId211" Type="http://schemas.openxmlformats.org/officeDocument/2006/relationships/oleObject" Target="embeddings/oleObject114.bin"/><Relationship Id="rId210" Type="http://schemas.openxmlformats.org/officeDocument/2006/relationships/image" Target="media/image88.wmf"/><Relationship Id="rId21" Type="http://schemas.openxmlformats.org/officeDocument/2006/relationships/image" Target="media/image11.wmf"/><Relationship Id="rId209" Type="http://schemas.openxmlformats.org/officeDocument/2006/relationships/oleObject" Target="embeddings/oleObject113.bin"/><Relationship Id="rId208" Type="http://schemas.openxmlformats.org/officeDocument/2006/relationships/oleObject" Target="embeddings/oleObject112.bin"/><Relationship Id="rId207" Type="http://schemas.openxmlformats.org/officeDocument/2006/relationships/oleObject" Target="embeddings/oleObject111.bin"/><Relationship Id="rId206" Type="http://schemas.openxmlformats.org/officeDocument/2006/relationships/image" Target="media/image87.wmf"/><Relationship Id="rId205" Type="http://schemas.openxmlformats.org/officeDocument/2006/relationships/oleObject" Target="embeddings/oleObject110.bin"/><Relationship Id="rId204" Type="http://schemas.openxmlformats.org/officeDocument/2006/relationships/image" Target="media/image86.wmf"/><Relationship Id="rId203" Type="http://schemas.openxmlformats.org/officeDocument/2006/relationships/oleObject" Target="embeddings/oleObject109.bin"/><Relationship Id="rId202" Type="http://schemas.openxmlformats.org/officeDocument/2006/relationships/image" Target="media/image85.wmf"/><Relationship Id="rId201" Type="http://schemas.openxmlformats.org/officeDocument/2006/relationships/oleObject" Target="embeddings/oleObject108.bin"/><Relationship Id="rId200" Type="http://schemas.openxmlformats.org/officeDocument/2006/relationships/oleObject" Target="embeddings/oleObject107.bin"/><Relationship Id="rId20" Type="http://schemas.openxmlformats.org/officeDocument/2006/relationships/oleObject" Target="embeddings/oleObject1.bin"/><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image" Target="media/image84.wmf"/><Relationship Id="rId197" Type="http://schemas.openxmlformats.org/officeDocument/2006/relationships/oleObject" Target="embeddings/oleObject105.bin"/><Relationship Id="rId196" Type="http://schemas.openxmlformats.org/officeDocument/2006/relationships/oleObject" Target="embeddings/oleObject104.bin"/><Relationship Id="rId195" Type="http://schemas.openxmlformats.org/officeDocument/2006/relationships/oleObject" Target="embeddings/oleObject103.bin"/><Relationship Id="rId194" Type="http://schemas.openxmlformats.org/officeDocument/2006/relationships/image" Target="media/image83.wmf"/><Relationship Id="rId193" Type="http://schemas.openxmlformats.org/officeDocument/2006/relationships/oleObject" Target="embeddings/oleObject102.bin"/><Relationship Id="rId192" Type="http://schemas.openxmlformats.org/officeDocument/2006/relationships/oleObject" Target="embeddings/oleObject101.bin"/><Relationship Id="rId191" Type="http://schemas.openxmlformats.org/officeDocument/2006/relationships/oleObject" Target="embeddings/oleObject100.bin"/><Relationship Id="rId190" Type="http://schemas.openxmlformats.org/officeDocument/2006/relationships/image" Target="media/image82.wmf"/><Relationship Id="rId19" Type="http://schemas.openxmlformats.org/officeDocument/2006/relationships/image" Target="media/image10.png"/><Relationship Id="rId189" Type="http://schemas.openxmlformats.org/officeDocument/2006/relationships/oleObject" Target="embeddings/oleObject99.bin"/><Relationship Id="rId188" Type="http://schemas.openxmlformats.org/officeDocument/2006/relationships/oleObject" Target="embeddings/oleObject98.bin"/><Relationship Id="rId187" Type="http://schemas.openxmlformats.org/officeDocument/2006/relationships/oleObject" Target="embeddings/oleObject97.bin"/><Relationship Id="rId186" Type="http://schemas.openxmlformats.org/officeDocument/2006/relationships/oleObject" Target="embeddings/oleObject96.bin"/><Relationship Id="rId185" Type="http://schemas.openxmlformats.org/officeDocument/2006/relationships/oleObject" Target="embeddings/oleObject95.bin"/><Relationship Id="rId184" Type="http://schemas.openxmlformats.org/officeDocument/2006/relationships/oleObject" Target="embeddings/oleObject94.bin"/><Relationship Id="rId183" Type="http://schemas.openxmlformats.org/officeDocument/2006/relationships/oleObject" Target="embeddings/oleObject93.bin"/><Relationship Id="rId182" Type="http://schemas.openxmlformats.org/officeDocument/2006/relationships/oleObject" Target="embeddings/oleObject92.bin"/><Relationship Id="rId181" Type="http://schemas.openxmlformats.org/officeDocument/2006/relationships/image" Target="media/image81.wmf"/><Relationship Id="rId180" Type="http://schemas.openxmlformats.org/officeDocument/2006/relationships/oleObject" Target="embeddings/oleObject91.bin"/><Relationship Id="rId18" Type="http://schemas.openxmlformats.org/officeDocument/2006/relationships/image" Target="media/image9.png"/><Relationship Id="rId179" Type="http://schemas.openxmlformats.org/officeDocument/2006/relationships/oleObject" Target="embeddings/oleObject90.bin"/><Relationship Id="rId178" Type="http://schemas.openxmlformats.org/officeDocument/2006/relationships/oleObject" Target="embeddings/oleObject89.bin"/><Relationship Id="rId177" Type="http://schemas.openxmlformats.org/officeDocument/2006/relationships/oleObject" Target="embeddings/oleObject88.bin"/><Relationship Id="rId176" Type="http://schemas.openxmlformats.org/officeDocument/2006/relationships/image" Target="media/image80.wmf"/><Relationship Id="rId175" Type="http://schemas.openxmlformats.org/officeDocument/2006/relationships/oleObject" Target="embeddings/oleObject87.bin"/><Relationship Id="rId174" Type="http://schemas.openxmlformats.org/officeDocument/2006/relationships/oleObject" Target="embeddings/oleObject86.bin"/><Relationship Id="rId173" Type="http://schemas.openxmlformats.org/officeDocument/2006/relationships/image" Target="media/image79.wmf"/><Relationship Id="rId172" Type="http://schemas.openxmlformats.org/officeDocument/2006/relationships/oleObject" Target="embeddings/oleObject85.bin"/><Relationship Id="rId171" Type="http://schemas.openxmlformats.org/officeDocument/2006/relationships/image" Target="media/image78.png"/><Relationship Id="rId170" Type="http://schemas.openxmlformats.org/officeDocument/2006/relationships/oleObject" Target="embeddings/oleObject84.bin"/><Relationship Id="rId17" Type="http://schemas.openxmlformats.org/officeDocument/2006/relationships/image" Target="media/image8.png"/><Relationship Id="rId169" Type="http://schemas.openxmlformats.org/officeDocument/2006/relationships/image" Target="media/image77.wmf"/><Relationship Id="rId168" Type="http://schemas.openxmlformats.org/officeDocument/2006/relationships/oleObject" Target="embeddings/oleObject83.bin"/><Relationship Id="rId167" Type="http://schemas.openxmlformats.org/officeDocument/2006/relationships/oleObject" Target="embeddings/oleObject82.bin"/><Relationship Id="rId166" Type="http://schemas.openxmlformats.org/officeDocument/2006/relationships/image" Target="media/image76.wmf"/><Relationship Id="rId165" Type="http://schemas.openxmlformats.org/officeDocument/2006/relationships/oleObject" Target="embeddings/oleObject81.bin"/><Relationship Id="rId164" Type="http://schemas.openxmlformats.org/officeDocument/2006/relationships/oleObject" Target="embeddings/oleObject80.bin"/><Relationship Id="rId163" Type="http://schemas.openxmlformats.org/officeDocument/2006/relationships/image" Target="media/image75.wmf"/><Relationship Id="rId162" Type="http://schemas.openxmlformats.org/officeDocument/2006/relationships/oleObject" Target="embeddings/oleObject79.bin"/><Relationship Id="rId161" Type="http://schemas.openxmlformats.org/officeDocument/2006/relationships/image" Target="media/image74.wmf"/><Relationship Id="rId160" Type="http://schemas.openxmlformats.org/officeDocument/2006/relationships/oleObject" Target="embeddings/oleObject78.bin"/><Relationship Id="rId16" Type="http://schemas.openxmlformats.org/officeDocument/2006/relationships/image" Target="media/image7.png"/><Relationship Id="rId159" Type="http://schemas.openxmlformats.org/officeDocument/2006/relationships/oleObject" Target="embeddings/oleObject77.bin"/><Relationship Id="rId158" Type="http://schemas.openxmlformats.org/officeDocument/2006/relationships/oleObject" Target="embeddings/oleObject76.bin"/><Relationship Id="rId157" Type="http://schemas.openxmlformats.org/officeDocument/2006/relationships/image" Target="media/image73.wmf"/><Relationship Id="rId156" Type="http://schemas.openxmlformats.org/officeDocument/2006/relationships/oleObject" Target="embeddings/oleObject75.bin"/><Relationship Id="rId155" Type="http://schemas.openxmlformats.org/officeDocument/2006/relationships/oleObject" Target="embeddings/oleObject74.bin"/><Relationship Id="rId154" Type="http://schemas.openxmlformats.org/officeDocument/2006/relationships/image" Target="media/image72.wmf"/><Relationship Id="rId153" Type="http://schemas.openxmlformats.org/officeDocument/2006/relationships/oleObject" Target="embeddings/oleObject73.bin"/><Relationship Id="rId152" Type="http://schemas.openxmlformats.org/officeDocument/2006/relationships/image" Target="media/image71.wmf"/><Relationship Id="rId151" Type="http://schemas.openxmlformats.org/officeDocument/2006/relationships/oleObject" Target="embeddings/oleObject72.bin"/><Relationship Id="rId150" Type="http://schemas.openxmlformats.org/officeDocument/2006/relationships/oleObject" Target="embeddings/oleObject71.bin"/><Relationship Id="rId15" Type="http://schemas.openxmlformats.org/officeDocument/2006/relationships/image" Target="media/image6.png"/><Relationship Id="rId149" Type="http://schemas.openxmlformats.org/officeDocument/2006/relationships/image" Target="media/image70.wmf"/><Relationship Id="rId148" Type="http://schemas.openxmlformats.org/officeDocument/2006/relationships/oleObject" Target="embeddings/oleObject70.bin"/><Relationship Id="rId147" Type="http://schemas.openxmlformats.org/officeDocument/2006/relationships/image" Target="media/image69.wmf"/><Relationship Id="rId146" Type="http://schemas.openxmlformats.org/officeDocument/2006/relationships/oleObject" Target="embeddings/oleObject69.bin"/><Relationship Id="rId145" Type="http://schemas.openxmlformats.org/officeDocument/2006/relationships/image" Target="media/image68.wmf"/><Relationship Id="rId144" Type="http://schemas.openxmlformats.org/officeDocument/2006/relationships/oleObject" Target="embeddings/oleObject68.bin"/><Relationship Id="rId143" Type="http://schemas.openxmlformats.org/officeDocument/2006/relationships/image" Target="media/image67.wmf"/><Relationship Id="rId142" Type="http://schemas.openxmlformats.org/officeDocument/2006/relationships/oleObject" Target="embeddings/oleObject67.bin"/><Relationship Id="rId141" Type="http://schemas.openxmlformats.org/officeDocument/2006/relationships/oleObject" Target="embeddings/oleObject66.bin"/><Relationship Id="rId140" Type="http://schemas.openxmlformats.org/officeDocument/2006/relationships/oleObject" Target="embeddings/oleObject65.bin"/><Relationship Id="rId14" Type="http://schemas.openxmlformats.org/officeDocument/2006/relationships/image" Target="media/image5.png"/><Relationship Id="rId139" Type="http://schemas.openxmlformats.org/officeDocument/2006/relationships/image" Target="media/image66.wmf"/><Relationship Id="rId138" Type="http://schemas.openxmlformats.org/officeDocument/2006/relationships/oleObject" Target="embeddings/oleObject64.bin"/><Relationship Id="rId137" Type="http://schemas.openxmlformats.org/officeDocument/2006/relationships/image" Target="media/image65.wmf"/><Relationship Id="rId136" Type="http://schemas.openxmlformats.org/officeDocument/2006/relationships/oleObject" Target="embeddings/oleObject63.bin"/><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oleObject" Target="embeddings/oleObject60.bin"/><Relationship Id="rId131" Type="http://schemas.openxmlformats.org/officeDocument/2006/relationships/image" Target="media/image63.png"/><Relationship Id="rId130" Type="http://schemas.openxmlformats.org/officeDocument/2006/relationships/image" Target="media/image62.wmf"/><Relationship Id="rId13" Type="http://schemas.openxmlformats.org/officeDocument/2006/relationships/image" Target="media/image4.png"/><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oleObject" Target="embeddings/oleObject57.bin"/><Relationship Id="rId125" Type="http://schemas.openxmlformats.org/officeDocument/2006/relationships/oleObject" Target="embeddings/oleObject56.bin"/><Relationship Id="rId124" Type="http://schemas.openxmlformats.org/officeDocument/2006/relationships/image" Target="media/image60.wmf"/><Relationship Id="rId123" Type="http://schemas.openxmlformats.org/officeDocument/2006/relationships/oleObject" Target="embeddings/oleObject55.bin"/><Relationship Id="rId122" Type="http://schemas.openxmlformats.org/officeDocument/2006/relationships/oleObject" Target="embeddings/oleObject54.bin"/><Relationship Id="rId121" Type="http://schemas.openxmlformats.org/officeDocument/2006/relationships/oleObject" Target="embeddings/oleObject53.bin"/><Relationship Id="rId120" Type="http://schemas.openxmlformats.org/officeDocument/2006/relationships/image" Target="media/image59.wmf"/><Relationship Id="rId12" Type="http://schemas.openxmlformats.org/officeDocument/2006/relationships/image" Target="media/image3.png"/><Relationship Id="rId119" Type="http://schemas.openxmlformats.org/officeDocument/2006/relationships/oleObject" Target="embeddings/oleObject52.bin"/><Relationship Id="rId118" Type="http://schemas.openxmlformats.org/officeDocument/2006/relationships/oleObject" Target="embeddings/oleObject51.bin"/><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image" Target="media/image2.png"/><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png"/><Relationship Id="rId100" Type="http://schemas.openxmlformats.org/officeDocument/2006/relationships/image" Target="media/image4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8848</Words>
  <Characters>9575</Characters>
  <Lines>0</Lines>
  <Paragraphs>0</Paragraphs>
  <TotalTime>5</TotalTime>
  <ScaleCrop>false</ScaleCrop>
  <LinksUpToDate>false</LinksUpToDate>
  <CharactersWithSpaces>9936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2024-04-06T14:10:00Z</dcterms:created>
  <dc:creator>学科网试题生产平台</dc:creator>
  <dc:description>3437404133949440</dc:description>
  <cp:lastModifiedBy>上帝掷骰子吗</cp:lastModifiedBy>
  <dcterms:modified xsi:type="dcterms:W3CDTF">2024-07-19T16:54:00Z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1E6C506F5C494B07AF3674F9FE5CF70C_12</vt:lpwstr>
  </property>
</Properties>
</file>