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85BC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11264900</wp:posOffset>
            </wp:positionV>
            <wp:extent cx="317500" cy="266700"/>
            <wp:effectExtent l="0" t="0" r="635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1A05C8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43F353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CAC7C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69C99F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1419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考生答题全部在答题卷上，答在试题卷上无效。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2CB5F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毫米的黑色墨水签字笔填写在答题卷及试题卷上。</w:t>
      </w:r>
    </w:p>
    <w:p w14:paraId="5A7C2BA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如需改动，用橡皮擦干净后，再选涂其他答案。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毫米黑色墨水签字笔写在答题卷上指定位置，在其他位置答题一律无效。</w:t>
      </w:r>
    </w:p>
    <w:p w14:paraId="74C982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7EA0D24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考生不得折叠答题卷，保持答题卷的整洁。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考试结束后，请将试题卷和答题卷一并上交。</w:t>
      </w:r>
    </w:p>
    <w:p w14:paraId="238707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可能用到的物理参数：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2" o:title="eqId5f923d8db112fad89a30ab9fe41c74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84AC9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9EC8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在每题给出的四个选项中，只有一项符合要求。</w:t>
      </w:r>
    </w:p>
    <w:p w14:paraId="313CA981">
      <w:pPr>
        <w:spacing w:line="360" w:lineRule="auto"/>
        <w:jc w:val="left"/>
      </w:pPr>
      <w:r>
        <w:rPr>
          <w:color w:val="auto"/>
        </w:rPr>
        <w:t>1. 幻灯机的镜头相当于一个（　　）</w:t>
      </w:r>
    </w:p>
    <w:p w14:paraId="02EBA6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auto"/>
        </w:rPr>
        <w:t>凸镜</w:t>
      </w:r>
      <w:r>
        <w:tab/>
      </w:r>
      <w:r>
        <w:t xml:space="preserve">B. </w:t>
      </w:r>
      <w:r>
        <w:rPr>
          <w:color w:val="auto"/>
        </w:rPr>
        <w:t>凹透镜</w:t>
      </w:r>
      <w:r>
        <w:tab/>
      </w:r>
      <w:r>
        <w:t xml:space="preserve">C. </w:t>
      </w:r>
      <w:r>
        <w:rPr>
          <w:color w:val="auto"/>
        </w:rPr>
        <w:t>凸透镜</w:t>
      </w:r>
      <w:r>
        <w:tab/>
      </w:r>
      <w:r>
        <w:t xml:space="preserve">D. </w:t>
      </w:r>
      <w:r>
        <w:rPr>
          <w:color w:val="auto"/>
        </w:rPr>
        <w:t>凹镜</w:t>
      </w:r>
    </w:p>
    <w:p w14:paraId="1FAF64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从岸边看池水不深，在没有安全保障情况下切记不要下水。池水看起来变浅，是因为（　　）</w:t>
      </w:r>
    </w:p>
    <w:p w14:paraId="5A79F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都有可能</w:t>
      </w:r>
    </w:p>
    <w:p w14:paraId="0C528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我们用扫把扫地，左手握住柄的未端，右手向前推扫柄时，扫把是（　　）</w:t>
      </w:r>
    </w:p>
    <w:p w14:paraId="7311D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省力杠杆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费力杠杆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等臂杠杆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都不正确</w:t>
      </w:r>
    </w:p>
    <w:p w14:paraId="0A915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如图所示，是某物质温度随时间变化的图像。下列说法正确的是（　　）</w:t>
      </w:r>
    </w:p>
    <w:p w14:paraId="7C082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F91A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该图是某晶体的熔化图像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时是固态</w:t>
      </w:r>
    </w:p>
    <w:p w14:paraId="1452E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时不吸热不放热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5B9EAD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如图所示，迅速向下撞击斧子的木柄，斧头能套紧在木柄上，是由于（　　）</w:t>
      </w:r>
    </w:p>
    <w:p w14:paraId="4449B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EC5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斧头具有惯性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木柄具有惯性</w:t>
      </w:r>
    </w:p>
    <w:p w14:paraId="56D42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柄对斧头做功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斧头没受力</w:t>
      </w:r>
    </w:p>
    <w:p w14:paraId="26373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我国古代曾发明过用作军事信号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“孔明灯”，如图所示，由竹蔑、纸、木碟等材料制成。点燃碟内的松脂，可以升空，主要原因是（　　）</w:t>
      </w:r>
    </w:p>
    <w:p w14:paraId="43402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413C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加热使灯笼体积变小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加热使灯笼总重减轻</w:t>
      </w:r>
    </w:p>
    <w:p w14:paraId="4AB62A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火焰对灯笼产生推力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松脂燃烧时受地磁力</w:t>
      </w:r>
    </w:p>
    <w:p w14:paraId="1808D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冬季，某供热系统中有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水，当温度降低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时，可给房间放热（　　）</w:t>
      </w:r>
    </w:p>
    <w:p w14:paraId="6D70C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9" o:title="eqId94dfddb4ff772353bb962e9e7b0011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pt;width:49.1pt;" o:ole="t" filled="f" o:preferrelative="t" stroked="f" coordsize="21600,21600">
            <v:path/>
            <v:fill on="f" focussize="0,0"/>
            <v:stroke on="f" joinstyle="miter"/>
            <v:imagedata r:id="rId21" o:title="eqIdf0fffe17b7b4ebd514b949720ec1133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3" o:title="eqId6d8bae02416f9c1100d12ec5203c27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以上都不对</w:t>
      </w:r>
    </w:p>
    <w:p w14:paraId="5B906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李白在《早发白帝城》中描述：“朝辞白帝彩云间，千里江陵一日还”（注：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，“一日还”指大约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从白帝城到达江陵）。诗人所描述的船速最接近（　　）</w:t>
      </w:r>
    </w:p>
    <w:p w14:paraId="24CDD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1000km/h</w:t>
      </w:r>
    </w:p>
    <w:p w14:paraId="14D12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一间教室安装有10盏规格相同的日光灯，正常工作时，通过门边总控开关的电流是1.8A。自习时，为节能，关掉讲台的2盏灯，通过总控开关的电流变为（　　）</w:t>
      </w:r>
    </w:p>
    <w:p w14:paraId="0DCC6C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 44A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 62A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 8A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 16A</w:t>
      </w:r>
    </w:p>
    <w:p w14:paraId="10F38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如图所示，每块砖的质量相等，长、宽、高分别是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，以三种方式摆放在水平地面上。比较地面受到压强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的大小，正确的是（　　）</w:t>
      </w:r>
    </w:p>
    <w:p w14:paraId="56BB2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105E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6" o:title="eqIdb6c1f006e11d50198b48556301c9686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8" o:title="eqId471cd5bbf5b02301c2bae5575c375e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0" o:title="eqId925a24678984d22e0129ee1a1b01847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2" o:title="eqId82a922339c511d8ee8649cdd10b4e6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655D9B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D741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人穿着湿衣服易着凉，是因为水逐渐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（填物态变化名），会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身体的热。</w:t>
      </w:r>
    </w:p>
    <w:p w14:paraId="7E083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两位同学通过用棉线连接的“土电话”进行对话。此游戏反映声音可通过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传播，还说明声可以传递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（选填“信息”或“能量”）。</w:t>
      </w:r>
    </w:p>
    <w:p w14:paraId="1107F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关于家庭电路，请回答下列问题。</w:t>
      </w:r>
    </w:p>
    <w:p w14:paraId="3A549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）电灯与插座都是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联的，开关串接在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（选填“火线”“零线”或“地线”）和用电器之间；</w:t>
      </w:r>
    </w:p>
    <w:p w14:paraId="0E638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）若新增加功率较大的电器，要安装供电的插座，在粗细相同的备用导线中，应选用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（选填“铝”“铁”或“铜”）芯导线，因为在通过相同电流时，相同时间内导线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发热较少；</w:t>
      </w:r>
    </w:p>
    <w:p w14:paraId="72FC2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）用电吹风吹头发时，吹跑了身旁的纸片，是因为风具有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</w:t>
      </w:r>
    </w:p>
    <w:p w14:paraId="6F343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如图，一束光经平面镜反射后，平行凹透镜的主光轴射向透镜，请画出平面镜和经过凹透镜后的折射光线。</w:t>
      </w:r>
    </w:p>
    <w:p w14:paraId="0E66E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5AB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劳动课上，小欢用铜片制作风铃，来装饰校园“禁毒防毒”宣传栏。如图，将一个铜片悬挂于线下静止，请画出铜片受力的示意图。</w:t>
      </w:r>
    </w:p>
    <w:p w14:paraId="21F5F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DD7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同学们用身边物品做小实验。要使气球产生如图所示的“魔力”，可以将气球与头发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。气球与头发因为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而相互吸引。</w:t>
      </w:r>
    </w:p>
    <w:p w14:paraId="02BC1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04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如图，利用微小压强计，做探究液体内部压强的实验。</w:t>
      </w:r>
    </w:p>
    <w:p w14:paraId="2BC47E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形管两侧液面出现高度差，是因为橡皮管内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（选填“大于”“小于”或“等于”）外界大气压；</w:t>
      </w:r>
    </w:p>
    <w:p w14:paraId="5A5F40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）将压强计的探头浸入水中，观察到现象如图乙、丙、丁所示，这是比较同一液体内相同深度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的压强大小，实验结论是同一液体内：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8F98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78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如图所示，用长木板、木块在水平桌面上，做探究影响滑动摩擦力大小因素的实验。</w:t>
      </w:r>
    </w:p>
    <w:p w14:paraId="5286B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485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791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）该实验中测量滑动摩擦力大小的原理是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，必需的测量工具是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8D9D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）要改变木块对接触面的压力，一般是通过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来实现。</w:t>
      </w:r>
    </w:p>
    <w:p w14:paraId="594F4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如图所示，学习奥斯特，探究通电导体周围的磁场。</w:t>
      </w:r>
    </w:p>
    <w:p w14:paraId="38351E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）当闭合开关的瞬间，会观察到小磁针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；通过改变电池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的连接，可以改变电路中的电流方向；</w:t>
      </w:r>
    </w:p>
    <w:p w14:paraId="7747C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）此现象说明，电流方向会影响电流所产生磁场的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43003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B9E0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在如图所示实验电路中，闭合开关后灯不亮。</w:t>
      </w:r>
    </w:p>
    <w:p w14:paraId="045D60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2BB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）为判断电路是否正常，应首先进行的操作是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0276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）如果在反复调节后，灯仍不亮。若检查发现只有灯和变阻器可能出现故障，观察电表的示数，请说明一种判断方法及故障产生的原因：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081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为测量某液体的密度，物理老师将体积都为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的水和待测液体倒入相同的两个烧杯中，分别放在已经调平的天平两端，左边是水，现象如图所示。</w:t>
      </w:r>
    </w:p>
    <w:p w14:paraId="3ADA7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37C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）为了让横梁恢复平衡，应向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盘加砝码；若加上最小砝码后，指针偏右，接下来的操作是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30534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）天平再次平衡时，所加质量（含游码读数）为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2" o:title="eqId15274fa4e523ac331f0eb5af212fe3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，则待测液体密度的表达式为：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。（水的密度用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44" o:title="eqId1266991755868913b23dbad01b538e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494283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AB8AF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科学研究的“太空实验室”</w:t>
      </w:r>
    </w:p>
    <w:p w14:paraId="339F5F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中国空间站缩写</w:t>
      </w:r>
      <w:r>
        <w:rPr>
          <w:rFonts w:ascii="Times New Roman" w:hAnsi="Times New Roman" w:eastAsia="Times New Roman" w:cs="Times New Roman"/>
          <w:color w:val="000000"/>
        </w:rPr>
        <w:t>CSS</w:t>
      </w:r>
      <w:r>
        <w:rPr>
          <w:rFonts w:ascii="宋体" w:hAnsi="宋体" w:eastAsia="宋体" w:cs="宋体"/>
          <w:color w:val="000000"/>
        </w:rPr>
        <w:t>，又称天宫空间站，是中华人民共和国建造的国家级太空实验室。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日，中国载人航天工程正式立项实施；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国家主席习近平在新年贺词中郑重宣布，“中国空间站全面建成”。经过遴选，空间站上搭载安装有包括生物学、材料科学、基础物理、流体等类别相关的科学研究实验设施。空间站需要大规模的供电能力，需安装几对数十米长的太阳帆板，来维持长期运行。在空间站任务中，航天员必须完成大量的空间科学实验、技术试验等工作。在中国空间站历次“天宫课堂”中，航天员在微重力环境下，曾做了浮力消失的实验、水球光学实验、太空抛物实验、液桥演示实验等许多项目。</w:t>
      </w:r>
    </w:p>
    <w:p w14:paraId="4163D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788DC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）如图所示，在太空授课中航天员用小棒将乒乓球缓慢推入水中，撤回小棒后，由于球处于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环境中，所受浮力“消失”，观察到球相对于水的运动状态是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56F24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）王亚平老师在天宫实验室里，用两片塑科板让水建成了“液桥”，如图所示。水能成桥是因为</w:t>
      </w:r>
      <w:r>
        <w:rPr>
          <w:color w:val="000000"/>
        </w:rPr>
        <w:t>____；</w:t>
      </w:r>
    </w:p>
    <w:p w14:paraId="07CCB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分子引力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分子斥力</w:t>
      </w:r>
      <w:r>
        <w:rPr>
          <w:rFonts w:ascii="Times New Roman" w:hAnsi="Times New Roman" w:eastAsia="Times New Roman" w:cs="Times New Roman"/>
          <w:color w:val="000000"/>
        </w:rPr>
        <w:t xml:space="preserve">    C. </w:t>
      </w:r>
      <w:r>
        <w:rPr>
          <w:rFonts w:ascii="宋体" w:hAnsi="宋体" w:eastAsia="宋体" w:cs="宋体"/>
          <w:color w:val="000000"/>
        </w:rPr>
        <w:t>磁场力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浮力</w:t>
      </w:r>
    </w:p>
    <w:p w14:paraId="0CFC6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60D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）中国空间站使用的电能，主要来自于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875C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）如果在未来，允许中学生去天宫做物理实验。小强采用电热丝加热质量相等、初温相同的煤油，验证影响电功大小的因素，用温度计测量煤油的温度，可通过煤油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来比较电流做功的大小。实验中采用了控制变量法和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（选填“理想实验法”“转换法”或“类比法”）。</w:t>
      </w:r>
    </w:p>
    <w:p w14:paraId="5C9B6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一桶沙总重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，工人在高处用绳在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内将其匀速提升了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。求：</w:t>
      </w:r>
    </w:p>
    <w:p w14:paraId="7882BC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）工人做功的功率为多大？</w:t>
      </w:r>
    </w:p>
    <w:p w14:paraId="4E1265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，比较工人两次做功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机械效率大小，并简述理由。</w:t>
      </w:r>
    </w:p>
    <w:p w14:paraId="04276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某实践小组用一个最大阻值为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的直滑电位器、电压为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的锂电池等元件，设计了一个电子秤，工作电路如图所示，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是个保护电阻，电压表连入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量程。当开关接通，秤盘中未放物体时，表盘的示数为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；当放物体质量最大，滑片滑到最下端时，电表示数达到最大。求：</w:t>
      </w:r>
    </w:p>
    <w:p w14:paraId="408A3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的阻值;</w:t>
      </w:r>
      <w:r>
        <w:rPr>
          <w:color w:val="000000"/>
        </w:rPr>
        <w:t>（     ）</w:t>
      </w:r>
    </w:p>
    <w:p w14:paraId="465F3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）电路所消耗的功率；</w:t>
      </w:r>
      <w:r>
        <w:rPr>
          <w:color w:val="000000"/>
        </w:rPr>
        <w:t>（     ）</w:t>
      </w:r>
    </w:p>
    <w:p w14:paraId="5C492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）小敏同学还分享了另一种设计，如图所示，请对此作出评价；</w:t>
      </w:r>
      <w:r>
        <w:rPr>
          <w:color w:val="000000"/>
        </w:rPr>
        <w:t>（     ）</w:t>
      </w:r>
    </w:p>
    <w:p w14:paraId="2D4AD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）若用一个压敏电阻代替直滑电位器（电路符号为</w:t>
      </w:r>
      <w:r>
        <w:rPr>
          <w:color w:val="000000"/>
        </w:rPr>
        <w:drawing>
          <wp:inline distT="0" distB="0" distL="114300" distR="114300">
            <wp:extent cx="409575" cy="400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），其阻值随所受压力变化情况如下表所示。请自选合适的元件，按上述要求，设计一个工作电路图（只画电路部分）。</w:t>
      </w:r>
      <w:r>
        <w:rPr>
          <w:color w:val="000000"/>
        </w:rPr>
        <w:t>（  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8"/>
        <w:gridCol w:w="450"/>
        <w:gridCol w:w="450"/>
        <w:gridCol w:w="450"/>
        <w:gridCol w:w="450"/>
        <w:gridCol w:w="555"/>
      </w:tblGrid>
      <w:tr w14:paraId="51DF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0DE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8A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B8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9A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801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7C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5D0CD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89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F3E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FC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3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DB9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9D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0F343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9923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A6C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734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A301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BD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4E6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963FCB"/>
    <w:rsid w:val="38274566"/>
    <w:rsid w:val="406D4D9A"/>
    <w:rsid w:val="518B731F"/>
    <w:rsid w:val="76133CEB"/>
    <w:rsid w:val="7635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3007</Words>
  <Characters>3523</Characters>
  <Lines>0</Lines>
  <Paragraphs>0</Paragraphs>
  <TotalTime>4</TotalTime>
  <ScaleCrop>false</ScaleCrop>
  <LinksUpToDate>false</LinksUpToDate>
  <CharactersWithSpaces>3719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2023-07-15T00:20:00Z</dcterms:created>
  <dc:creator>学科网试题生产平台</dc:creator>
  <dc:description>3279459408855040</dc:description>
  <cp:lastModifiedBy>上帝掷骰子吗</cp:lastModifiedBy>
  <dcterms:modified xsi:type="dcterms:W3CDTF">2024-07-19T16:53:53Z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3E36559AE20A46EFAA239C988F18344C_12</vt:lpwstr>
  </property>
</Properties>
</file>