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CD11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10769600</wp:posOffset>
            </wp:positionV>
            <wp:extent cx="254000" cy="342900"/>
            <wp:effectExtent l="0" t="0" r="1270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年深圳中考物理卷</w:t>
      </w:r>
    </w:p>
    <w:p w14:paraId="3206E7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CC78C8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注：本套试卷所有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</w:p>
    <w:p w14:paraId="0F3C10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2B750D7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琴琴同学握笔如图所示。下列关于铅笔的描述正确的是（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8F49203">
      <w:pPr>
        <w:spacing w:line="360" w:lineRule="auto"/>
        <w:jc w:val="left"/>
      </w:pPr>
      <w:r>
        <w:drawing>
          <wp:inline distT="0" distB="0" distL="114300" distR="114300">
            <wp:extent cx="11906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E51D2E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铅笔的长度约</w:t>
      </w:r>
      <w:r>
        <w:rPr>
          <w:rFonts w:ascii="Times New Roman" w:hAnsi="Times New Roman" w:eastAsia="Times New Roman" w:cs="Times New Roman"/>
          <w:color w:val="auto"/>
        </w:rPr>
        <w:t>50cm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铅笔的质量约为</w:t>
      </w:r>
      <w:r>
        <w:rPr>
          <w:rFonts w:ascii="Times New Roman" w:hAnsi="Times New Roman" w:eastAsia="Times New Roman" w:cs="Times New Roman"/>
          <w:color w:val="auto"/>
        </w:rPr>
        <w:t>50g</w:t>
      </w:r>
    </w:p>
    <w:p w14:paraId="677B0D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静止在桌面上的铅笔受平衡力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写字时铅笔和纸间的摩擦力是滚动摩擦力</w:t>
      </w:r>
    </w:p>
    <w:p w14:paraId="7490C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6295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在学校内禁止鸣笛，这是在声音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传播过程中减弱噪音</w:t>
      </w:r>
    </w:p>
    <w:p w14:paraId="08C04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响铃声音大是因为音调高</w:t>
      </w:r>
    </w:p>
    <w:p w14:paraId="34481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校内广播属于信息传播</w:t>
      </w:r>
    </w:p>
    <w:p w14:paraId="731FE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同学们“唰唰”写字的声音是次声波</w:t>
      </w:r>
    </w:p>
    <w:p w14:paraId="16A22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下列符合安全用电常识的是（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FC70F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用专用充电桩给电动车充电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思考乐亮亮同学更换灯泡无需断开开关</w:t>
      </w:r>
    </w:p>
    <w:p w14:paraId="229E07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电器起火可以用水灭火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导线绝缘层破损只要不触碰就可以继续使用</w:t>
      </w:r>
    </w:p>
    <w:p w14:paraId="15176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端午节煮粽子是中华文化的传统习俗，下列说法正确的是（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7E84D8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燃料燃烧为内能转化为化学能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打开锅盖上面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白雾是水蒸气</w:t>
      </w:r>
    </w:p>
    <w:p w14:paraId="1153FC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加热粽子是利用做功增加内能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闻到粽子的香味是因为扩散现象</w:t>
      </w:r>
    </w:p>
    <w:p w14:paraId="25DB6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下列属于费力杠杆的是（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05EA5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汽车方向盘</w:t>
      </w:r>
    </w:p>
    <w:p w14:paraId="09606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门把手</w:t>
      </w:r>
    </w:p>
    <w:p w14:paraId="13E4C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思考乐小白同学家的水龙头</w:t>
      </w:r>
    </w:p>
    <w:p w14:paraId="76612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雨刮器</w:t>
      </w:r>
    </w:p>
    <w:p w14:paraId="65EFE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新型纯电动无人驾驶小巴车，是全球首款获得德国“红点奖”的智能驾驶汽车，配备激光雷达和多个高清摄像头，根据预设站点自动停靠，最高时速可达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公里，除了随车的一名思考乐安全员亮亮，一辆车可容纳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名乘客。下列关于新型小巴车描述正确的是（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500C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小巴车定位系统利用电磁波传递信息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小巴车的高清摄像头是凹透镜</w:t>
      </w:r>
    </w:p>
    <w:p w14:paraId="1A9FB5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小巴车的速度为</w:t>
      </w:r>
      <w:r>
        <w:rPr>
          <w:rFonts w:ascii="Times New Roman" w:hAnsi="Times New Roman" w:eastAsia="Times New Roman" w:cs="Times New Roman"/>
          <w:color w:val="000000"/>
        </w:rPr>
        <w:t>114m/s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当小巴车开始行驶时，乘客受到惯性向前倾</w:t>
      </w:r>
    </w:p>
    <w:p w14:paraId="4B3FF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下列现象中可以证明地磁场客观存在的是（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EF0D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266825" cy="1266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9D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两个绑着磁铁的小车他们相对的两面分别是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级和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级他们相互吸引</w:t>
      </w:r>
    </w:p>
    <w:p w14:paraId="0DC5B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“司南之杓，投之于地，其柢指南”</w:t>
      </w:r>
    </w:p>
    <w:p w14:paraId="459B4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通电螺线管吸引铁钉</w:t>
      </w:r>
    </w:p>
    <w:p w14:paraId="0B53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思考乐的小白同学制作的手摇发电机</w:t>
      </w:r>
    </w:p>
    <w:p w14:paraId="2D3F7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如图，是一张思考乐大厦的照片，关于下列说法正确的是（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14CB1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26CE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照相机的镜头对光线有发散作用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照相机程倒立放大的虚像</w:t>
      </w:r>
    </w:p>
    <w:p w14:paraId="248E1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水中的像是光的反射造成的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在太阳下的大楼是光源</w:t>
      </w:r>
    </w:p>
    <w:p w14:paraId="2424E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2pt;width:41.95pt;" o:ole="t" filled="f" o:preferrelative="t" stroked="f" coordsize="21600,21600">
            <v:path/>
            <v:fill on="f" focussize="0,0"/>
            <v:stroke on="f" joinstyle="miter"/>
            <v:imagedata r:id="rId23" o:title="eqIdef3030c9f0828bd1dc3043aa75c446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5" o:title="eqId9491196597aeb8472d2144fece98b1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，琴琴同学分别按图甲和图乙两种方式将两电阻连接在一起，则（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078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A59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的电流比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8" o:title="eqIdc9019a27b49f3c16dd6c55cacab98e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的电压比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0" o:title="eqId4d585b440d17c0e614aeac72688b5f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</w:p>
    <w:p w14:paraId="7E2F34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32" o:title="eqIde70cd1fd661a1b09eb8453ead440ff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4" o:title="eqId855edde3fd60886abd1f16a7ff1604e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50128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如图，思考乐亮亮同学将盛水的烧杯放在电子台秤上，台秤的示数如图甲所示；将一个物块投入水中，漂浮时台秤示数为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（如图乙），物体上表面始终保持水平，用力将物块压入全部浸没在水中，此时台秤示数为</w:t>
      </w:r>
      <w:r>
        <w:rPr>
          <w:rFonts w:ascii="Times New Roman" w:hAnsi="Times New Roman" w:eastAsia="Times New Roman" w:cs="Times New Roman"/>
          <w:color w:val="000000"/>
        </w:rPr>
        <w:t>425g</w:t>
      </w:r>
      <w:r>
        <w:rPr>
          <w:rFonts w:ascii="宋体" w:hAnsi="宋体" w:eastAsia="宋体" w:cs="宋体"/>
          <w:color w:val="000000"/>
        </w:rPr>
        <w:t>（如图丙）；将物块继续下压，从丙到丁物块下表面受到水的压力增加了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，整个过程水始终未溢出，请问说法正确的是（　　）</w:t>
      </w:r>
    </w:p>
    <w:p w14:paraId="21BFC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419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834B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木块的质量为</w:t>
      </w:r>
      <w:r>
        <w:rPr>
          <w:rFonts w:ascii="Times New Roman" w:hAnsi="Times New Roman" w:eastAsia="Times New Roman" w:cs="Times New Roman"/>
          <w:color w:val="000000"/>
        </w:rPr>
        <w:t>125g</w:t>
      </w:r>
    </w:p>
    <w:p w14:paraId="7DE06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木块的密度为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37" o:title="eqId44e923c769f21d14946e692737f9a2a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13E78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从图丙到图丁，瓶底水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压强逐渐增大</w:t>
      </w:r>
    </w:p>
    <w:p w14:paraId="62654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从图丙到图丁，物体上表面受到水的压力增加了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</w:p>
    <w:p w14:paraId="24F2C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BE2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思考乐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小白同学用斜向右上的拉力拉动物体向右做匀速运动，请在图中：</w:t>
      </w:r>
    </w:p>
    <w:p w14:paraId="17F39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①画出绳子对手的拉力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0E500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②物块受到的摩擦力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1EF82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47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C5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画出两条光线经透镜折射后的光路。</w:t>
      </w:r>
    </w:p>
    <w:p w14:paraId="6C902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286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40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9EE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如图所示，乐亮亮同学做了如下测量：</w:t>
      </w:r>
    </w:p>
    <w:p w14:paraId="6F115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733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364E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，物体质量为：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4DBB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，停表读数为：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54CF7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，弹簧测力计读数为：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D4DE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是两个完全相同的物体，思考乐琴琴同学分别将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两物体拉到斜面顶端，对物体做功情况如图乙所示，请问对物体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做的额外功是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5524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752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369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，滑动变阻器（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）</w:t>
      </w:r>
    </w:p>
    <w:p w14:paraId="2E8BD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76500" cy="1876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76400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ECC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）请帮助思考乐亮亮根据电路图，连接实物图；（要求：滑片在最右端时，电阻最大。）</w:t>
      </w:r>
      <w:r>
        <w:rPr>
          <w:color w:val="000000"/>
        </w:rPr>
        <w:t>（        ）</w:t>
      </w:r>
    </w:p>
    <w:p w14:paraId="55CC1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）在闭合开关前，滑动变阻器滑片需要调到端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”）；</w:t>
      </w:r>
    </w:p>
    <w:p w14:paraId="4E296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）思考乐亮亮同学检查电路连接正确，并且电路元件没有故障后，闭合开关，发现小灯泡不发光，电流表偏转角度很小，请问故障原因是：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，接下来亮亮同学的提作方法是：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964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）实验数据如下图：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608"/>
        <w:gridCol w:w="608"/>
        <w:gridCol w:w="605"/>
        <w:gridCol w:w="503"/>
        <w:gridCol w:w="608"/>
      </w:tblGrid>
      <w:tr w14:paraId="532A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2D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93F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DD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C9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24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B15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66098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C9D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E97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FE8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94A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6" name="图片 200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6" name="图片 20040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D37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4EE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</w:t>
            </w:r>
          </w:p>
        </w:tc>
      </w:tr>
    </w:tbl>
    <w:p w14:paraId="45B1C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请问：正常发光时，小灯泡的电阻是：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C3C7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）由实验数据说明：小灯泡的电阻随电压的增大而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（选填：“增大”，“变小”或“不变”）</w:t>
      </w:r>
    </w:p>
    <w:p w14:paraId="44DE2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）思考乐小白同学在电路连接正确后，闭合开关，小灯泡亮了一下之后就熄灭，电流表无示数，电压表有示数，请在图丙中，画出电压表指针指的位置。（用带箭头的线段表示）</w:t>
      </w:r>
      <w:r>
        <w:rPr>
          <w:color w:val="000000"/>
        </w:rPr>
        <w:t>（         ）</w:t>
      </w:r>
    </w:p>
    <w:p w14:paraId="38F91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思考乐琴琴同学探究压强与受力面积的关系，得出一个错误的结论。</w:t>
      </w:r>
    </w:p>
    <w:p w14:paraId="616D5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76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2E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）谁的压力大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，谁的受力面积大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（选填“海绵的大”“沙坑的大”“两个相等”）</w:t>
      </w:r>
    </w:p>
    <w:p w14:paraId="63042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）改进这两个实验的意见：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C690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）对比甲图选择下面一个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对比探究压强和压力大小的关系。</w:t>
      </w:r>
    </w:p>
    <w:p w14:paraId="7D23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914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3D9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如图甲所示，思考乐琴琴同学探究“水的沸腾与加热时间的关系”，水的质量为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，实验过程中温度随时间变化的关系如下表。</w:t>
      </w:r>
    </w:p>
    <w:p w14:paraId="12700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2574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"/>
        <w:gridCol w:w="450"/>
        <w:gridCol w:w="503"/>
        <w:gridCol w:w="450"/>
        <w:gridCol w:w="503"/>
        <w:gridCol w:w="450"/>
        <w:gridCol w:w="870"/>
        <w:gridCol w:w="450"/>
      </w:tblGrid>
      <w:tr w14:paraId="66593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A33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C8B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67D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7A8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9B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7FC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764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3DE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2A59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0BD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EF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B0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F10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333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387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5A9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CF3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4CEA2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）当加热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时，温度计示数如图乙，读数为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0BC4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）根据示数研究得出水沸腾时的温度变化特征是：水沸腾时持续吸热，温度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；（选填“升高”、“降低”或“不变”）</w:t>
      </w:r>
    </w:p>
    <w:p w14:paraId="79197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）思考乐琴琴同学实验过程中，水沸腾时温度小于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30C9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）如何减少加热时间，请给思考乐琴琴同学提个建议：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54F8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3B85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）根据第（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）步进一步探究，水沸腾后继续加热了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分钟，水的质量少了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，探究蒸发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克水吸收了多少热量？（忽略热量损失）</w:t>
      </w:r>
      <w:r>
        <w:rPr>
          <w:color w:val="000000"/>
        </w:rPr>
        <w:t>（        ）</w:t>
      </w:r>
    </w:p>
    <w:p w14:paraId="6492F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E23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是古时劳动人民亮亮同学用工具播起木料的情景，如图二中已知其中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50" o:title="eqId8c0ddf1dee338cf5a1fa0487ebf943ae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，木料的体积为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52" o:title="eqId635446403b6f971ccae7fb80297dd6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，木块的密度为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54" o:title="eqId0edefaa918112e1ff22257a89ce1a2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27DE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）求木材所受重力？</w:t>
      </w:r>
    </w:p>
    <w:p w14:paraId="3DCFA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端有一木材对绳子的力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6" o:title="eqId05eacc88c95d5478676e17a069fdb8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为大时，木料刚好被抬起？</w:t>
      </w:r>
    </w:p>
    <w:p w14:paraId="04C56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）随着时代发展，亮亮同学发现吊车能更方便地提起重物。如图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用一吊车匀速向上提起木材，已知提升的功率为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8" o:title="eqIdc265cc8aa4e91e9fcaf8d40bfd83ecb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，那这个吊车在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内可以将该木料提升的高度为多高？</w:t>
      </w:r>
    </w:p>
    <w:p w14:paraId="6354B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1906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57350" cy="1352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980A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是一个随推力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变化而变化的电阻，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的关系如图甲所示。现有如图乙，丙的两个电路，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</w:t>
      </w:r>
    </w:p>
    <w:p w14:paraId="2B7BB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）当小白同学推力为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的阻值；</w:t>
      </w:r>
    </w:p>
    <w:p w14:paraId="4163E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的力推电阻，求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的电功率（图乙）；</w:t>
      </w:r>
    </w:p>
    <w:p w14:paraId="556AE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）图丙中，当干路电流不超过电流表量程时，小白同学推力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的最大值。</w:t>
      </w:r>
    </w:p>
    <w:p w14:paraId="587CE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2763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56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AE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阅读下列文字，回答下列问题：</w:t>
      </w:r>
    </w:p>
    <w:p w14:paraId="0CCA9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81275" cy="30861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BE0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）船闸的工作原理是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，图乙中船相对于大坝是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（填运动或静止）；</w:t>
      </w:r>
    </w:p>
    <w:p w14:paraId="11BFA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）图丙中定滑轮的作用是</w:t>
      </w:r>
      <w:r>
        <w:rPr>
          <w:color w:val="000000"/>
        </w:rPr>
        <w:t>______ ；</w:t>
      </w:r>
    </w:p>
    <w:p w14:paraId="1AB4C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）思考乐琴琴同学在大坝上看到水面波光，是因为水面部分区域发生了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反射，一艘重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吨的轮船驶入河中，受到的浮力为</w:t>
      </w:r>
      <w:r>
        <w:rPr>
          <w:color w:val="000000"/>
        </w:rPr>
        <w:t>______ ；</w:t>
      </w:r>
    </w:p>
    <w:p w14:paraId="648F1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）图丙的电梯：船上升速度为</w:t>
      </w:r>
      <w:r>
        <w:rPr>
          <w:rFonts w:ascii="Times New Roman" w:hAnsi="Times New Roman" w:eastAsia="Times New Roman" w:cs="Times New Roman"/>
          <w:color w:val="000000"/>
        </w:rPr>
        <w:t>18m/min</w:t>
      </w:r>
      <w:r>
        <w:rPr>
          <w:rFonts w:ascii="宋体" w:hAnsi="宋体" w:eastAsia="宋体" w:cs="宋体"/>
          <w:color w:val="000000"/>
        </w:rPr>
        <w:t>，则重物下降速度为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，若船与江水总重为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万吨，则电梯功率为</w:t>
      </w:r>
      <w:r>
        <w:rPr>
          <w:color w:val="000000"/>
        </w:rPr>
        <w:t>______ ；</w:t>
      </w:r>
    </w:p>
    <w:p w14:paraId="12D69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）如图丁所示，已知：电梯中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个发电机的电能与机械能的转换比为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，已知电源电压恒定为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69" o:title="eqId87c7eb49a823f757461cd5260757b0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时通过每个发电机的电流为</w:t>
      </w:r>
      <w:r>
        <w:rPr>
          <w:color w:val="000000"/>
        </w:rPr>
        <w:t>______ 。</w:t>
      </w:r>
    </w:p>
    <w:p w14:paraId="7DF61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28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6467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155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F443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D26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5E9B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5E1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376EE2"/>
    <w:rsid w:val="37EE76A4"/>
    <w:rsid w:val="38274566"/>
    <w:rsid w:val="45C92C48"/>
    <w:rsid w:val="5437787C"/>
    <w:rsid w:val="7D21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6.png"/><Relationship Id="rId7" Type="http://schemas.openxmlformats.org/officeDocument/2006/relationships/footer" Target="footer2.xml"/><Relationship Id="rId69" Type="http://schemas.openxmlformats.org/officeDocument/2006/relationships/image" Target="media/image45.wmf"/><Relationship Id="rId68" Type="http://schemas.openxmlformats.org/officeDocument/2006/relationships/oleObject" Target="embeddings/oleObject15.bin"/><Relationship Id="rId67" Type="http://schemas.openxmlformats.org/officeDocument/2006/relationships/image" Target="media/image44.png"/><Relationship Id="rId66" Type="http://schemas.openxmlformats.org/officeDocument/2006/relationships/image" Target="media/image43.png"/><Relationship Id="rId65" Type="http://schemas.openxmlformats.org/officeDocument/2006/relationships/image" Target="media/image42.png"/><Relationship Id="rId64" Type="http://schemas.openxmlformats.org/officeDocument/2006/relationships/image" Target="media/image41.png"/><Relationship Id="rId63" Type="http://schemas.openxmlformats.org/officeDocument/2006/relationships/oleObject" Target="embeddings/oleObject14.bin"/><Relationship Id="rId62" Type="http://schemas.openxmlformats.org/officeDocument/2006/relationships/image" Target="media/image40.wmf"/><Relationship Id="rId61" Type="http://schemas.openxmlformats.org/officeDocument/2006/relationships/oleObject" Target="embeddings/oleObject13.bin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image" Target="media/image28.pn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2708</Words>
  <Characters>3062</Characters>
  <Lines>0</Lines>
  <Paragraphs>0</Paragraphs>
  <TotalTime>4</TotalTime>
  <ScaleCrop>false</ScaleCrop>
  <LinksUpToDate>false</LinksUpToDate>
  <CharactersWithSpaces>3255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2023-07-03T12:20:00Z</dcterms:created>
  <dc:creator>学科网试题生产平台</dc:creator>
  <dc:description>3270150128549888</dc:description>
  <cp:lastModifiedBy>上帝掷骰子吗</cp:lastModifiedBy>
  <dcterms:modified xsi:type="dcterms:W3CDTF">2024-07-19T16:53:32Z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37EA7AB5B3054B8882BD3508C06C4EE2_12</vt:lpwstr>
  </property>
</Properties>
</file>