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30D8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11087100</wp:posOffset>
            </wp:positionV>
            <wp:extent cx="342900" cy="431800"/>
            <wp:effectExtent l="0" t="0" r="0" b="635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宋体" w:hAnsi="宋体" w:eastAsia="宋体" w:cs="宋体"/>
          <w:b/>
          <w:color w:val="auto"/>
          <w:sz w:val="32"/>
        </w:rPr>
        <w:t>2022年四川省广元市中考物理试卷</w:t>
      </w:r>
    </w:p>
    <w:p w14:paraId="593F6D3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下列叙述与实际相符的是（　　）</w:t>
      </w:r>
    </w:p>
    <w:p w14:paraId="4030582A">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华为手机的质量约为</w:t>
      </w:r>
      <w:r>
        <w:rPr>
          <w:rFonts w:ascii="Times New Roman" w:hAnsi="Times New Roman" w:eastAsia="Times New Roman" w:cs="Times New Roman"/>
          <w:color w:val="auto"/>
        </w:rPr>
        <w:t>5kg</w:t>
      </w:r>
    </w:p>
    <w:p w14:paraId="52C6822C">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人的正常体温是</w:t>
      </w:r>
      <w:r>
        <w:rPr>
          <w:rFonts w:ascii="Times New Roman" w:hAnsi="Times New Roman" w:eastAsia="Times New Roman" w:cs="Times New Roman"/>
          <w:color w:val="auto"/>
        </w:rPr>
        <w:t>37℃</w:t>
      </w:r>
      <w:r>
        <w:rPr>
          <w:rFonts w:ascii="宋体" w:hAnsi="宋体" w:eastAsia="宋体" w:cs="宋体"/>
          <w:color w:val="auto"/>
        </w:rPr>
        <w:t>左右（口腔温度）</w:t>
      </w:r>
    </w:p>
    <w:p w14:paraId="71A57156">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我国海域深处蕴藏的大量“可燃冰”属于可再生能源</w:t>
      </w:r>
    </w:p>
    <w:p w14:paraId="3B8B8D8A">
      <w:pPr>
        <w:spacing w:line="360" w:lineRule="auto"/>
        <w:jc w:val="left"/>
        <w:textAlignment w:val="center"/>
        <w:rPr>
          <w:rFonts w:ascii="宋体" w:hAnsi="宋体" w:eastAsia="宋体" w:cs="宋体"/>
          <w:color w:val="000000"/>
        </w:rPr>
      </w:pPr>
      <w:r>
        <w:rPr>
          <w:rFonts w:hint="eastAsia"/>
        </w:rPr>
        <w:t xml:space="preserve">D. </w:t>
      </w:r>
      <w:r>
        <w:rPr>
          <w:rFonts w:ascii="Times New Roman" w:hAnsi="Times New Roman" w:eastAsia="Times New Roman" w:cs="Times New Roman"/>
          <w:color w:val="auto"/>
        </w:rPr>
        <w:t>LED</w:t>
      </w:r>
      <w:r>
        <w:rPr>
          <w:rFonts w:ascii="宋体" w:hAnsi="宋体" w:eastAsia="宋体" w:cs="宋体"/>
          <w:color w:val="auto"/>
        </w:rPr>
        <w:t>灯的核心元件是发光二极管，二极管主要材料是超导体</w:t>
      </w:r>
    </w:p>
    <w:p w14:paraId="29E3CAF5">
      <w:pPr>
        <w:spacing w:line="360" w:lineRule="auto"/>
        <w:textAlignment w:val="center"/>
        <w:rPr>
          <w:color w:val="000000"/>
        </w:rPr>
      </w:pPr>
      <w:r>
        <w:rPr>
          <w:color w:val="2E75B6"/>
        </w:rPr>
        <w:t>【答案】</w:t>
      </w:r>
      <w:r>
        <w:rPr>
          <w:color w:val="000000"/>
        </w:rPr>
        <w:t>B</w:t>
      </w:r>
    </w:p>
    <w:p w14:paraId="08C490AE">
      <w:pPr>
        <w:spacing w:line="360" w:lineRule="auto"/>
        <w:textAlignment w:val="center"/>
        <w:rPr>
          <w:color w:val="000000"/>
        </w:rPr>
      </w:pPr>
      <w:r>
        <w:rPr>
          <w:color w:val="2E75B6"/>
        </w:rPr>
        <w:t>【解析】</w:t>
      </w:r>
    </w:p>
    <w:p w14:paraId="7B57678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．华为手机的质量约为</w:t>
      </w:r>
      <w:r>
        <w:rPr>
          <w:rFonts w:ascii="Times New Roman" w:hAnsi="Times New Roman" w:eastAsia="Times New Roman" w:cs="Times New Roman"/>
          <w:color w:val="000000"/>
        </w:rPr>
        <w:t>500g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32AAF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．人的正常体温约为</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37F855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．我国海域深处蕴藏的大量“可燃冰”属于不可再生能源，故</w:t>
      </w:r>
      <w:r>
        <w:rPr>
          <w:rFonts w:ascii="Times New Roman" w:hAnsi="Times New Roman" w:eastAsia="Times New Roman" w:cs="Times New Roman"/>
          <w:color w:val="000000"/>
        </w:rPr>
        <w:t>C</w:t>
      </w:r>
      <w:r>
        <w:rPr>
          <w:rFonts w:ascii="宋体" w:hAnsi="宋体" w:eastAsia="宋体" w:cs="宋体"/>
          <w:color w:val="000000"/>
        </w:rPr>
        <w:t>不符合题意；</w:t>
      </w:r>
    </w:p>
    <w:p w14:paraId="44FC59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．二极管主要材料是半导体，故</w:t>
      </w:r>
      <w:r>
        <w:rPr>
          <w:rFonts w:ascii="Times New Roman" w:hAnsi="Times New Roman" w:eastAsia="Times New Roman" w:cs="Times New Roman"/>
          <w:color w:val="000000"/>
        </w:rPr>
        <w:t>D</w:t>
      </w:r>
      <w:r>
        <w:rPr>
          <w:rFonts w:ascii="宋体" w:hAnsi="宋体" w:eastAsia="宋体" w:cs="宋体"/>
          <w:color w:val="000000"/>
        </w:rPr>
        <w:t>不符合题意。</w:t>
      </w:r>
    </w:p>
    <w:p w14:paraId="593C0C5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9830171" name="图片 983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71" name="图片 983017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E8E307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以下对魅力广元秀丽风景中光现象的描述及分析，正确的是（　　）</w:t>
      </w:r>
    </w:p>
    <w:p w14:paraId="241CC50C">
      <w:pPr>
        <w:spacing w:line="360" w:lineRule="auto"/>
        <w:jc w:val="left"/>
        <w:textAlignment w:val="center"/>
        <w:rPr>
          <w:rFonts w:ascii="宋体" w:hAnsi="宋体" w:eastAsia="宋体" w:cs="宋体"/>
          <w:color w:val="000000"/>
        </w:rPr>
      </w:pPr>
      <w:r>
        <w:rPr>
          <w:rFonts w:ascii="宋体" w:hAnsi="宋体" w:eastAsia="宋体" w:cs="宋体"/>
          <w:color w:val="000000"/>
        </w:rPr>
        <w:t>A. 皇泽大桥与水中倒影交相呼应，倒影的形成是光的折射现象</w:t>
      </w:r>
    </w:p>
    <w:p w14:paraId="1C8EE869">
      <w:pPr>
        <w:spacing w:line="360" w:lineRule="auto"/>
        <w:jc w:val="left"/>
        <w:textAlignment w:val="center"/>
        <w:rPr>
          <w:rFonts w:ascii="宋体" w:hAnsi="宋体" w:eastAsia="宋体" w:cs="宋体"/>
          <w:color w:val="000000"/>
        </w:rPr>
      </w:pPr>
      <w:r>
        <w:rPr>
          <w:rFonts w:ascii="宋体" w:hAnsi="宋体" w:eastAsia="宋体" w:cs="宋体"/>
          <w:color w:val="000000"/>
        </w:rPr>
        <w:t>B. 雄伟的剑门关关楼在阳光下的影子，是光的色散现象</w:t>
      </w:r>
    </w:p>
    <w:p w14:paraId="3FC809FB">
      <w:pPr>
        <w:spacing w:line="360" w:lineRule="auto"/>
        <w:jc w:val="left"/>
        <w:textAlignment w:val="center"/>
        <w:rPr>
          <w:rFonts w:ascii="宋体" w:hAnsi="宋体" w:eastAsia="宋体" w:cs="宋体"/>
          <w:color w:val="000000"/>
        </w:rPr>
      </w:pPr>
      <w:r>
        <w:rPr>
          <w:rFonts w:ascii="宋体" w:hAnsi="宋体" w:eastAsia="宋体" w:cs="宋体"/>
          <w:color w:val="000000"/>
        </w:rPr>
        <w:t>C. 白天我们能看到广元市的标志建筑</w:t>
      </w:r>
      <w:r>
        <w:rPr>
          <w:rFonts w:ascii="Times New Roman" w:hAnsi="Times New Roman" w:eastAsia="Times New Roman" w:cs="Times New Roman"/>
          <w:color w:val="000000"/>
        </w:rPr>
        <w:t>——</w:t>
      </w:r>
      <w:r>
        <w:rPr>
          <w:rFonts w:ascii="宋体" w:hAnsi="宋体" w:eastAsia="宋体" w:cs="宋体"/>
          <w:color w:val="000000"/>
        </w:rPr>
        <w:t>凤凰楼，因为凤凰楼是光源</w:t>
      </w:r>
    </w:p>
    <w:p w14:paraId="59405ED1">
      <w:pPr>
        <w:spacing w:line="360" w:lineRule="auto"/>
        <w:jc w:val="left"/>
        <w:textAlignment w:val="center"/>
        <w:rPr>
          <w:rFonts w:ascii="宋体" w:hAnsi="宋体" w:eastAsia="宋体" w:cs="宋体"/>
          <w:color w:val="000000"/>
        </w:rPr>
      </w:pPr>
      <w:r>
        <w:rPr>
          <w:rFonts w:ascii="宋体" w:hAnsi="宋体" w:eastAsia="宋体" w:cs="宋体"/>
          <w:color w:val="000000"/>
        </w:rPr>
        <w:t>D. 看到倒垂在嘉陵江水中的树枝被“折断”，是光的折射现象</w:t>
      </w:r>
    </w:p>
    <w:p w14:paraId="654B9D9B">
      <w:pPr>
        <w:spacing w:line="360" w:lineRule="auto"/>
        <w:textAlignment w:val="center"/>
        <w:rPr>
          <w:color w:val="000000"/>
        </w:rPr>
      </w:pPr>
      <w:r>
        <w:rPr>
          <w:color w:val="2E75B6"/>
        </w:rPr>
        <w:t>【答案】</w:t>
      </w:r>
      <w:r>
        <w:rPr>
          <w:color w:val="000000"/>
        </w:rPr>
        <w:t>D</w:t>
      </w:r>
    </w:p>
    <w:p w14:paraId="298722EB">
      <w:pPr>
        <w:spacing w:line="360" w:lineRule="auto"/>
        <w:textAlignment w:val="center"/>
        <w:rPr>
          <w:color w:val="000000"/>
        </w:rPr>
      </w:pPr>
      <w:r>
        <w:rPr>
          <w:color w:val="2E75B6"/>
        </w:rPr>
        <w:t>【解析】</w:t>
      </w:r>
    </w:p>
    <w:p w14:paraId="13E18EC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．倒影的形成是平面镜成像，是光的反射，故</w:t>
      </w:r>
      <w:r>
        <w:rPr>
          <w:rFonts w:ascii="Times New Roman" w:hAnsi="Times New Roman" w:eastAsia="Times New Roman" w:cs="Times New Roman"/>
          <w:color w:val="000000"/>
        </w:rPr>
        <w:t>A</w:t>
      </w:r>
      <w:r>
        <w:rPr>
          <w:rFonts w:ascii="宋体" w:hAnsi="宋体" w:eastAsia="宋体" w:cs="宋体"/>
          <w:color w:val="000000"/>
        </w:rPr>
        <w:t>错误；</w:t>
      </w:r>
    </w:p>
    <w:p w14:paraId="1BE996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．雄伟的剑门关关楼在阳光下的影子，是光的直线传播形成的，故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 xml:space="preserve"> </w:t>
      </w:r>
    </w:p>
    <w:p w14:paraId="2E85E2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．我们能够看到凤凰楼，是因为凤凰反射了太阳光，凤凰楼本身不会发光，不属于光源，故</w:t>
      </w:r>
      <w:r>
        <w:rPr>
          <w:rFonts w:ascii="Times New Roman" w:hAnsi="Times New Roman" w:eastAsia="Times New Roman" w:cs="Times New Roman"/>
          <w:color w:val="000000"/>
        </w:rPr>
        <w:t>C</w:t>
      </w:r>
      <w:r>
        <w:rPr>
          <w:rFonts w:ascii="宋体" w:hAnsi="宋体" w:eastAsia="宋体" w:cs="宋体"/>
          <w:color w:val="000000"/>
        </w:rPr>
        <w:t>错误；</w:t>
      </w:r>
    </w:p>
    <w:p w14:paraId="05EA4E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．倒垂在嘉陵江水中的树枝被“折断”，是水下的树枝反射的光线经过水面时，发生偏折，属于光的折射，故</w:t>
      </w:r>
      <w:r>
        <w:rPr>
          <w:rFonts w:ascii="Times New Roman" w:hAnsi="Times New Roman" w:eastAsia="Times New Roman" w:cs="Times New Roman"/>
          <w:color w:val="000000"/>
        </w:rPr>
        <w:t>D</w:t>
      </w:r>
      <w:r>
        <w:rPr>
          <w:rFonts w:ascii="宋体" w:hAnsi="宋体" w:eastAsia="宋体" w:cs="宋体"/>
          <w:color w:val="000000"/>
        </w:rPr>
        <w:t>正确。</w:t>
      </w:r>
    </w:p>
    <w:p w14:paraId="5C843C8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6D7965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生活中很多现象都蕴含着物理知识，下列说法中不正确的是（　　）</w:t>
      </w:r>
    </w:p>
    <w:p w14:paraId="7A62D8F0">
      <w:pPr>
        <w:spacing w:line="360" w:lineRule="auto"/>
        <w:jc w:val="left"/>
        <w:textAlignment w:val="center"/>
        <w:rPr>
          <w:rFonts w:ascii="宋体" w:hAnsi="宋体" w:eastAsia="宋体" w:cs="宋体"/>
          <w:color w:val="000000"/>
        </w:rPr>
      </w:pPr>
      <w:r>
        <w:rPr>
          <w:rFonts w:ascii="宋体" w:hAnsi="宋体" w:eastAsia="宋体" w:cs="宋体"/>
          <w:color w:val="000000"/>
        </w:rPr>
        <w:t>A. 塑料吸盘能牢牢吸在玻璃上，说明分子间存在引力</w:t>
      </w:r>
    </w:p>
    <w:p w14:paraId="645647CB">
      <w:pPr>
        <w:spacing w:line="360" w:lineRule="auto"/>
        <w:jc w:val="left"/>
        <w:textAlignment w:val="center"/>
        <w:rPr>
          <w:rFonts w:ascii="宋体" w:hAnsi="宋体" w:eastAsia="宋体" w:cs="宋体"/>
          <w:color w:val="000000"/>
        </w:rPr>
      </w:pPr>
      <w:r>
        <w:rPr>
          <w:rFonts w:ascii="宋体" w:hAnsi="宋体" w:eastAsia="宋体" w:cs="宋体"/>
          <w:color w:val="000000"/>
        </w:rPr>
        <w:t>B. 用水作汽车冷却剂是利用了水</w:t>
      </w:r>
      <w:r>
        <w:rPr>
          <w:rFonts w:ascii="宋体" w:hAnsi="宋体" w:eastAsia="宋体" w:cs="宋体"/>
          <w:color w:val="000000"/>
          <w:position w:val="0"/>
        </w:rPr>
        <w:drawing>
          <wp:inline distT="0" distB="0" distL="114300" distR="114300">
            <wp:extent cx="133350" cy="177800"/>
            <wp:effectExtent l="0" t="0" r="0" b="13335"/>
            <wp:docPr id="9830173" name="图片 983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73" name="图片 983017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比热容大的特点</w:t>
      </w:r>
    </w:p>
    <w:p w14:paraId="0A9E4DC5">
      <w:pPr>
        <w:spacing w:line="360" w:lineRule="auto"/>
        <w:jc w:val="left"/>
        <w:textAlignment w:val="center"/>
        <w:rPr>
          <w:rFonts w:ascii="宋体" w:hAnsi="宋体" w:eastAsia="宋体" w:cs="宋体"/>
          <w:color w:val="000000"/>
        </w:rPr>
      </w:pPr>
      <w:r>
        <w:rPr>
          <w:rFonts w:ascii="宋体" w:hAnsi="宋体" w:eastAsia="宋体" w:cs="宋体"/>
          <w:color w:val="000000"/>
        </w:rPr>
        <w:t>C. 冬天跑步，身体就感觉暖和，是通过做功的方式改变身体的内能</w:t>
      </w:r>
    </w:p>
    <w:p w14:paraId="3F36DF5C">
      <w:pPr>
        <w:spacing w:line="360" w:lineRule="auto"/>
        <w:jc w:val="left"/>
        <w:textAlignment w:val="center"/>
        <w:rPr>
          <w:rFonts w:ascii="宋体" w:hAnsi="宋体" w:eastAsia="宋体" w:cs="宋体"/>
          <w:color w:val="000000"/>
        </w:rPr>
      </w:pPr>
      <w:r>
        <w:rPr>
          <w:rFonts w:ascii="宋体" w:hAnsi="宋体" w:eastAsia="宋体" w:cs="宋体"/>
          <w:color w:val="000000"/>
        </w:rPr>
        <w:t>D. 端午期间，粽香四溢，能闻到粽香是由于分子在不停地做无规则运动</w:t>
      </w:r>
    </w:p>
    <w:p w14:paraId="054B4DDE">
      <w:pPr>
        <w:spacing w:line="360" w:lineRule="auto"/>
        <w:textAlignment w:val="center"/>
        <w:rPr>
          <w:color w:val="000000"/>
        </w:rPr>
      </w:pPr>
      <w:r>
        <w:rPr>
          <w:color w:val="2E75B6"/>
        </w:rPr>
        <w:t>【答案】</w:t>
      </w:r>
      <w:r>
        <w:rPr>
          <w:color w:val="000000"/>
        </w:rPr>
        <w:t>A</w:t>
      </w:r>
    </w:p>
    <w:p w14:paraId="57CC5184">
      <w:pPr>
        <w:spacing w:line="360" w:lineRule="auto"/>
        <w:textAlignment w:val="center"/>
        <w:rPr>
          <w:color w:val="000000"/>
        </w:rPr>
      </w:pPr>
      <w:r>
        <w:rPr>
          <w:color w:val="2E75B6"/>
        </w:rPr>
        <w:t>【解析】</w:t>
      </w:r>
    </w:p>
    <w:p w14:paraId="66FACF6D">
      <w:pPr>
        <w:spacing w:line="360" w:lineRule="auto"/>
        <w:jc w:val="left"/>
        <w:textAlignment w:val="center"/>
        <w:rPr>
          <w:color w:val="000000"/>
        </w:rPr>
      </w:pPr>
      <w:r>
        <w:rPr>
          <w:color w:val="000000"/>
        </w:rPr>
        <w:t>【详解】A．塑料吸盘能牢牢吸在玻璃上，是利用大气压的作用，故A错误，符合题意；</w:t>
      </w:r>
    </w:p>
    <w:p w14:paraId="1BD702FE">
      <w:pPr>
        <w:spacing w:line="360" w:lineRule="auto"/>
        <w:jc w:val="left"/>
        <w:textAlignment w:val="center"/>
        <w:rPr>
          <w:color w:val="000000"/>
        </w:rPr>
      </w:pPr>
      <w:r>
        <w:rPr>
          <w:color w:val="000000"/>
        </w:rPr>
        <w:t>B．水的比热容较大，吸热或放热本领大。用水作汽车冷却剂是利用了水的比热容大的特点，在同等情况下，能够吸收较多的热量，故B正确，不符合题意；</w:t>
      </w:r>
    </w:p>
    <w:p w14:paraId="5160D28F">
      <w:pPr>
        <w:spacing w:line="360" w:lineRule="auto"/>
        <w:jc w:val="left"/>
        <w:textAlignment w:val="center"/>
        <w:rPr>
          <w:color w:val="000000"/>
        </w:rPr>
      </w:pPr>
      <w:r>
        <w:rPr>
          <w:color w:val="000000"/>
        </w:rPr>
        <w:t>C．做功和热传递都能改变物体的内能。冬天跑步，身体就感觉暖和，是通过做功的方式改变身体的内能，故C正确，不符合题意；</w:t>
      </w:r>
    </w:p>
    <w:p w14:paraId="27478E78">
      <w:pPr>
        <w:spacing w:line="360" w:lineRule="auto"/>
        <w:jc w:val="left"/>
        <w:textAlignment w:val="center"/>
        <w:rPr>
          <w:color w:val="000000"/>
        </w:rPr>
      </w:pPr>
      <w:r>
        <w:rPr>
          <w:color w:val="000000"/>
        </w:rPr>
        <w:t>D．粽香四溢，能闻到粽香属于扩散现象，说明分子在不停地做无规则运动，故D正确，不符合题意。</w:t>
      </w:r>
    </w:p>
    <w:p w14:paraId="1BEC6214">
      <w:pPr>
        <w:spacing w:line="360" w:lineRule="auto"/>
        <w:jc w:val="left"/>
        <w:textAlignment w:val="center"/>
        <w:rPr>
          <w:color w:val="000000"/>
        </w:rPr>
      </w:pPr>
      <w:r>
        <w:rPr>
          <w:color w:val="000000"/>
        </w:rPr>
        <w:t>故选A。</w:t>
      </w:r>
    </w:p>
    <w:p w14:paraId="3B77064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唐诗宋词是我国优秀文化遗产之一，对下列诗句中所指的自然现象分析正确的是（　　）</w:t>
      </w:r>
    </w:p>
    <w:p w14:paraId="34FFD95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露从今夜白，月是故乡明</w:t>
      </w:r>
      <w:r>
        <w:rPr>
          <w:rFonts w:ascii="Times New Roman" w:hAnsi="Times New Roman" w:eastAsia="Times New Roman" w:cs="Times New Roman"/>
          <w:color w:val="000000"/>
        </w:rPr>
        <w:t>——</w:t>
      </w:r>
      <w:r>
        <w:rPr>
          <w:rFonts w:ascii="宋体" w:hAnsi="宋体" w:eastAsia="宋体" w:cs="宋体"/>
          <w:color w:val="000000"/>
        </w:rPr>
        <w:t>“露”的形成是熔化现象，需要放热</w:t>
      </w:r>
    </w:p>
    <w:p w14:paraId="5A1FDA5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瀚海阑干百丈冰，愁云惨淡万里凝</w:t>
      </w:r>
      <w:r>
        <w:rPr>
          <w:rFonts w:ascii="Times New Roman" w:hAnsi="Times New Roman" w:eastAsia="Times New Roman" w:cs="Times New Roman"/>
          <w:color w:val="000000"/>
        </w:rPr>
        <w:t>——</w:t>
      </w:r>
      <w:r>
        <w:rPr>
          <w:rFonts w:ascii="宋体" w:hAnsi="宋体" w:eastAsia="宋体" w:cs="宋体"/>
          <w:color w:val="000000"/>
        </w:rPr>
        <w:t>“冰”的形成是凝固现象，需要放热</w:t>
      </w:r>
    </w:p>
    <w:p w14:paraId="06114A9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蜡烛有心还惜别，替人垂泪到天明</w:t>
      </w:r>
      <w:r>
        <w:rPr>
          <w:rFonts w:ascii="Times New Roman" w:hAnsi="Times New Roman" w:eastAsia="Times New Roman" w:cs="Times New Roman"/>
          <w:color w:val="000000"/>
        </w:rPr>
        <w:t>——</w:t>
      </w:r>
      <w:r>
        <w:rPr>
          <w:rFonts w:ascii="宋体" w:hAnsi="宋体" w:eastAsia="宋体" w:cs="宋体"/>
          <w:color w:val="000000"/>
        </w:rPr>
        <w:t>“泪”的形成是升华现象，需要吸热</w:t>
      </w:r>
    </w:p>
    <w:p w14:paraId="4CAA666B">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月落乌啼霜满天，江枫渔火对愁眠</w:t>
      </w:r>
      <w:r>
        <w:rPr>
          <w:rFonts w:ascii="Times New Roman" w:hAnsi="Times New Roman" w:eastAsia="Times New Roman" w:cs="Times New Roman"/>
          <w:color w:val="000000"/>
        </w:rPr>
        <w:t>——</w:t>
      </w:r>
      <w:r>
        <w:rPr>
          <w:rFonts w:ascii="宋体" w:hAnsi="宋体" w:eastAsia="宋体" w:cs="宋体"/>
          <w:color w:val="000000"/>
        </w:rPr>
        <w:t>“霜”的形成是凝固现象，需要吸热</w:t>
      </w:r>
    </w:p>
    <w:p w14:paraId="662681A2">
      <w:pPr>
        <w:spacing w:line="360" w:lineRule="auto"/>
        <w:textAlignment w:val="center"/>
        <w:rPr>
          <w:color w:val="000000"/>
        </w:rPr>
      </w:pPr>
      <w:r>
        <w:rPr>
          <w:color w:val="2E75B6"/>
        </w:rPr>
        <w:t>【答案】</w:t>
      </w:r>
      <w:r>
        <w:rPr>
          <w:color w:val="000000"/>
        </w:rPr>
        <w:t>B</w:t>
      </w:r>
    </w:p>
    <w:p w14:paraId="599C1818">
      <w:pPr>
        <w:spacing w:line="360" w:lineRule="auto"/>
        <w:textAlignment w:val="center"/>
        <w:rPr>
          <w:color w:val="000000"/>
        </w:rPr>
      </w:pPr>
      <w:r>
        <w:rPr>
          <w:color w:val="2E75B6"/>
        </w:rPr>
        <w:t>【解析】</w:t>
      </w:r>
    </w:p>
    <w:p w14:paraId="220503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．“露”是小水珠，故露珠的形成是液化现象，需要放热，故</w:t>
      </w:r>
      <w:r>
        <w:rPr>
          <w:rFonts w:ascii="Times New Roman" w:hAnsi="Times New Roman" w:eastAsia="Times New Roman" w:cs="Times New Roman"/>
          <w:color w:val="000000"/>
        </w:rPr>
        <w:t>A</w:t>
      </w:r>
      <w:r>
        <w:rPr>
          <w:rFonts w:ascii="宋体" w:hAnsi="宋体" w:eastAsia="宋体" w:cs="宋体"/>
          <w:color w:val="000000"/>
        </w:rPr>
        <w:t>错误；</w:t>
      </w:r>
    </w:p>
    <w:p w14:paraId="18F198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．“冰”的形成是水变为了固态的冰，故是凝固现象，需要放热，故</w:t>
      </w:r>
      <w:r>
        <w:rPr>
          <w:rFonts w:ascii="Times New Roman" w:hAnsi="Times New Roman" w:eastAsia="Times New Roman" w:cs="Times New Roman"/>
          <w:color w:val="000000"/>
        </w:rPr>
        <w:t>B</w:t>
      </w:r>
      <w:r>
        <w:rPr>
          <w:rFonts w:ascii="宋体" w:hAnsi="宋体" w:eastAsia="宋体" w:cs="宋体"/>
          <w:color w:val="000000"/>
        </w:rPr>
        <w:t>正确；</w:t>
      </w:r>
    </w:p>
    <w:p w14:paraId="096EB5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．“泪”的形成是固态石蜡变为了液体石蜡，故是液化现象，需要放热，故</w:t>
      </w:r>
      <w:r>
        <w:rPr>
          <w:rFonts w:ascii="Times New Roman" w:hAnsi="Times New Roman" w:eastAsia="Times New Roman" w:cs="Times New Roman"/>
          <w:color w:val="000000"/>
        </w:rPr>
        <w:t>C</w:t>
      </w:r>
      <w:r>
        <w:rPr>
          <w:rFonts w:ascii="宋体" w:hAnsi="宋体" w:eastAsia="宋体" w:cs="宋体"/>
          <w:color w:val="000000"/>
        </w:rPr>
        <w:t>错误；</w:t>
      </w:r>
    </w:p>
    <w:p w14:paraId="29BF4C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．“霜”的形成是凝华现象，需要放热，故</w:t>
      </w:r>
      <w:r>
        <w:rPr>
          <w:rFonts w:ascii="Times New Roman" w:hAnsi="Times New Roman" w:eastAsia="Times New Roman" w:cs="Times New Roman"/>
          <w:color w:val="000000"/>
        </w:rPr>
        <w:t>D</w:t>
      </w:r>
      <w:r>
        <w:rPr>
          <w:rFonts w:ascii="宋体" w:hAnsi="宋体" w:eastAsia="宋体" w:cs="宋体"/>
          <w:color w:val="000000"/>
        </w:rPr>
        <w:t>错误。</w:t>
      </w:r>
    </w:p>
    <w:p w14:paraId="74F9C18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F23B1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下面几个实验探究中，采用了相同研究方法的是（　　）</w:t>
      </w:r>
    </w:p>
    <w:p w14:paraId="3F237F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“探究压力的作用效果与受力面积的关系”时，保持压力不变，改变受力面积</w:t>
      </w:r>
    </w:p>
    <w:p w14:paraId="307F6B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“比较不同物质吸热的情况”时，用加热时间的长短表示吸收热量的多少</w:t>
      </w:r>
    </w:p>
    <w:p w14:paraId="6BF3F50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“探究电流与电压的关系”时，保持电阻的阻值不变，改变电阻两端的电压</w:t>
      </w:r>
    </w:p>
    <w:p w14:paraId="41ADA1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在研究“阻力对物体运动的影响”实验中，运用科学推理得出牛顿第一定律</w:t>
      </w:r>
    </w:p>
    <w:p w14:paraId="04876E3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④</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②</w:t>
      </w:r>
      <w:r>
        <w:rPr>
          <w:rFonts w:ascii="宋体" w:hAnsi="宋体" w:eastAsia="宋体" w:cs="宋体"/>
          <w:color w:val="000000"/>
        </w:rPr>
        <w:t>和</w:t>
      </w:r>
      <w:r>
        <w:rPr>
          <w:rFonts w:ascii="Times New Roman" w:hAnsi="Times New Roman" w:eastAsia="Times New Roman" w:cs="Times New Roman"/>
          <w:color w:val="000000"/>
        </w:rPr>
        <w:t>③</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③</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②</w:t>
      </w:r>
      <w:r>
        <w:rPr>
          <w:rFonts w:ascii="宋体" w:hAnsi="宋体" w:eastAsia="宋体" w:cs="宋体"/>
          <w:color w:val="000000"/>
        </w:rPr>
        <w:t>和</w:t>
      </w:r>
      <w:r>
        <w:rPr>
          <w:rFonts w:ascii="Times New Roman" w:hAnsi="Times New Roman" w:eastAsia="Times New Roman" w:cs="Times New Roman"/>
          <w:color w:val="000000"/>
        </w:rPr>
        <w:t>④</w:t>
      </w:r>
    </w:p>
    <w:p w14:paraId="0AB7096B">
      <w:pPr>
        <w:spacing w:line="360" w:lineRule="auto"/>
        <w:textAlignment w:val="center"/>
        <w:rPr>
          <w:color w:val="000000"/>
        </w:rPr>
      </w:pPr>
      <w:r>
        <w:rPr>
          <w:color w:val="2E75B6"/>
        </w:rPr>
        <w:t>【答案】</w:t>
      </w:r>
      <w:r>
        <w:rPr>
          <w:color w:val="000000"/>
        </w:rPr>
        <w:t>C</w:t>
      </w:r>
    </w:p>
    <w:p w14:paraId="038D86F4">
      <w:pPr>
        <w:spacing w:line="360" w:lineRule="auto"/>
        <w:textAlignment w:val="center"/>
        <w:rPr>
          <w:color w:val="000000"/>
        </w:rPr>
      </w:pPr>
      <w:r>
        <w:rPr>
          <w:color w:val="2E75B6"/>
        </w:rPr>
        <w:t>【解析】</w:t>
      </w:r>
    </w:p>
    <w:p w14:paraId="3EBA499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中保持压力不变，改变受力面积，采用的是控制变量法；</w:t>
      </w:r>
      <w:r>
        <w:rPr>
          <w:rFonts w:ascii="Times New Roman" w:hAnsi="Times New Roman" w:eastAsia="Times New Roman" w:cs="Times New Roman"/>
          <w:color w:val="000000"/>
        </w:rPr>
        <w:t>④</w:t>
      </w:r>
      <w:r>
        <w:rPr>
          <w:rFonts w:ascii="宋体" w:hAnsi="宋体" w:eastAsia="宋体" w:cs="宋体"/>
          <w:color w:val="000000"/>
        </w:rPr>
        <w:t>中采用的是理想实验法，</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④</w:t>
      </w:r>
      <w:r>
        <w:rPr>
          <w:rFonts w:ascii="宋体" w:hAnsi="宋体" w:eastAsia="宋体" w:cs="宋体"/>
          <w:color w:val="000000"/>
        </w:rPr>
        <w:t>研究方法不同，故</w:t>
      </w:r>
      <w:r>
        <w:rPr>
          <w:rFonts w:ascii="Times New Roman" w:hAnsi="Times New Roman" w:eastAsia="Times New Roman" w:cs="Times New Roman"/>
          <w:color w:val="000000"/>
        </w:rPr>
        <w:t>A</w:t>
      </w:r>
      <w:r>
        <w:rPr>
          <w:rFonts w:ascii="宋体" w:hAnsi="宋体" w:eastAsia="宋体" w:cs="宋体"/>
          <w:color w:val="000000"/>
        </w:rPr>
        <w:t>不符合题意；</w:t>
      </w:r>
    </w:p>
    <w:p w14:paraId="2033D8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中用加热时间的长短表示吸收热量的多少，采用了转换法；</w:t>
      </w:r>
      <w:r>
        <w:rPr>
          <w:rFonts w:ascii="Times New Roman" w:hAnsi="Times New Roman" w:eastAsia="Times New Roman" w:cs="Times New Roman"/>
          <w:color w:val="000000"/>
        </w:rPr>
        <w:t>③</w:t>
      </w:r>
      <w:r>
        <w:rPr>
          <w:rFonts w:ascii="宋体" w:hAnsi="宋体" w:eastAsia="宋体" w:cs="宋体"/>
          <w:color w:val="000000"/>
        </w:rPr>
        <w:t>中采用了控制变量法，②和③研究方法不同，故</w:t>
      </w:r>
      <w:r>
        <w:rPr>
          <w:rFonts w:ascii="Times New Roman" w:hAnsi="Times New Roman" w:eastAsia="Times New Roman" w:cs="Times New Roman"/>
          <w:color w:val="000000"/>
        </w:rPr>
        <w:t>B</w:t>
      </w:r>
      <w:r>
        <w:rPr>
          <w:rFonts w:ascii="宋体" w:hAnsi="宋体" w:eastAsia="宋体" w:cs="宋体"/>
          <w:color w:val="000000"/>
        </w:rPr>
        <w:t>不符合题意；</w:t>
      </w:r>
    </w:p>
    <w:p w14:paraId="5ED6A2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中保持压力不变，改变受力面积，采用的是控制变量法；</w:t>
      </w:r>
      <w:r>
        <w:rPr>
          <w:rFonts w:ascii="Times New Roman" w:hAnsi="Times New Roman" w:eastAsia="Times New Roman" w:cs="Times New Roman"/>
          <w:color w:val="000000"/>
        </w:rPr>
        <w:t>③</w:t>
      </w:r>
      <w:r>
        <w:rPr>
          <w:rFonts w:ascii="宋体" w:hAnsi="宋体" w:eastAsia="宋体" w:cs="宋体"/>
          <w:color w:val="000000"/>
        </w:rPr>
        <w:t>中也采用了控制变量法，①和③研究方法相同，故</w:t>
      </w:r>
      <w:r>
        <w:rPr>
          <w:rFonts w:ascii="Times New Roman" w:hAnsi="Times New Roman" w:eastAsia="Times New Roman" w:cs="Times New Roman"/>
          <w:color w:val="000000"/>
        </w:rPr>
        <w:t>C</w:t>
      </w:r>
      <w:r>
        <w:rPr>
          <w:rFonts w:ascii="宋体" w:hAnsi="宋体" w:eastAsia="宋体" w:cs="宋体"/>
          <w:color w:val="000000"/>
        </w:rPr>
        <w:t>符合题意；</w:t>
      </w:r>
    </w:p>
    <w:p w14:paraId="6C92E0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中用加热时间的长短表示吸收热量的多少，采用了转换法；</w:t>
      </w:r>
      <w:r>
        <w:rPr>
          <w:rFonts w:ascii="Times New Roman" w:hAnsi="Times New Roman" w:eastAsia="Times New Roman" w:cs="Times New Roman"/>
          <w:color w:val="000000"/>
        </w:rPr>
        <w:t>④</w:t>
      </w:r>
      <w:r>
        <w:rPr>
          <w:rFonts w:ascii="宋体" w:hAnsi="宋体" w:eastAsia="宋体" w:cs="宋体"/>
          <w:color w:val="000000"/>
        </w:rPr>
        <w:t>中采用的是理想实验法，②和</w:t>
      </w:r>
      <w:r>
        <w:rPr>
          <w:rFonts w:ascii="Times New Roman" w:hAnsi="Times New Roman" w:eastAsia="Times New Roman" w:cs="Times New Roman"/>
          <w:color w:val="000000"/>
        </w:rPr>
        <w:t>④</w:t>
      </w:r>
      <w:r>
        <w:rPr>
          <w:rFonts w:ascii="宋体" w:hAnsi="宋体" w:eastAsia="宋体" w:cs="宋体"/>
          <w:color w:val="000000"/>
        </w:rPr>
        <w:t>研究方法不同，故</w:t>
      </w:r>
      <w:r>
        <w:rPr>
          <w:rFonts w:ascii="Times New Roman" w:hAnsi="Times New Roman" w:eastAsia="Times New Roman" w:cs="Times New Roman"/>
          <w:color w:val="000000"/>
        </w:rPr>
        <w:t>D</w:t>
      </w:r>
      <w:r>
        <w:rPr>
          <w:rFonts w:ascii="宋体" w:hAnsi="宋体" w:eastAsia="宋体" w:cs="宋体"/>
          <w:color w:val="000000"/>
        </w:rPr>
        <w:t>不符合题意。</w:t>
      </w:r>
    </w:p>
    <w:p w14:paraId="1F8A07F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F164B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某同学在整理自己的上课笔记时，发现以下记录中有一条错误笔记，该条笔记是（　　）</w:t>
      </w:r>
    </w:p>
    <w:p w14:paraId="17A38129">
      <w:pPr>
        <w:spacing w:line="360" w:lineRule="auto"/>
        <w:jc w:val="left"/>
        <w:textAlignment w:val="center"/>
        <w:rPr>
          <w:rFonts w:ascii="宋体" w:hAnsi="宋体" w:eastAsia="宋体" w:cs="宋体"/>
          <w:color w:val="000000"/>
        </w:rPr>
      </w:pPr>
      <w:r>
        <w:rPr>
          <w:rFonts w:ascii="宋体" w:hAnsi="宋体" w:eastAsia="宋体" w:cs="宋体"/>
          <w:color w:val="000000"/>
        </w:rPr>
        <w:t>A. 同一密度计在不同液体中受到的浮力大小不相等</w:t>
      </w:r>
    </w:p>
    <w:p w14:paraId="23EFE3F2">
      <w:pPr>
        <w:spacing w:line="360" w:lineRule="auto"/>
        <w:jc w:val="left"/>
        <w:textAlignment w:val="center"/>
        <w:rPr>
          <w:rFonts w:ascii="宋体" w:hAnsi="宋体" w:eastAsia="宋体" w:cs="宋体"/>
          <w:color w:val="000000"/>
        </w:rPr>
      </w:pPr>
      <w:r>
        <w:rPr>
          <w:rFonts w:ascii="宋体" w:hAnsi="宋体" w:eastAsia="宋体" w:cs="宋体"/>
          <w:color w:val="000000"/>
        </w:rPr>
        <w:t>B. 通过拍打窗帘清除它上面的浮灰是利用了惯性</w:t>
      </w:r>
    </w:p>
    <w:p w14:paraId="1B4CFAFA">
      <w:pPr>
        <w:spacing w:line="360" w:lineRule="auto"/>
        <w:jc w:val="left"/>
        <w:textAlignment w:val="center"/>
        <w:rPr>
          <w:rFonts w:ascii="宋体" w:hAnsi="宋体" w:eastAsia="宋体" w:cs="宋体"/>
          <w:color w:val="000000"/>
        </w:rPr>
      </w:pPr>
      <w:r>
        <w:rPr>
          <w:rFonts w:ascii="宋体" w:hAnsi="宋体" w:eastAsia="宋体" w:cs="宋体"/>
          <w:color w:val="000000"/>
        </w:rPr>
        <w:t>C. 高台跳水运动员在空中下落的过程中，动能逐渐增大</w:t>
      </w:r>
    </w:p>
    <w:p w14:paraId="42483506">
      <w:pPr>
        <w:spacing w:line="360" w:lineRule="auto"/>
        <w:jc w:val="left"/>
        <w:textAlignment w:val="center"/>
        <w:rPr>
          <w:rFonts w:ascii="宋体" w:hAnsi="宋体" w:eastAsia="宋体" w:cs="宋体"/>
          <w:color w:val="000000"/>
        </w:rPr>
      </w:pPr>
      <w:r>
        <w:rPr>
          <w:rFonts w:ascii="宋体" w:hAnsi="宋体" w:eastAsia="宋体" w:cs="宋体"/>
          <w:color w:val="000000"/>
        </w:rPr>
        <w:t>D. 运动的小铁球受旁边磁铁吸引而转弯，说明力可以改变物体的运动状态</w:t>
      </w:r>
    </w:p>
    <w:p w14:paraId="6C93A66A">
      <w:pPr>
        <w:spacing w:line="360" w:lineRule="auto"/>
        <w:textAlignment w:val="center"/>
        <w:rPr>
          <w:color w:val="000000"/>
        </w:rPr>
      </w:pPr>
      <w:r>
        <w:rPr>
          <w:color w:val="2E75B6"/>
        </w:rPr>
        <w:t>【答案】</w:t>
      </w:r>
      <w:r>
        <w:rPr>
          <w:color w:val="000000"/>
        </w:rPr>
        <w:t>A</w:t>
      </w:r>
    </w:p>
    <w:p w14:paraId="088056DC">
      <w:pPr>
        <w:spacing w:line="360" w:lineRule="auto"/>
        <w:textAlignment w:val="center"/>
        <w:rPr>
          <w:color w:val="000000"/>
        </w:rPr>
      </w:pPr>
      <w:r>
        <w:rPr>
          <w:color w:val="2E75B6"/>
        </w:rPr>
        <w:t>【解析】</w:t>
      </w:r>
    </w:p>
    <w:p w14:paraId="3660A1D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．同一密度计在不同液体中都是漂浮状态，由物体沉浮条件可知，不同液体中浮力都等于密度计的重力，所以浮力大小都相等，故</w:t>
      </w:r>
      <w:r>
        <w:rPr>
          <w:rFonts w:ascii="Times New Roman" w:hAnsi="Times New Roman" w:eastAsia="Times New Roman" w:cs="Times New Roman"/>
          <w:color w:val="000000"/>
        </w:rPr>
        <w:t>A</w:t>
      </w:r>
      <w:r>
        <w:rPr>
          <w:rFonts w:ascii="宋体" w:hAnsi="宋体" w:eastAsia="宋体" w:cs="宋体"/>
          <w:color w:val="000000"/>
        </w:rPr>
        <w:t>错误，符合题意；</w:t>
      </w:r>
    </w:p>
    <w:p w14:paraId="34FBF0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．通过拍打窗帘清除它上面的浮灰，拍打窗帘时，窗帘被拍走，浮灰由于惯性停在原处，脱离窗帘，所以利用了惯性，故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A530B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．高台跳水运动员在空中下落的过程中，速度越来越大，所以动能逐渐增大，故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2A211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．运动的小铁球受旁边磁铁吸引而转弯，小球转弯是受到磁力的作用，所以力可以改变物体的运动状态，故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F661CA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DA0505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毛皮摩擦过的橡胶棒，橡胶棒带负电，以下说法正确的是（　　）</w:t>
      </w:r>
    </w:p>
    <w:p w14:paraId="2BAB7D85">
      <w:pPr>
        <w:spacing w:line="360" w:lineRule="auto"/>
        <w:jc w:val="left"/>
        <w:textAlignment w:val="center"/>
        <w:rPr>
          <w:rFonts w:ascii="宋体" w:hAnsi="宋体" w:eastAsia="宋体" w:cs="宋体"/>
          <w:color w:val="000000"/>
        </w:rPr>
      </w:pPr>
      <w:r>
        <w:rPr>
          <w:rFonts w:ascii="宋体" w:hAnsi="宋体" w:eastAsia="宋体" w:cs="宋体"/>
          <w:color w:val="000000"/>
        </w:rPr>
        <w:t>A. 因橡胶棒带电说明橡胶棒是导体</w:t>
      </w:r>
    </w:p>
    <w:p w14:paraId="418483E6">
      <w:pPr>
        <w:spacing w:line="360" w:lineRule="auto"/>
        <w:jc w:val="left"/>
        <w:textAlignment w:val="center"/>
        <w:rPr>
          <w:rFonts w:ascii="宋体" w:hAnsi="宋体" w:eastAsia="宋体" w:cs="宋体"/>
          <w:color w:val="000000"/>
        </w:rPr>
      </w:pPr>
      <w:r>
        <w:rPr>
          <w:rFonts w:ascii="宋体" w:hAnsi="宋体" w:eastAsia="宋体" w:cs="宋体"/>
          <w:color w:val="000000"/>
        </w:rPr>
        <w:t>B. 毛皮摩擦橡胶棒的过程中，橡胶棒失去正电荷而带负电</w:t>
      </w:r>
    </w:p>
    <w:p w14:paraId="295A5FD5">
      <w:pPr>
        <w:spacing w:line="360" w:lineRule="auto"/>
        <w:jc w:val="left"/>
        <w:textAlignment w:val="center"/>
        <w:rPr>
          <w:rFonts w:ascii="宋体" w:hAnsi="宋体" w:eastAsia="宋体" w:cs="宋体"/>
          <w:color w:val="000000"/>
        </w:rPr>
      </w:pPr>
      <w:r>
        <w:rPr>
          <w:rFonts w:ascii="宋体" w:hAnsi="宋体" w:eastAsia="宋体" w:cs="宋体"/>
          <w:color w:val="000000"/>
        </w:rPr>
        <w:t>C. 橡胶棒是否带电和墙上的插座是否带电，都可以用试电笔进行检测</w:t>
      </w:r>
    </w:p>
    <w:p w14:paraId="4AAD405C">
      <w:pPr>
        <w:spacing w:line="360" w:lineRule="auto"/>
        <w:jc w:val="left"/>
        <w:textAlignment w:val="center"/>
        <w:rPr>
          <w:rFonts w:ascii="宋体" w:hAnsi="宋体" w:eastAsia="宋体" w:cs="宋体"/>
          <w:color w:val="000000"/>
        </w:rPr>
      </w:pPr>
      <w:r>
        <w:rPr>
          <w:rFonts w:ascii="宋体" w:hAnsi="宋体" w:eastAsia="宋体" w:cs="宋体"/>
          <w:color w:val="000000"/>
        </w:rPr>
        <w:t>D. 橡胶棒带负电是因为毛皮失去的电子转移到了橡胶棒上</w:t>
      </w:r>
    </w:p>
    <w:p w14:paraId="22DA36DD">
      <w:pPr>
        <w:spacing w:line="360" w:lineRule="auto"/>
        <w:textAlignment w:val="center"/>
        <w:rPr>
          <w:color w:val="000000"/>
        </w:rPr>
      </w:pPr>
      <w:r>
        <w:rPr>
          <w:color w:val="2E75B6"/>
        </w:rPr>
        <w:t>【答案】</w:t>
      </w:r>
      <w:r>
        <w:rPr>
          <w:color w:val="000000"/>
        </w:rPr>
        <w:t>D</w:t>
      </w:r>
    </w:p>
    <w:p w14:paraId="5D1B1402">
      <w:pPr>
        <w:spacing w:line="360" w:lineRule="auto"/>
        <w:textAlignment w:val="center"/>
        <w:rPr>
          <w:color w:val="000000"/>
        </w:rPr>
      </w:pPr>
      <w:r>
        <w:rPr>
          <w:color w:val="2E75B6"/>
        </w:rPr>
        <w:t>【解析】</w:t>
      </w:r>
    </w:p>
    <w:p w14:paraId="26DCA2F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．橡胶棒带上的是电荷，但橡胶棒不导电是绝缘体，故</w:t>
      </w:r>
      <w:r>
        <w:rPr>
          <w:rFonts w:ascii="Times New Roman" w:hAnsi="Times New Roman" w:eastAsia="Times New Roman" w:cs="Times New Roman"/>
          <w:color w:val="000000"/>
        </w:rPr>
        <w:t>A</w:t>
      </w:r>
      <w:r>
        <w:rPr>
          <w:rFonts w:ascii="宋体" w:hAnsi="宋体" w:eastAsia="宋体" w:cs="宋体"/>
          <w:color w:val="000000"/>
        </w:rPr>
        <w:t>错误；</w:t>
      </w:r>
    </w:p>
    <w:p w14:paraId="282E05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．毛皮摩擦橡胶棒的过程中，橡胶棒得到电子而带负电，故</w:t>
      </w:r>
      <w:r>
        <w:rPr>
          <w:rFonts w:ascii="Times New Roman" w:hAnsi="Times New Roman" w:eastAsia="Times New Roman" w:cs="Times New Roman"/>
          <w:color w:val="000000"/>
        </w:rPr>
        <w:t>B</w:t>
      </w:r>
      <w:r>
        <w:rPr>
          <w:rFonts w:ascii="宋体" w:hAnsi="宋体" w:eastAsia="宋体" w:cs="宋体"/>
          <w:color w:val="000000"/>
        </w:rPr>
        <w:t>错误；</w:t>
      </w:r>
    </w:p>
    <w:p w14:paraId="77B46B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．橡胶棒带上的负电荷非常微弱，试电笔无法检测出来，家庭电路中的大电流才能被试电笔检测出来，故</w:t>
      </w:r>
      <w:r>
        <w:rPr>
          <w:rFonts w:ascii="Times New Roman" w:hAnsi="Times New Roman" w:eastAsia="Times New Roman" w:cs="Times New Roman"/>
          <w:color w:val="000000"/>
        </w:rPr>
        <w:t>C</w:t>
      </w:r>
      <w:r>
        <w:rPr>
          <w:rFonts w:ascii="宋体" w:hAnsi="宋体" w:eastAsia="宋体" w:cs="宋体"/>
          <w:color w:val="000000"/>
        </w:rPr>
        <w:t>错误；</w:t>
      </w:r>
    </w:p>
    <w:p w14:paraId="5F9ABA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．橡胶棒带负电是因为毛皮失去的电子转移到了橡胶棒上，橡胶棒得到电子，故</w:t>
      </w:r>
      <w:r>
        <w:rPr>
          <w:rFonts w:ascii="Times New Roman" w:hAnsi="Times New Roman" w:eastAsia="Times New Roman" w:cs="Times New Roman"/>
          <w:color w:val="000000"/>
        </w:rPr>
        <w:t>D</w:t>
      </w:r>
      <w:r>
        <w:rPr>
          <w:rFonts w:ascii="宋体" w:hAnsi="宋体" w:eastAsia="宋体" w:cs="宋体"/>
          <w:color w:val="000000"/>
        </w:rPr>
        <w:t>正确。</w:t>
      </w:r>
    </w:p>
    <w:p w14:paraId="36CDC68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F8E57D">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小张学习了“电与磁”知识后，设计了如图所示的装置：用导线将磁场中的金属杆</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和光滑金属导轨连接成闭合回路。以下说法正确的是（　　）</w:t>
      </w:r>
    </w:p>
    <w:p w14:paraId="6298676F">
      <w:pPr>
        <w:spacing w:line="360" w:lineRule="auto"/>
        <w:jc w:val="left"/>
        <w:textAlignment w:val="center"/>
        <w:rPr>
          <w:color w:val="000000"/>
        </w:rPr>
      </w:pPr>
      <w:r>
        <w:rPr>
          <w:rFonts w:ascii="宋体" w:hAnsi="宋体" w:eastAsia="宋体" w:cs="宋体"/>
          <w:color w:val="000000"/>
        </w:rPr>
        <w:drawing>
          <wp:inline distT="0" distB="0" distL="114300" distR="114300">
            <wp:extent cx="118110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857250"/>
                    </a:xfrm>
                    <a:prstGeom prst="rect">
                      <a:avLst/>
                    </a:prstGeom>
                  </pic:spPr>
                </pic:pic>
              </a:graphicData>
            </a:graphic>
          </wp:inline>
        </w:drawing>
      </w:r>
    </w:p>
    <w:p w14:paraId="727482D5">
      <w:pPr>
        <w:spacing w:line="360" w:lineRule="auto"/>
        <w:jc w:val="left"/>
        <w:textAlignment w:val="center"/>
        <w:rPr>
          <w:rFonts w:ascii="宋体" w:hAnsi="宋体" w:eastAsia="宋体" w:cs="宋体"/>
          <w:color w:val="000000"/>
        </w:rPr>
      </w:pPr>
      <w:r>
        <w:rPr>
          <w:rFonts w:ascii="宋体" w:hAnsi="宋体" w:eastAsia="宋体" w:cs="宋体"/>
          <w:color w:val="000000"/>
        </w:rPr>
        <w:t>A. 当左右移动</w:t>
      </w:r>
      <w:r>
        <w:rPr>
          <w:rFonts w:ascii="Times New Roman" w:hAnsi="Times New Roman" w:eastAsia="Times New Roman" w:cs="Times New Roman"/>
          <w:color w:val="000000"/>
        </w:rPr>
        <w:t>cd</w:t>
      </w:r>
      <w:r>
        <w:rPr>
          <w:rFonts w:ascii="宋体" w:hAnsi="宋体" w:eastAsia="宋体" w:cs="宋体"/>
          <w:color w:val="000000"/>
        </w:rPr>
        <w:t>时，</w:t>
      </w:r>
      <w:r>
        <w:rPr>
          <w:rFonts w:ascii="Times New Roman" w:hAnsi="Times New Roman" w:eastAsia="Times New Roman" w:cs="Times New Roman"/>
          <w:color w:val="000000"/>
        </w:rPr>
        <w:t>ab</w:t>
      </w:r>
      <w:r>
        <w:rPr>
          <w:rFonts w:ascii="宋体" w:hAnsi="宋体" w:eastAsia="宋体" w:cs="宋体"/>
          <w:color w:val="000000"/>
        </w:rPr>
        <w:t>不会运动</w:t>
      </w:r>
    </w:p>
    <w:p w14:paraId="1DC30D44">
      <w:pPr>
        <w:spacing w:line="360" w:lineRule="auto"/>
        <w:jc w:val="left"/>
        <w:textAlignment w:val="center"/>
        <w:rPr>
          <w:rFonts w:ascii="宋体" w:hAnsi="宋体" w:eastAsia="宋体" w:cs="宋体"/>
          <w:color w:val="000000"/>
        </w:rPr>
      </w:pPr>
      <w:r>
        <w:rPr>
          <w:rFonts w:ascii="宋体" w:hAnsi="宋体" w:eastAsia="宋体" w:cs="宋体"/>
          <w:color w:val="000000"/>
        </w:rPr>
        <w:t>B. 当左右移动</w:t>
      </w:r>
      <w:r>
        <w:rPr>
          <w:rFonts w:ascii="Times New Roman" w:hAnsi="Times New Roman" w:eastAsia="Times New Roman" w:cs="Times New Roman"/>
          <w:color w:val="000000"/>
        </w:rPr>
        <w:t>ab</w:t>
      </w:r>
      <w:r>
        <w:rPr>
          <w:rFonts w:ascii="宋体" w:hAnsi="宋体" w:eastAsia="宋体" w:cs="宋体"/>
          <w:color w:val="000000"/>
        </w:rPr>
        <w:t>时，</w:t>
      </w:r>
      <w:r>
        <w:rPr>
          <w:rFonts w:ascii="Times New Roman" w:hAnsi="Times New Roman" w:eastAsia="Times New Roman" w:cs="Times New Roman"/>
          <w:color w:val="000000"/>
        </w:rPr>
        <w:t>cd</w:t>
      </w:r>
      <w:r>
        <w:rPr>
          <w:rFonts w:ascii="宋体" w:hAnsi="宋体" w:eastAsia="宋体" w:cs="宋体"/>
          <w:color w:val="000000"/>
        </w:rPr>
        <w:t>会运动</w:t>
      </w:r>
    </w:p>
    <w:p w14:paraId="061BCEF5">
      <w:pPr>
        <w:spacing w:line="360" w:lineRule="auto"/>
        <w:jc w:val="left"/>
        <w:textAlignment w:val="center"/>
        <w:rPr>
          <w:rFonts w:ascii="宋体" w:hAnsi="宋体" w:eastAsia="宋体" w:cs="宋体"/>
          <w:color w:val="000000"/>
        </w:rPr>
      </w:pPr>
      <w:r>
        <w:rPr>
          <w:rFonts w:ascii="宋体" w:hAnsi="宋体" w:eastAsia="宋体" w:cs="宋体"/>
          <w:color w:val="000000"/>
        </w:rPr>
        <w:t>C. 当上下移动右侧磁体时，</w:t>
      </w:r>
      <w:r>
        <w:rPr>
          <w:rFonts w:ascii="Times New Roman" w:hAnsi="Times New Roman" w:eastAsia="Times New Roman" w:cs="Times New Roman"/>
          <w:color w:val="000000"/>
        </w:rPr>
        <w:t>ab</w:t>
      </w:r>
      <w:r>
        <w:rPr>
          <w:rFonts w:ascii="宋体" w:hAnsi="宋体" w:eastAsia="宋体" w:cs="宋体"/>
          <w:color w:val="000000"/>
        </w:rPr>
        <w:t>会运动</w:t>
      </w:r>
    </w:p>
    <w:p w14:paraId="6FD21B7F">
      <w:pPr>
        <w:spacing w:line="360" w:lineRule="auto"/>
        <w:jc w:val="left"/>
        <w:textAlignment w:val="center"/>
        <w:rPr>
          <w:rFonts w:ascii="宋体" w:hAnsi="宋体" w:eastAsia="宋体" w:cs="宋体"/>
          <w:color w:val="000000"/>
        </w:rPr>
      </w:pPr>
      <w:r>
        <w:rPr>
          <w:rFonts w:ascii="宋体" w:hAnsi="宋体" w:eastAsia="宋体" w:cs="宋体"/>
          <w:color w:val="000000"/>
        </w:rPr>
        <w:t>D. 当左右移动</w:t>
      </w:r>
      <w:r>
        <w:rPr>
          <w:rFonts w:ascii="Times New Roman" w:hAnsi="Times New Roman" w:eastAsia="Times New Roman" w:cs="Times New Roman"/>
          <w:color w:val="000000"/>
        </w:rPr>
        <w:t>cd</w:t>
      </w:r>
      <w:r>
        <w:rPr>
          <w:rFonts w:ascii="宋体" w:hAnsi="宋体" w:eastAsia="宋体" w:cs="宋体"/>
          <w:color w:val="000000"/>
        </w:rPr>
        <w:t>时，右侧装置工作原理与电动机原理相同</w:t>
      </w:r>
    </w:p>
    <w:p w14:paraId="55E29046">
      <w:pPr>
        <w:spacing w:line="360" w:lineRule="auto"/>
        <w:textAlignment w:val="center"/>
        <w:rPr>
          <w:color w:val="000000"/>
        </w:rPr>
      </w:pPr>
      <w:r>
        <w:rPr>
          <w:color w:val="2E75B6"/>
        </w:rPr>
        <w:t>【答案】</w:t>
      </w:r>
      <w:r>
        <w:rPr>
          <w:color w:val="000000"/>
        </w:rPr>
        <w:t>B</w:t>
      </w:r>
    </w:p>
    <w:p w14:paraId="5C222CE3">
      <w:pPr>
        <w:spacing w:line="360" w:lineRule="auto"/>
        <w:textAlignment w:val="center"/>
        <w:rPr>
          <w:color w:val="000000"/>
        </w:rPr>
      </w:pPr>
      <w:r>
        <w:rPr>
          <w:color w:val="2E75B6"/>
        </w:rPr>
        <w:t>【解析】</w:t>
      </w:r>
    </w:p>
    <w:p w14:paraId="186AC0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．由题意可知，金属杆</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和光滑金属导轨连接成闭合回路，当左右移动</w:t>
      </w:r>
      <w:r>
        <w:rPr>
          <w:rFonts w:ascii="Times New Roman" w:hAnsi="Times New Roman" w:eastAsia="Times New Roman" w:cs="Times New Roman"/>
          <w:color w:val="000000"/>
        </w:rPr>
        <w:t>cd</w:t>
      </w:r>
      <w:r>
        <w:rPr>
          <w:rFonts w:ascii="宋体" w:hAnsi="宋体" w:eastAsia="宋体" w:cs="宋体"/>
          <w:color w:val="000000"/>
        </w:rPr>
        <w:t>时，金属杆</w:t>
      </w:r>
      <w:r>
        <w:rPr>
          <w:rFonts w:ascii="Times New Roman" w:hAnsi="Times New Roman" w:eastAsia="Times New Roman" w:cs="Times New Roman"/>
          <w:color w:val="000000"/>
        </w:rPr>
        <w:t>cd</w:t>
      </w:r>
      <w:r>
        <w:rPr>
          <w:rFonts w:ascii="宋体" w:hAnsi="宋体" w:eastAsia="宋体" w:cs="宋体"/>
          <w:color w:val="000000"/>
        </w:rPr>
        <w:t>在做切割磁感线的运动，此时电路中产生感应电流，带电金属杆</w:t>
      </w:r>
      <w:r>
        <w:rPr>
          <w:rFonts w:ascii="Times New Roman" w:hAnsi="Times New Roman" w:eastAsia="Times New Roman" w:cs="Times New Roman"/>
          <w:color w:val="000000"/>
        </w:rPr>
        <w:t>ab</w:t>
      </w:r>
      <w:r>
        <w:rPr>
          <w:rFonts w:ascii="宋体" w:hAnsi="宋体" w:eastAsia="宋体" w:cs="宋体"/>
          <w:color w:val="000000"/>
        </w:rPr>
        <w:t>在磁场中受力运动，故</w:t>
      </w:r>
      <w:r>
        <w:rPr>
          <w:rFonts w:ascii="Times New Roman" w:hAnsi="Times New Roman" w:eastAsia="Times New Roman" w:cs="Times New Roman"/>
          <w:color w:val="000000"/>
        </w:rPr>
        <w:t>A</w:t>
      </w:r>
      <w:r>
        <w:rPr>
          <w:rFonts w:ascii="宋体" w:hAnsi="宋体" w:eastAsia="宋体" w:cs="宋体"/>
          <w:color w:val="000000"/>
        </w:rPr>
        <w:t>错误；</w:t>
      </w:r>
    </w:p>
    <w:p w14:paraId="7F5975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．当左右移动</w:t>
      </w:r>
      <w:r>
        <w:rPr>
          <w:rFonts w:ascii="Times New Roman" w:hAnsi="Times New Roman" w:eastAsia="Times New Roman" w:cs="Times New Roman"/>
          <w:color w:val="000000"/>
        </w:rPr>
        <w:t>ab</w:t>
      </w:r>
      <w:r>
        <w:rPr>
          <w:rFonts w:ascii="宋体" w:hAnsi="宋体" w:eastAsia="宋体" w:cs="宋体"/>
          <w:color w:val="000000"/>
        </w:rPr>
        <w:t>时，此时电路中产生感应电流，带电金属杆</w:t>
      </w:r>
      <w:r>
        <w:rPr>
          <w:rFonts w:ascii="Times New Roman" w:hAnsi="Times New Roman" w:eastAsia="Times New Roman" w:cs="Times New Roman"/>
          <w:color w:val="000000"/>
        </w:rPr>
        <w:t>cd</w:t>
      </w:r>
      <w:r>
        <w:rPr>
          <w:rFonts w:ascii="宋体" w:hAnsi="宋体" w:eastAsia="宋体" w:cs="宋体"/>
          <w:color w:val="000000"/>
        </w:rPr>
        <w:t>在磁场中做运动，故</w:t>
      </w:r>
      <w:r>
        <w:rPr>
          <w:rFonts w:ascii="Times New Roman" w:hAnsi="Times New Roman" w:eastAsia="Times New Roman" w:cs="Times New Roman"/>
          <w:color w:val="000000"/>
        </w:rPr>
        <w:t>B</w:t>
      </w:r>
      <w:r>
        <w:rPr>
          <w:rFonts w:ascii="宋体" w:hAnsi="宋体" w:eastAsia="宋体" w:cs="宋体"/>
          <w:color w:val="000000"/>
        </w:rPr>
        <w:t>正确；</w:t>
      </w:r>
    </w:p>
    <w:p w14:paraId="582F76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．当上下移动右侧磁体时，相当于金属杆</w:t>
      </w:r>
      <w:r>
        <w:rPr>
          <w:rFonts w:ascii="Times New Roman" w:hAnsi="Times New Roman" w:eastAsia="Times New Roman" w:cs="Times New Roman"/>
          <w:color w:val="000000"/>
        </w:rPr>
        <w:t>cd</w:t>
      </w:r>
      <w:r>
        <w:rPr>
          <w:rFonts w:ascii="宋体" w:hAnsi="宋体" w:eastAsia="宋体" w:cs="宋体"/>
          <w:color w:val="000000"/>
        </w:rPr>
        <w:t>没有在磁场中做切割磁感线的运动，闭合电路中没有感应电流，金属杆</w:t>
      </w:r>
      <w:r>
        <w:rPr>
          <w:rFonts w:ascii="Times New Roman" w:hAnsi="Times New Roman" w:eastAsia="Times New Roman" w:cs="Times New Roman"/>
          <w:color w:val="000000"/>
        </w:rPr>
        <w:t>ab</w:t>
      </w:r>
      <w:r>
        <w:rPr>
          <w:rFonts w:ascii="宋体" w:hAnsi="宋体" w:eastAsia="宋体" w:cs="宋体"/>
          <w:color w:val="000000"/>
        </w:rPr>
        <w:t>不会运动，故</w:t>
      </w:r>
      <w:r>
        <w:rPr>
          <w:rFonts w:ascii="Times New Roman" w:hAnsi="Times New Roman" w:eastAsia="Times New Roman" w:cs="Times New Roman"/>
          <w:color w:val="000000"/>
        </w:rPr>
        <w:t>C</w:t>
      </w:r>
      <w:r>
        <w:rPr>
          <w:rFonts w:ascii="宋体" w:hAnsi="宋体" w:eastAsia="宋体" w:cs="宋体"/>
          <w:color w:val="000000"/>
        </w:rPr>
        <w:t>错误；</w:t>
      </w:r>
    </w:p>
    <w:p w14:paraId="65DB7B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．当左右移动</w:t>
      </w:r>
      <w:r>
        <w:rPr>
          <w:rFonts w:ascii="Times New Roman" w:hAnsi="Times New Roman" w:eastAsia="Times New Roman" w:cs="Times New Roman"/>
          <w:color w:val="000000"/>
        </w:rPr>
        <w:t>cd</w:t>
      </w:r>
      <w:r>
        <w:rPr>
          <w:rFonts w:ascii="宋体" w:hAnsi="宋体" w:eastAsia="宋体" w:cs="宋体"/>
          <w:color w:val="000000"/>
        </w:rPr>
        <w:t>时，金属杆</w:t>
      </w:r>
      <w:r>
        <w:rPr>
          <w:rFonts w:ascii="Times New Roman" w:hAnsi="Times New Roman" w:eastAsia="Times New Roman" w:cs="Times New Roman"/>
          <w:color w:val="000000"/>
        </w:rPr>
        <w:t>cd</w:t>
      </w:r>
      <w:r>
        <w:rPr>
          <w:rFonts w:ascii="宋体" w:hAnsi="宋体" w:eastAsia="宋体" w:cs="宋体"/>
          <w:color w:val="000000"/>
        </w:rPr>
        <w:t>在磁场中做切割磁感线的运动，此时电路中产生感应电流，这与发电机的工作原理相同，故</w:t>
      </w:r>
      <w:r>
        <w:rPr>
          <w:rFonts w:ascii="Times New Roman" w:hAnsi="Times New Roman" w:eastAsia="Times New Roman" w:cs="Times New Roman"/>
          <w:color w:val="000000"/>
        </w:rPr>
        <w:t>D</w:t>
      </w:r>
      <w:r>
        <w:rPr>
          <w:rFonts w:ascii="宋体" w:hAnsi="宋体" w:eastAsia="宋体" w:cs="宋体"/>
          <w:color w:val="000000"/>
        </w:rPr>
        <w:t>错误。</w:t>
      </w:r>
    </w:p>
    <w:p w14:paraId="78600E8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AC7E2CE">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在物理实验操作考试中，小马同学用弹簧测力计悬挂一个圆柱体物块，使物块下表面与水面刚好接触，如图甲所示；然后匀速放下物块，此过程中弹簧测力计示数</w:t>
      </w:r>
      <w:r>
        <w:rPr>
          <w:rFonts w:ascii="Times New Roman" w:hAnsi="Times New Roman" w:eastAsia="Times New Roman" w:cs="Times New Roman"/>
          <w:i/>
          <w:color w:val="000000"/>
        </w:rPr>
        <w:t>F</w:t>
      </w:r>
      <w:r>
        <w:rPr>
          <w:rFonts w:ascii="宋体" w:hAnsi="宋体" w:eastAsia="宋体" w:cs="宋体"/>
          <w:color w:val="000000"/>
        </w:rPr>
        <w:t>与物块下表面浸入水中的深度</w:t>
      </w:r>
      <w:r>
        <w:rPr>
          <w:rFonts w:ascii="Times New Roman" w:hAnsi="Times New Roman" w:eastAsia="Times New Roman" w:cs="Times New Roman"/>
          <w:i/>
          <w:color w:val="000000"/>
        </w:rPr>
        <w:t>h</w:t>
      </w:r>
      <w:r>
        <w:rPr>
          <w:rFonts w:ascii="宋体" w:hAnsi="宋体" w:eastAsia="宋体" w:cs="宋体"/>
          <w:color w:val="000000"/>
        </w:rPr>
        <w:t>的关系如图乙所示，弹簧测力计始终在水面上方，水未溢出，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，水的密度是</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下列说法中正确的是（　　）</w:t>
      </w:r>
    </w:p>
    <w:p w14:paraId="34B38D81">
      <w:pPr>
        <w:spacing w:line="360" w:lineRule="auto"/>
        <w:jc w:val="left"/>
        <w:textAlignment w:val="center"/>
        <w:rPr>
          <w:color w:val="000000"/>
        </w:rPr>
      </w:pPr>
      <w:r>
        <w:rPr>
          <w:rFonts w:ascii="宋体" w:hAnsi="宋体" w:eastAsia="宋体" w:cs="宋体"/>
          <w:color w:val="000000"/>
        </w:rPr>
        <w:drawing>
          <wp:inline distT="0" distB="0" distL="114300" distR="114300">
            <wp:extent cx="2676525" cy="16383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76525" cy="1638300"/>
                    </a:xfrm>
                    <a:prstGeom prst="rect">
                      <a:avLst/>
                    </a:prstGeom>
                  </pic:spPr>
                </pic:pic>
              </a:graphicData>
            </a:graphic>
          </wp:inline>
        </w:drawing>
      </w:r>
      <w:r>
        <w:rPr>
          <w:rFonts w:ascii="宋体" w:hAnsi="宋体" w:eastAsia="宋体" w:cs="宋体"/>
          <w:color w:val="000000"/>
        </w:rPr>
        <w:br w:type="textWrapping"/>
      </w:r>
    </w:p>
    <w:p w14:paraId="282A3DA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物块受到的重力是</w:t>
      </w:r>
      <w:r>
        <w:rPr>
          <w:rFonts w:ascii="Times New Roman" w:hAnsi="Times New Roman" w:eastAsia="Times New Roman" w:cs="Times New Roman"/>
          <w:color w:val="000000"/>
        </w:rPr>
        <w:t>10N</w:t>
      </w:r>
    </w:p>
    <w:p w14:paraId="2996D25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物块完全浸没在水中受到的浮力是</w:t>
      </w:r>
      <w:r>
        <w:rPr>
          <w:rFonts w:ascii="Times New Roman" w:hAnsi="Times New Roman" w:eastAsia="Times New Roman" w:cs="Times New Roman"/>
          <w:color w:val="000000"/>
        </w:rPr>
        <w:t>0.64N</w:t>
      </w:r>
    </w:p>
    <w:p w14:paraId="7CD2712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物块的密度为</w:t>
      </w:r>
      <w:r>
        <w:rPr>
          <w:rFonts w:ascii="Times New Roman" w:hAnsi="Times New Roman" w:eastAsia="Times New Roman" w:cs="Times New Roman"/>
          <w:color w:val="000000"/>
        </w:rPr>
        <w:t>6g/cm</w:t>
      </w:r>
      <w:r>
        <w:rPr>
          <w:rFonts w:ascii="Times New Roman" w:hAnsi="Times New Roman" w:eastAsia="Times New Roman" w:cs="Times New Roman"/>
          <w:color w:val="000000"/>
          <w:vertAlign w:val="superscript"/>
        </w:rPr>
        <w:t>3</w:t>
      </w:r>
    </w:p>
    <w:p w14:paraId="14EF156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物块刚好浸没时，物块下表面受到水的压强是</w:t>
      </w:r>
      <w:r>
        <w:rPr>
          <w:rFonts w:ascii="Times New Roman" w:hAnsi="Times New Roman" w:eastAsia="Times New Roman" w:cs="Times New Roman"/>
          <w:color w:val="000000"/>
        </w:rPr>
        <w:t>1.25×10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1AF5DCA5">
      <w:pPr>
        <w:spacing w:line="360" w:lineRule="auto"/>
        <w:textAlignment w:val="center"/>
        <w:rPr>
          <w:color w:val="000000"/>
        </w:rPr>
      </w:pPr>
      <w:r>
        <w:rPr>
          <w:color w:val="2E75B6"/>
        </w:rPr>
        <w:t>【答案】</w:t>
      </w:r>
      <w:r>
        <w:rPr>
          <w:color w:val="000000"/>
        </w:rPr>
        <w:t>C</w:t>
      </w:r>
    </w:p>
    <w:p w14:paraId="29666738">
      <w:pPr>
        <w:spacing w:line="360" w:lineRule="auto"/>
        <w:textAlignment w:val="center"/>
        <w:rPr>
          <w:color w:val="000000"/>
        </w:rPr>
      </w:pPr>
      <w:r>
        <w:rPr>
          <w:color w:val="2E75B6"/>
        </w:rPr>
        <w:t>【解析】</w:t>
      </w:r>
    </w:p>
    <w:p w14:paraId="16AA3BA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．由图可知当物体没有浸入液体中，弹簧测力计示数为</w:t>
      </w:r>
      <w:r>
        <w:rPr>
          <w:rFonts w:ascii="Times New Roman" w:hAnsi="Times New Roman" w:eastAsia="Times New Roman" w:cs="Times New Roman"/>
          <w:color w:val="000000"/>
        </w:rPr>
        <w:t>12N</w:t>
      </w:r>
      <w:r>
        <w:rPr>
          <w:rFonts w:ascii="宋体" w:hAnsi="宋体" w:eastAsia="宋体" w:cs="宋体"/>
          <w:color w:val="000000"/>
        </w:rPr>
        <w:t>，说明物体重力为</w:t>
      </w:r>
      <w:r>
        <w:rPr>
          <w:rFonts w:ascii="Times New Roman" w:hAnsi="Times New Roman" w:eastAsia="Times New Roman" w:cs="Times New Roman"/>
          <w:color w:val="000000"/>
        </w:rPr>
        <w:t>12N</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1F83A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．物体完全浸没在水中后，弹簧测力计示数为</w:t>
      </w:r>
      <w:r>
        <w:rPr>
          <w:rFonts w:ascii="Times New Roman" w:hAnsi="Times New Roman" w:eastAsia="Times New Roman" w:cs="Times New Roman"/>
          <w:color w:val="000000"/>
        </w:rPr>
        <w:t>10N</w:t>
      </w:r>
      <w:r>
        <w:rPr>
          <w:rFonts w:ascii="宋体" w:hAnsi="宋体" w:eastAsia="宋体" w:cs="宋体"/>
          <w:color w:val="000000"/>
        </w:rPr>
        <w:t>，则物体受到浮力</w:t>
      </w:r>
    </w:p>
    <w:p w14:paraId="54B4C1F7">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8.75pt;width:144.75pt;" o:ole="t" filled="f" o:preferrelative="t" stroked="f" coordsize="21600,21600">
            <v:path/>
            <v:fill on="f" focussize="0,0"/>
            <v:stroke on="f" joinstyle="miter"/>
            <v:imagedata r:id="rId16" o:title="eqId501675f614889c63059068b9bc64035c"/>
            <o:lock v:ext="edit" aspectratio="t"/>
            <w10:wrap type="none"/>
            <w10:anchorlock/>
          </v:shape>
          <o:OLEObject Type="Embed" ProgID="Equation.DSMT4" ShapeID="_x0000_i1025" DrawAspect="Content" ObjectID="_1468075725" r:id="rId15">
            <o:LockedField>false</o:LockedField>
          </o:OLEObject>
        </w:object>
      </w:r>
    </w:p>
    <w:p w14:paraId="52603BA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65EE4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w:t>
      </w:r>
      <w:r>
        <w:rPr>
          <w:rFonts w:ascii="Times New Roman" w:hAnsi="Times New Roman" w:eastAsia="Times New Roman" w:cs="Times New Roman"/>
          <w:color w:val="000000"/>
        </w:rPr>
        <w:t>B</w:t>
      </w:r>
      <w:r>
        <w:rPr>
          <w:rFonts w:ascii="宋体" w:hAnsi="宋体" w:eastAsia="宋体" w:cs="宋体"/>
          <w:color w:val="000000"/>
        </w:rPr>
        <w:t>知物体在水中受到浮力为</w:t>
      </w:r>
      <w:r>
        <w:rPr>
          <w:rFonts w:ascii="Times New Roman" w:hAnsi="Times New Roman" w:eastAsia="Times New Roman" w:cs="Times New Roman"/>
          <w:color w:val="000000"/>
        </w:rPr>
        <w:t>2N</w:t>
      </w:r>
      <w:r>
        <w:rPr>
          <w:rFonts w:ascii="宋体" w:hAnsi="宋体" w:eastAsia="宋体" w:cs="宋体"/>
          <w:color w:val="000000"/>
        </w:rPr>
        <w:t>，可得物体的体积</w:t>
      </w:r>
    </w:p>
    <w:p w14:paraId="0BCC097A">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6pt;width:225.75pt;" o:ole="t" filled="f" o:preferrelative="t" stroked="f" coordsize="21600,21600">
            <v:path/>
            <v:fill on="f" focussize="0,0"/>
            <v:stroke on="f" joinstyle="miter"/>
            <v:imagedata r:id="rId18" o:title="eqIdbdec2986cba19046dbe726eb4e9440de"/>
            <o:lock v:ext="edit" aspectratio="t"/>
            <w10:wrap type="none"/>
            <w10:anchorlock/>
          </v:shape>
          <o:OLEObject Type="Embed" ProgID="Equation.DSMT4" ShapeID="_x0000_i1026" DrawAspect="Content" ObjectID="_1468075726" r:id="rId17">
            <o:LockedField>false</o:LockedField>
          </o:OLEObject>
        </w:object>
      </w:r>
    </w:p>
    <w:p w14:paraId="61190470">
      <w:pPr>
        <w:spacing w:line="360" w:lineRule="auto"/>
        <w:jc w:val="left"/>
        <w:textAlignment w:val="center"/>
        <w:rPr>
          <w:rFonts w:ascii="宋体" w:hAnsi="宋体" w:eastAsia="宋体" w:cs="宋体"/>
          <w:color w:val="000000"/>
        </w:rPr>
      </w:pPr>
      <w:r>
        <w:rPr>
          <w:rFonts w:ascii="宋体" w:hAnsi="宋体" w:eastAsia="宋体" w:cs="宋体"/>
          <w:color w:val="000000"/>
        </w:rPr>
        <w:t>物体的密度</w:t>
      </w:r>
    </w:p>
    <w:p w14:paraId="194CB42C">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3pt;width:264.75pt;" o:ole="t" filled="f" o:preferrelative="t" stroked="f" coordsize="21600,21600">
            <v:path/>
            <v:fill on="f" focussize="0,0"/>
            <v:stroke on="f" joinstyle="miter"/>
            <v:imagedata r:id="rId20" o:title="eqId12d67ddcaad23e287062559c6f6e086a"/>
            <o:lock v:ext="edit" aspectratio="t"/>
            <w10:wrap type="none"/>
            <w10:anchorlock/>
          </v:shape>
          <o:OLEObject Type="Embed" ProgID="Equation.DSMT4" ShapeID="_x0000_i1027" DrawAspect="Content" ObjectID="_1468075727" r:id="rId19">
            <o:LockedField>false</o:LockedField>
          </o:OLEObject>
        </w:object>
      </w:r>
    </w:p>
    <w:p w14:paraId="1AAFB1D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7FDC4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．由乙图可知，物体刚好完全浸没时</w:t>
      </w:r>
      <w:r>
        <w:rPr>
          <w:rFonts w:ascii="Times New Roman" w:hAnsi="Times New Roman" w:eastAsia="Times New Roman" w:cs="Times New Roman"/>
          <w:i/>
          <w:color w:val="000000"/>
        </w:rPr>
        <w:t>h</w:t>
      </w:r>
      <w:r>
        <w:rPr>
          <w:rFonts w:ascii="Times New Roman" w:hAnsi="Times New Roman" w:eastAsia="Times New Roman" w:cs="Times New Roman"/>
          <w:color w:val="000000"/>
        </w:rPr>
        <w:t>=4cm</w:t>
      </w:r>
      <w:r>
        <w:rPr>
          <w:rFonts w:ascii="宋体" w:hAnsi="宋体" w:eastAsia="宋体" w:cs="宋体"/>
          <w:color w:val="000000"/>
        </w:rPr>
        <w:t>，则物体下表面受到压强</w:t>
      </w:r>
    </w:p>
    <w:p w14:paraId="465C7E88">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22" o:title="eqIda0a602e5fa2a5a1eb8c19042e8260524"/>
            <o:lock v:ext="edit" aspectratio="t"/>
            <w10:wrap type="none"/>
            <w10:anchorlock/>
          </v:shape>
          <o:OLEObject Type="Embed" ProgID="Equation.DSMT4" ShapeID="_x0000_i1028" DrawAspect="Content" ObjectID="_1468075728" r:id="rId21">
            <o:LockedField>false</o:LockedField>
          </o:OLEObject>
        </w:object>
      </w:r>
    </w:p>
    <w:p w14:paraId="68DEC15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098B5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B9FA3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小李家在自建房屋的过程中，自制了向高处运送材料的装置如图所示，其中动滑轮重为</w:t>
      </w:r>
      <w:r>
        <w:rPr>
          <w:rFonts w:ascii="Times New Roman" w:hAnsi="Times New Roman" w:eastAsia="Times New Roman" w:cs="Times New Roman"/>
          <w:color w:val="000000"/>
        </w:rPr>
        <w:t>100N</w:t>
      </w:r>
      <w:r>
        <w:rPr>
          <w:rFonts w:ascii="宋体" w:hAnsi="宋体" w:eastAsia="宋体" w:cs="宋体"/>
          <w:color w:val="000000"/>
        </w:rPr>
        <w:t>。若某一次运送的材料重为</w:t>
      </w:r>
      <w:r>
        <w:rPr>
          <w:rFonts w:ascii="Times New Roman" w:hAnsi="Times New Roman" w:eastAsia="Times New Roman" w:cs="Times New Roman"/>
          <w:color w:val="000000"/>
        </w:rPr>
        <w:t>400N</w:t>
      </w:r>
      <w:r>
        <w:rPr>
          <w:rFonts w:ascii="宋体" w:hAnsi="宋体" w:eastAsia="宋体" w:cs="宋体"/>
          <w:color w:val="000000"/>
        </w:rPr>
        <w:t>，在拉力</w:t>
      </w:r>
      <w:r>
        <w:rPr>
          <w:rFonts w:ascii="Times New Roman" w:hAnsi="Times New Roman" w:eastAsia="Times New Roman" w:cs="Times New Roman"/>
          <w:i/>
          <w:color w:val="000000"/>
        </w:rPr>
        <w:t>F</w:t>
      </w:r>
      <w:r>
        <w:rPr>
          <w:rFonts w:ascii="宋体" w:hAnsi="宋体" w:eastAsia="宋体" w:cs="宋体"/>
          <w:color w:val="000000"/>
        </w:rPr>
        <w:t>作用下，材料在</w:t>
      </w:r>
      <w:r>
        <w:rPr>
          <w:rFonts w:ascii="Times New Roman" w:hAnsi="Times New Roman" w:eastAsia="Times New Roman" w:cs="Times New Roman"/>
          <w:color w:val="000000"/>
        </w:rPr>
        <w:t>20s</w:t>
      </w:r>
      <w:r>
        <w:rPr>
          <w:rFonts w:ascii="宋体" w:hAnsi="宋体" w:eastAsia="宋体" w:cs="宋体"/>
          <w:color w:val="000000"/>
        </w:rPr>
        <w:t>内匀速上升</w:t>
      </w:r>
      <w:r>
        <w:rPr>
          <w:rFonts w:ascii="Times New Roman" w:hAnsi="Times New Roman" w:eastAsia="Times New Roman" w:cs="Times New Roman"/>
          <w:color w:val="000000"/>
        </w:rPr>
        <w:t>4m</w:t>
      </w:r>
      <w:r>
        <w:rPr>
          <w:rFonts w:ascii="宋体" w:hAnsi="宋体" w:eastAsia="宋体" w:cs="宋体"/>
          <w:color w:val="000000"/>
        </w:rPr>
        <w:t>，不计绳的质量和滑轮的摩擦，下列说法中正确的是（　　）</w:t>
      </w:r>
    </w:p>
    <w:p w14:paraId="70147BA9">
      <w:pPr>
        <w:spacing w:line="360" w:lineRule="auto"/>
        <w:jc w:val="left"/>
        <w:textAlignment w:val="center"/>
        <w:rPr>
          <w:color w:val="000000"/>
        </w:rPr>
      </w:pPr>
      <w:r>
        <w:rPr>
          <w:rFonts w:ascii="宋体" w:hAnsi="宋体" w:eastAsia="宋体" w:cs="宋体"/>
          <w:color w:val="000000"/>
        </w:rPr>
        <w:drawing>
          <wp:inline distT="0" distB="0" distL="114300" distR="114300">
            <wp:extent cx="1209675" cy="1333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09675" cy="1333500"/>
                    </a:xfrm>
                    <a:prstGeom prst="rect">
                      <a:avLst/>
                    </a:prstGeom>
                  </pic:spPr>
                </pic:pic>
              </a:graphicData>
            </a:graphic>
          </wp:inline>
        </w:drawing>
      </w:r>
    </w:p>
    <w:p w14:paraId="31051C3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滑轮组所做的额外功为</w:t>
      </w:r>
      <w:r>
        <w:rPr>
          <w:rFonts w:ascii="Times New Roman" w:hAnsi="Times New Roman" w:eastAsia="Times New Roman" w:cs="Times New Roman"/>
          <w:color w:val="000000"/>
        </w:rPr>
        <w:t>1600J</w:t>
      </w:r>
      <w:r>
        <w:rPr>
          <w:rFonts w:ascii="宋体" w:hAnsi="宋体" w:eastAsia="宋体" w:cs="宋体"/>
          <w:color w:val="000000"/>
        </w:rPr>
        <w:tab/>
      </w:r>
      <w:r>
        <w:rPr>
          <w:rFonts w:ascii="宋体" w:hAnsi="宋体" w:eastAsia="宋体" w:cs="宋体"/>
          <w:color w:val="000000"/>
        </w:rPr>
        <w:t>B. 材料上升的速度大小为</w:t>
      </w:r>
      <w:r>
        <w:rPr>
          <w:rFonts w:ascii="Times New Roman" w:hAnsi="Times New Roman" w:eastAsia="Times New Roman" w:cs="Times New Roman"/>
          <w:color w:val="000000"/>
        </w:rPr>
        <w:t>0.4m/s</w:t>
      </w:r>
    </w:p>
    <w:p w14:paraId="3166BE1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拉力</w:t>
      </w:r>
      <w:r>
        <w:rPr>
          <w:rFonts w:ascii="Times New Roman" w:hAnsi="Times New Roman" w:eastAsia="Times New Roman" w:cs="Times New Roman"/>
          <w:i/>
          <w:color w:val="000000"/>
        </w:rPr>
        <w:t>F</w:t>
      </w:r>
      <w:r>
        <w:rPr>
          <w:rFonts w:ascii="宋体" w:hAnsi="宋体" w:eastAsia="宋体" w:cs="宋体"/>
          <w:color w:val="000000"/>
        </w:rPr>
        <w:t>做功的功率为</w:t>
      </w:r>
      <w:r>
        <w:rPr>
          <w:rFonts w:ascii="Times New Roman" w:hAnsi="Times New Roman" w:eastAsia="Times New Roman" w:cs="Times New Roman"/>
          <w:color w:val="000000"/>
        </w:rPr>
        <w:t>80W</w:t>
      </w:r>
      <w:r>
        <w:rPr>
          <w:rFonts w:ascii="宋体" w:hAnsi="宋体" w:eastAsia="宋体" w:cs="宋体"/>
          <w:color w:val="000000"/>
        </w:rPr>
        <w:tab/>
      </w:r>
      <w:r>
        <w:rPr>
          <w:rFonts w:ascii="宋体" w:hAnsi="宋体" w:eastAsia="宋体" w:cs="宋体"/>
          <w:color w:val="000000"/>
        </w:rPr>
        <w:t>D. 滑轮组的机械效率为</w:t>
      </w:r>
      <w:r>
        <w:rPr>
          <w:rFonts w:ascii="Times New Roman" w:hAnsi="Times New Roman" w:eastAsia="Times New Roman" w:cs="Times New Roman"/>
          <w:color w:val="000000"/>
        </w:rPr>
        <w:t>80%</w:t>
      </w:r>
    </w:p>
    <w:p w14:paraId="6BB858EA">
      <w:pPr>
        <w:spacing w:line="360" w:lineRule="auto"/>
        <w:textAlignment w:val="center"/>
        <w:rPr>
          <w:color w:val="000000"/>
        </w:rPr>
      </w:pPr>
      <w:r>
        <w:rPr>
          <w:color w:val="2E75B6"/>
        </w:rPr>
        <w:t>【答案】</w:t>
      </w:r>
      <w:r>
        <w:rPr>
          <w:color w:val="000000"/>
        </w:rPr>
        <w:t>D</w:t>
      </w:r>
    </w:p>
    <w:p w14:paraId="0022EF46">
      <w:pPr>
        <w:spacing w:line="360" w:lineRule="auto"/>
        <w:textAlignment w:val="center"/>
        <w:rPr>
          <w:color w:val="000000"/>
        </w:rPr>
      </w:pPr>
      <w:r>
        <w:rPr>
          <w:color w:val="2E75B6"/>
        </w:rPr>
        <w:t>【解析】</w:t>
      </w:r>
    </w:p>
    <w:p w14:paraId="2709D4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．因为不计绳的质量和滑轮的摩擦，那么对动滑轮所做的功就是混轮组所做的额外功，因此滑轮组所做的额外功为</w:t>
      </w:r>
    </w:p>
    <w:p w14:paraId="391A183D">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9.2pt;width:142.8pt;" o:ole="t" filled="f" o:preferrelative="t" stroked="f" coordsize="21600,21600">
            <v:path/>
            <v:fill on="f" focussize="0,0"/>
            <v:stroke on="f" joinstyle="miter"/>
            <v:imagedata r:id="rId25" o:title="eqId18f614b7f3f10d8163a39efaae87b2a5"/>
            <o:lock v:ext="edit" aspectratio="t"/>
            <w10:wrap type="none"/>
            <w10:anchorlock/>
          </v:shape>
          <o:OLEObject Type="Embed" ProgID="Equation.DSMT4" ShapeID="_x0000_i1029" DrawAspect="Content" ObjectID="_1468075729" r:id="rId24">
            <o:LockedField>false</o:LockedField>
          </o:OLEObject>
        </w:object>
      </w:r>
    </w:p>
    <w:p w14:paraId="07F2CB4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C5E86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．材料上升的速度大小为</w:t>
      </w:r>
    </w:p>
    <w:p w14:paraId="1CEE7B6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7" o:title="eqIdabe25a341c5715c824dd4e8b048431c5"/>
            <o:lock v:ext="edit" aspectratio="t"/>
            <w10:wrap type="none"/>
            <w10:anchorlock/>
          </v:shape>
          <o:OLEObject Type="Embed" ProgID="Equation.DSMT4" ShapeID="_x0000_i1030" DrawAspect="Content" ObjectID="_1468075730" r:id="rId26">
            <o:LockedField>false</o:LockedField>
          </o:OLEObject>
        </w:object>
      </w:r>
    </w:p>
    <w:p w14:paraId="07D079B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9DC36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的大小为</w:t>
      </w:r>
    </w:p>
    <w:p w14:paraId="4066885E">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2pt;width:210pt;" o:ole="t" filled="f" o:preferrelative="t" stroked="f" coordsize="21600,21600">
            <v:path/>
            <v:fill on="f" focussize="0,0"/>
            <v:stroke on="f" joinstyle="miter"/>
            <v:imagedata r:id="rId29" o:title="eqId7ae80885456ab1127871684b78363fd2"/>
            <o:lock v:ext="edit" aspectratio="t"/>
            <w10:wrap type="none"/>
            <w10:anchorlock/>
          </v:shape>
          <o:OLEObject Type="Embed" ProgID="Equation.DSMT4" ShapeID="_x0000_i1031" DrawAspect="Content" ObjectID="_1468075731" r:id="rId28">
            <o:LockedField>false</o:LockedField>
          </o:OLEObject>
        </w:object>
      </w:r>
    </w:p>
    <w:p w14:paraId="23A63F04">
      <w:pPr>
        <w:spacing w:line="360" w:lineRule="auto"/>
        <w:jc w:val="left"/>
        <w:textAlignment w:val="center"/>
        <w:rPr>
          <w:rFonts w:ascii="宋体" w:hAnsi="宋体" w:eastAsia="宋体" w:cs="宋体"/>
          <w:color w:val="000000"/>
        </w:rPr>
      </w:pPr>
      <w:r>
        <w:rPr>
          <w:rFonts w:ascii="宋体" w:hAnsi="宋体" w:eastAsia="宋体" w:cs="宋体"/>
          <w:color w:val="000000"/>
        </w:rPr>
        <w:t>绳自由端移动的距离</w:t>
      </w:r>
    </w:p>
    <w:p w14:paraId="7AB4F8B8">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1" o:title="eqId4f7008a092b3689b6615bd8634e7c053"/>
            <o:lock v:ext="edit" aspectratio="t"/>
            <w10:wrap type="none"/>
            <w10:anchorlock/>
          </v:shape>
          <o:OLEObject Type="Embed" ProgID="Equation.DSMT4" ShapeID="_x0000_i1032" DrawAspect="Content" ObjectID="_1468075732" r:id="rId30">
            <o:LockedField>false</o:LockedField>
          </o:OLEObject>
        </w:object>
      </w:r>
    </w:p>
    <w:p w14:paraId="2867A9FA">
      <w:pPr>
        <w:spacing w:line="360" w:lineRule="auto"/>
        <w:jc w:val="left"/>
        <w:textAlignment w:val="center"/>
        <w:rPr>
          <w:rFonts w:ascii="宋体" w:hAnsi="宋体" w:eastAsia="宋体" w:cs="宋体"/>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的所做的功</w:t>
      </w:r>
    </w:p>
    <w:p w14:paraId="7EACA019">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136.2pt;" o:ole="t" filled="f" o:preferrelative="t" stroked="f" coordsize="21600,21600">
            <v:path/>
            <v:fill on="f" focussize="0,0"/>
            <v:stroke on="f" joinstyle="miter"/>
            <v:imagedata r:id="rId33" o:title="eqId5251d28c3240a62e10bc7861db44b767"/>
            <o:lock v:ext="edit" aspectratio="t"/>
            <w10:wrap type="none"/>
            <w10:anchorlock/>
          </v:shape>
          <o:OLEObject Type="Embed" ProgID="Equation.DSMT4" ShapeID="_x0000_i1033" DrawAspect="Content" ObjectID="_1468075733" r:id="rId32">
            <o:LockedField>false</o:LockedField>
          </o:OLEObject>
        </w:object>
      </w:r>
    </w:p>
    <w:p w14:paraId="5FA40D96">
      <w:pPr>
        <w:spacing w:line="360" w:lineRule="auto"/>
        <w:jc w:val="left"/>
        <w:textAlignment w:val="center"/>
        <w:rPr>
          <w:rFonts w:ascii="宋体" w:hAnsi="宋体" w:eastAsia="宋体" w:cs="宋体"/>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的所做的功率</w:t>
      </w:r>
    </w:p>
    <w:p w14:paraId="69BB56EF">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1.8pt;width:123pt;" o:ole="t" filled="f" o:preferrelative="t" stroked="f" coordsize="21600,21600">
            <v:path/>
            <v:fill on="f" focussize="0,0"/>
            <v:stroke on="f" joinstyle="miter"/>
            <v:imagedata r:id="rId35" o:title="eqIdeab7ed92e3f72a3bd073b15159cdacd3"/>
            <o:lock v:ext="edit" aspectratio="t"/>
            <w10:wrap type="none"/>
            <w10:anchorlock/>
          </v:shape>
          <o:OLEObject Type="Embed" ProgID="Equation.DSMT4" ShapeID="_x0000_i1034" DrawAspect="Content" ObjectID="_1468075734" r:id="rId34">
            <o:LockedField>false</o:LockedField>
          </o:OLEObject>
        </w:object>
      </w:r>
    </w:p>
    <w:p w14:paraId="06C45ED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7B00B9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7A17EA41">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203.25pt;" o:ole="t" filled="f" o:preferrelative="t" stroked="f" coordsize="21600,21600">
            <v:path/>
            <v:fill on="f" focussize="0,0"/>
            <v:stroke on="f" joinstyle="miter"/>
            <v:imagedata r:id="rId37" o:title="eqId369554beb5404028b13d05f2005b9f86"/>
            <o:lock v:ext="edit" aspectratio="t"/>
            <w10:wrap type="none"/>
            <w10:anchorlock/>
          </v:shape>
          <o:OLEObject Type="Embed" ProgID="Equation.DSMT4" ShapeID="_x0000_i1035" DrawAspect="Content" ObjectID="_1468075735" r:id="rId36">
            <o:LockedField>false</o:LockedField>
          </o:OLEObject>
        </w:object>
      </w:r>
    </w:p>
    <w:p w14:paraId="7B4B95D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1C2109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A012D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某科技创新小组设计的体重计电路原理图如图所示，其中电源电压恒为</w:t>
      </w:r>
      <w:r>
        <w:rPr>
          <w:rFonts w:ascii="Times New Roman" w:hAnsi="Times New Roman" w:eastAsia="Times New Roman" w:cs="Times New Roman"/>
          <w:color w:val="000000"/>
        </w:rPr>
        <w:t>6V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，电压表量程为</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是压敏电阻（阻值随平板受到的压力大小变化而变化），</w:t>
      </w:r>
      <w:r>
        <w:rPr>
          <w:rFonts w:ascii="Times New Roman" w:hAnsi="Times New Roman" w:eastAsia="Times New Roman" w:cs="Times New Roman"/>
          <w:i/>
          <w:color w:val="000000"/>
        </w:rPr>
        <w:t>R</w:t>
      </w:r>
      <w:r>
        <w:rPr>
          <w:rFonts w:ascii="宋体" w:hAnsi="宋体" w:eastAsia="宋体" w:cs="宋体"/>
          <w:color w:val="000000"/>
        </w:rPr>
        <w:t>的阻值与平板受到压力</w:t>
      </w:r>
      <w:r>
        <w:rPr>
          <w:rFonts w:ascii="Times New Roman" w:hAnsi="Times New Roman" w:eastAsia="Times New Roman" w:cs="Times New Roman"/>
          <w:i/>
          <w:color w:val="000000"/>
        </w:rPr>
        <w:t>F</w:t>
      </w:r>
      <w:r>
        <w:rPr>
          <w:rFonts w:ascii="宋体" w:hAnsi="宋体" w:eastAsia="宋体" w:cs="宋体"/>
          <w:color w:val="000000"/>
        </w:rPr>
        <w:t>对应的部分数据如下表，平板质量不计。下列说法中正确的是（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3"/>
        <w:gridCol w:w="797"/>
        <w:gridCol w:w="797"/>
        <w:gridCol w:w="983"/>
        <w:gridCol w:w="983"/>
        <w:gridCol w:w="983"/>
        <w:gridCol w:w="1169"/>
      </w:tblGrid>
      <w:tr w14:paraId="7DFF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FF01E">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F4E3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37E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63A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3C24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DEA3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2D27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1500</w:t>
            </w:r>
          </w:p>
        </w:tc>
      </w:tr>
      <w:tr w14:paraId="47DF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3CBD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压敏电阻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70C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7445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3575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46B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3C4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5C0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bl>
    <w:p w14:paraId="593F5524">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1552575" cy="1400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552575" cy="1400175"/>
                    </a:xfrm>
                    <a:prstGeom prst="rect">
                      <a:avLst/>
                    </a:prstGeom>
                  </pic:spPr>
                </pic:pic>
              </a:graphicData>
            </a:graphic>
          </wp:inline>
        </w:drawing>
      </w:r>
      <w:r>
        <w:rPr>
          <w:rFonts w:ascii="宋体" w:hAnsi="宋体" w:eastAsia="宋体" w:cs="宋体"/>
          <w:color w:val="000000"/>
        </w:rPr>
        <w:br w:type="textWrapping"/>
      </w:r>
    </w:p>
    <w:p w14:paraId="1C570DFA">
      <w:pPr>
        <w:spacing w:line="360" w:lineRule="auto"/>
        <w:jc w:val="left"/>
        <w:textAlignment w:val="center"/>
        <w:rPr>
          <w:rFonts w:ascii="宋体" w:hAnsi="宋体" w:eastAsia="宋体" w:cs="宋体"/>
          <w:color w:val="000000"/>
        </w:rPr>
      </w:pPr>
      <w:r>
        <w:rPr>
          <w:rFonts w:ascii="宋体" w:hAnsi="宋体" w:eastAsia="宋体" w:cs="宋体"/>
          <w:color w:val="000000"/>
        </w:rPr>
        <w:t>A. 体重计读数越大，</w:t>
      </w:r>
      <w:r>
        <w:rPr>
          <w:rFonts w:ascii="Times New Roman" w:hAnsi="Times New Roman" w:eastAsia="Times New Roman" w:cs="Times New Roman"/>
          <w:i/>
          <w:color w:val="000000"/>
        </w:rPr>
        <w:t>R</w:t>
      </w:r>
      <w:r>
        <w:rPr>
          <w:rFonts w:ascii="宋体" w:hAnsi="宋体" w:eastAsia="宋体" w:cs="宋体"/>
          <w:color w:val="000000"/>
        </w:rPr>
        <w:t>的阻值就越大</w:t>
      </w:r>
    </w:p>
    <w:p w14:paraId="6AE2B2B4">
      <w:pPr>
        <w:spacing w:line="360" w:lineRule="auto"/>
        <w:jc w:val="left"/>
        <w:textAlignment w:val="center"/>
        <w:rPr>
          <w:rFonts w:ascii="宋体" w:hAnsi="宋体" w:eastAsia="宋体" w:cs="宋体"/>
          <w:color w:val="000000"/>
        </w:rPr>
      </w:pPr>
      <w:r>
        <w:rPr>
          <w:rFonts w:ascii="宋体" w:hAnsi="宋体" w:eastAsia="宋体" w:cs="宋体"/>
          <w:color w:val="000000"/>
        </w:rPr>
        <w:t>B. 体重计读数越大，电路的总功率就越小</w:t>
      </w:r>
    </w:p>
    <w:p w14:paraId="7C9F9D2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当电压表的值为</w:t>
      </w:r>
      <w:r>
        <w:rPr>
          <w:rFonts w:ascii="Times New Roman" w:hAnsi="Times New Roman" w:eastAsia="Times New Roman" w:cs="Times New Roman"/>
          <w:color w:val="000000"/>
        </w:rPr>
        <w:t>2.4V</w:t>
      </w:r>
      <w:r>
        <w:rPr>
          <w:rFonts w:ascii="宋体" w:hAnsi="宋体" w:eastAsia="宋体" w:cs="宋体"/>
          <w:color w:val="000000"/>
        </w:rPr>
        <w:t>时，称得的体重为</w:t>
      </w:r>
      <w:r>
        <w:rPr>
          <w:rFonts w:ascii="Times New Roman" w:hAnsi="Times New Roman" w:eastAsia="Times New Roman" w:cs="Times New Roman"/>
          <w:color w:val="000000"/>
        </w:rPr>
        <w:t>500N</w:t>
      </w:r>
    </w:p>
    <w:p w14:paraId="31C3F10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体重计能称量的最大值是</w:t>
      </w:r>
      <w:r>
        <w:rPr>
          <w:rFonts w:ascii="Times New Roman" w:hAnsi="Times New Roman" w:eastAsia="Times New Roman" w:cs="Times New Roman"/>
          <w:color w:val="000000"/>
        </w:rPr>
        <w:t>1500N</w:t>
      </w:r>
    </w:p>
    <w:p w14:paraId="50E1DDEE">
      <w:pPr>
        <w:spacing w:line="360" w:lineRule="auto"/>
        <w:textAlignment w:val="center"/>
        <w:rPr>
          <w:color w:val="000000"/>
        </w:rPr>
      </w:pPr>
      <w:r>
        <w:rPr>
          <w:color w:val="2E75B6"/>
        </w:rPr>
        <w:t>【答案】</w:t>
      </w:r>
      <w:r>
        <w:rPr>
          <w:color w:val="000000"/>
        </w:rPr>
        <w:t>C</w:t>
      </w:r>
    </w:p>
    <w:p w14:paraId="0309122D">
      <w:pPr>
        <w:spacing w:line="360" w:lineRule="auto"/>
        <w:textAlignment w:val="center"/>
        <w:rPr>
          <w:color w:val="000000"/>
        </w:rPr>
      </w:pPr>
      <w:r>
        <w:rPr>
          <w:color w:val="2E75B6"/>
        </w:rPr>
        <w:t>【解析】</w:t>
      </w:r>
    </w:p>
    <w:p w14:paraId="4D70E70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．体重计读数越大，对压敏电阻的压力越大，由表格中的数据可知，压力越大，压敏电阻的阻值越小，故</w:t>
      </w:r>
      <w:r>
        <w:rPr>
          <w:rFonts w:ascii="Times New Roman" w:hAnsi="Times New Roman" w:eastAsia="Times New Roman" w:cs="Times New Roman"/>
          <w:color w:val="000000"/>
        </w:rPr>
        <w:t>A</w:t>
      </w:r>
      <w:r>
        <w:rPr>
          <w:rFonts w:ascii="宋体" w:hAnsi="宋体" w:eastAsia="宋体" w:cs="宋体"/>
          <w:color w:val="000000"/>
        </w:rPr>
        <w:t>错误；</w:t>
      </w:r>
    </w:p>
    <w:p w14:paraId="10BF35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．体重计读数越大，对压敏电阻的压力越大，由表格中的数据可知，压力越大，压敏电阻的阻值越小，根据欧姆定律可知，电路中的电流越大，根据公式</w:t>
      </w:r>
      <w:r>
        <w:object>
          <v:shape id="_x0000_i10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 o:title="eqIdd8240bf18eb82b442c88b2447aebfdc8"/>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可知，电路中的总功率越大，故</w:t>
      </w:r>
      <w:r>
        <w:rPr>
          <w:rFonts w:ascii="Times New Roman" w:hAnsi="Times New Roman" w:eastAsia="Times New Roman" w:cs="Times New Roman"/>
          <w:color w:val="000000"/>
        </w:rPr>
        <w:t>B</w:t>
      </w:r>
      <w:r>
        <w:rPr>
          <w:rFonts w:ascii="宋体" w:hAnsi="宋体" w:eastAsia="宋体" w:cs="宋体"/>
          <w:color w:val="000000"/>
        </w:rPr>
        <w:t>错误；</w:t>
      </w:r>
    </w:p>
    <w:p w14:paraId="5FD7DC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．由题意可知，根据欧姆定律可得电路中的电流为</w:t>
      </w:r>
    </w:p>
    <w:p w14:paraId="00E4DAE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4.15pt;width:133.15pt;" o:ole="t" filled="f" o:preferrelative="t" stroked="f" coordsize="21600,21600">
            <v:path/>
            <v:fill on="f" focussize="0,0"/>
            <v:stroke on="f" joinstyle="miter"/>
            <v:imagedata r:id="rId42" o:title="eqId4301ed03645df959ab83b459223cec67"/>
            <o:lock v:ext="edit" aspectratio="t"/>
            <w10:wrap type="none"/>
            <w10:anchorlock/>
          </v:shape>
          <o:OLEObject Type="Embed" ProgID="Equation.DSMT4" ShapeID="_x0000_i1037" DrawAspect="Content" ObjectID="_1468075737" r:id="rId41">
            <o:LockedField>false</o:LockedField>
          </o:OLEObject>
        </w:object>
      </w:r>
    </w:p>
    <w:p w14:paraId="57A3B564">
      <w:pPr>
        <w:spacing w:line="360" w:lineRule="auto"/>
        <w:jc w:val="left"/>
        <w:textAlignment w:val="center"/>
        <w:rPr>
          <w:rFonts w:ascii="宋体" w:hAnsi="宋体" w:eastAsia="宋体" w:cs="宋体"/>
          <w:color w:val="000000"/>
        </w:rPr>
      </w:pPr>
      <w:r>
        <w:rPr>
          <w:rFonts w:ascii="宋体" w:hAnsi="宋体" w:eastAsia="宋体" w:cs="宋体"/>
          <w:color w:val="000000"/>
        </w:rPr>
        <w:t>所以压敏电阻两端的电压为</w:t>
      </w:r>
    </w:p>
    <w:p w14:paraId="6A2B88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=6V-2.4V=3.6V</w:t>
      </w:r>
    </w:p>
    <w:p w14:paraId="0E3615BC">
      <w:pPr>
        <w:spacing w:line="360" w:lineRule="auto"/>
        <w:jc w:val="left"/>
        <w:textAlignment w:val="center"/>
        <w:rPr>
          <w:rFonts w:ascii="宋体" w:hAnsi="宋体" w:eastAsia="宋体" w:cs="宋体"/>
          <w:color w:val="000000"/>
        </w:rPr>
      </w:pPr>
      <w:r>
        <w:rPr>
          <w:rFonts w:ascii="宋体" w:hAnsi="宋体" w:eastAsia="宋体" w:cs="宋体"/>
          <w:color w:val="000000"/>
        </w:rPr>
        <w:t>所以压敏电阻的阻值为</w:t>
      </w:r>
    </w:p>
    <w:p w14:paraId="1D001E5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15pt;width:112.9pt;" o:ole="t" filled="f" o:preferrelative="t" stroked="f" coordsize="21600,21600">
            <v:path/>
            <v:fill on="f" focussize="0,0"/>
            <v:stroke on="f" joinstyle="miter"/>
            <v:imagedata r:id="rId44" o:title="eqId63a5ef25f53dc633ffca358d0be78071"/>
            <o:lock v:ext="edit" aspectratio="t"/>
            <w10:wrap type="none"/>
            <w10:anchorlock/>
          </v:shape>
          <o:OLEObject Type="Embed" ProgID="Equation.DSMT4" ShapeID="_x0000_i1038" DrawAspect="Content" ObjectID="_1468075738" r:id="rId43">
            <o:LockedField>false</o:LockedField>
          </o:OLEObject>
        </w:object>
      </w:r>
    </w:p>
    <w:p w14:paraId="07CE2BE5">
      <w:pPr>
        <w:spacing w:line="360" w:lineRule="auto"/>
        <w:jc w:val="left"/>
        <w:textAlignment w:val="center"/>
        <w:rPr>
          <w:rFonts w:ascii="宋体" w:hAnsi="宋体" w:eastAsia="宋体" w:cs="宋体"/>
          <w:color w:val="000000"/>
        </w:rPr>
      </w:pPr>
      <w:r>
        <w:rPr>
          <w:rFonts w:ascii="宋体" w:hAnsi="宋体" w:eastAsia="宋体" w:cs="宋体"/>
          <w:color w:val="000000"/>
        </w:rPr>
        <w:t>由表格中的数据可知，当压敏电阻的阻值为</w:t>
      </w:r>
      <w:r>
        <w:rPr>
          <w:rFonts w:ascii="Times New Roman" w:hAnsi="Times New Roman" w:eastAsia="Times New Roman" w:cs="Times New Roman"/>
          <w:color w:val="000000"/>
        </w:rPr>
        <w:t>15Ω</w:t>
      </w:r>
      <w:r>
        <w:rPr>
          <w:rFonts w:ascii="宋体" w:hAnsi="宋体" w:eastAsia="宋体" w:cs="宋体"/>
          <w:color w:val="000000"/>
        </w:rPr>
        <w:t>时，压力为</w:t>
      </w:r>
      <w:r>
        <w:rPr>
          <w:rFonts w:ascii="Times New Roman" w:hAnsi="Times New Roman" w:eastAsia="Times New Roman" w:cs="Times New Roman"/>
          <w:color w:val="000000"/>
        </w:rPr>
        <w:t>500N</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5B763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．分析电路图和表格可知，电压表示数越大，体重计称量越大，所以当电压表的示数为</w:t>
      </w:r>
      <w:r>
        <w:rPr>
          <w:rFonts w:ascii="Times New Roman" w:hAnsi="Times New Roman" w:eastAsia="Times New Roman" w:cs="Times New Roman"/>
          <w:color w:val="000000"/>
        </w:rPr>
        <w:t>3V</w:t>
      </w:r>
      <w:r>
        <w:rPr>
          <w:rFonts w:ascii="宋体" w:hAnsi="宋体" w:eastAsia="宋体" w:cs="宋体"/>
          <w:color w:val="000000"/>
        </w:rPr>
        <w:t>时，体重计能称量的最大，即定值电阻两端电压为</w:t>
      </w:r>
      <w:r>
        <w:rPr>
          <w:rFonts w:ascii="Times New Roman" w:hAnsi="Times New Roman" w:eastAsia="Times New Roman" w:cs="Times New Roman"/>
          <w:color w:val="000000"/>
        </w:rPr>
        <w:t>3V</w:t>
      </w:r>
      <w:r>
        <w:rPr>
          <w:rFonts w:ascii="宋体" w:hAnsi="宋体" w:eastAsia="宋体" w:cs="宋体"/>
          <w:color w:val="000000"/>
        </w:rPr>
        <w:t>，因为电源电压为</w:t>
      </w:r>
      <w:r>
        <w:rPr>
          <w:rFonts w:ascii="Times New Roman" w:hAnsi="Times New Roman" w:eastAsia="Times New Roman" w:cs="Times New Roman"/>
          <w:color w:val="000000"/>
        </w:rPr>
        <w:t>6V</w:t>
      </w:r>
      <w:r>
        <w:rPr>
          <w:rFonts w:ascii="宋体" w:hAnsi="宋体" w:eastAsia="宋体" w:cs="宋体"/>
          <w:color w:val="000000"/>
        </w:rPr>
        <w:t>，所以压敏电阻两端电压为</w:t>
      </w:r>
    </w:p>
    <w:p w14:paraId="52843E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压</w:t>
      </w:r>
      <w:r>
        <w:rPr>
          <w:rFonts w:ascii="Times New Roman" w:hAnsi="Times New Roman" w:eastAsia="Times New Roman" w:cs="Times New Roman"/>
          <w:color w:val="000000"/>
        </w:rPr>
        <w:t>=6V-3V=3V</w:t>
      </w:r>
    </w:p>
    <w:p w14:paraId="2C18D028">
      <w:pPr>
        <w:spacing w:line="360" w:lineRule="auto"/>
        <w:jc w:val="left"/>
        <w:textAlignment w:val="center"/>
        <w:rPr>
          <w:rFonts w:ascii="宋体" w:hAnsi="宋体" w:eastAsia="宋体" w:cs="宋体"/>
          <w:color w:val="000000"/>
        </w:rPr>
      </w:pPr>
      <w:r>
        <w:rPr>
          <w:rFonts w:ascii="宋体" w:hAnsi="宋体" w:eastAsia="宋体" w:cs="宋体"/>
          <w:color w:val="000000"/>
        </w:rPr>
        <w:t>压敏电阻与定值电阻分担的电压相等，根据串联电路分压特点可知，压敏电阻等于定值电阻，即为</w:t>
      </w:r>
      <w:r>
        <w:rPr>
          <w:rFonts w:ascii="Times New Roman" w:hAnsi="Times New Roman" w:eastAsia="Times New Roman" w:cs="Times New Roman"/>
          <w:color w:val="000000"/>
        </w:rPr>
        <w:t>10Ω</w:t>
      </w:r>
      <w:r>
        <w:rPr>
          <w:rFonts w:ascii="宋体" w:hAnsi="宋体" w:eastAsia="宋体" w:cs="宋体"/>
          <w:color w:val="000000"/>
        </w:rPr>
        <w:t>，由表格可知，此时压力为</w:t>
      </w:r>
      <w:r>
        <w:rPr>
          <w:rFonts w:ascii="Times New Roman" w:hAnsi="Times New Roman" w:eastAsia="Times New Roman" w:cs="Times New Roman"/>
          <w:color w:val="000000"/>
        </w:rPr>
        <w:t>900N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FC7FCC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7B29E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如图甲所示电路中，电阻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是</w:t>
      </w:r>
      <w:r>
        <w:rPr>
          <w:rFonts w:ascii="Times New Roman" w:hAnsi="Times New Roman" w:eastAsia="Times New Roman" w:cs="Times New Roman"/>
          <w:color w:val="000000"/>
        </w:rPr>
        <w:t>0~10Ω</w:t>
      </w:r>
      <w:r>
        <w:rPr>
          <w:rFonts w:ascii="宋体" w:hAnsi="宋体" w:eastAsia="宋体" w:cs="宋体"/>
          <w:color w:val="000000"/>
        </w:rPr>
        <w:t>的滑动变阻器，电源电压恒为</w:t>
      </w:r>
      <w:r>
        <w:rPr>
          <w:rFonts w:ascii="Times New Roman" w:hAnsi="Times New Roman" w:eastAsia="Times New Roman" w:cs="Times New Roman"/>
          <w:color w:val="000000"/>
        </w:rPr>
        <w:t>6V</w:t>
      </w:r>
      <w:r>
        <w:rPr>
          <w:rFonts w:ascii="宋体" w:hAnsi="宋体" w:eastAsia="宋体" w:cs="宋体"/>
          <w:color w:val="000000"/>
        </w:rPr>
        <w:t>。已知滑片每滑动</w:t>
      </w:r>
      <w:r>
        <w:rPr>
          <w:rFonts w:ascii="Times New Roman" w:hAnsi="Times New Roman" w:eastAsia="Times New Roman" w:cs="Times New Roman"/>
          <w:color w:val="000000"/>
        </w:rPr>
        <w:t>1cm</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接入电路的阻值变化</w:t>
      </w:r>
      <w:r>
        <w:rPr>
          <w:rFonts w:ascii="Times New Roman" w:hAnsi="Times New Roman" w:eastAsia="Times New Roman" w:cs="Times New Roman"/>
          <w:color w:val="000000"/>
        </w:rPr>
        <w:t>1Ω</w:t>
      </w:r>
      <w:r>
        <w:rPr>
          <w:rFonts w:ascii="宋体" w:hAnsi="宋体" w:eastAsia="宋体" w:cs="宋体"/>
          <w:color w:val="000000"/>
        </w:rPr>
        <w:t>，滑片距离</w:t>
      </w:r>
      <w:r>
        <w:rPr>
          <w:rFonts w:ascii="Times New Roman" w:hAnsi="Times New Roman" w:eastAsia="Times New Roman" w:cs="Times New Roman"/>
          <w:i/>
          <w:color w:val="000000"/>
        </w:rPr>
        <w:t>a</w:t>
      </w:r>
      <w:r>
        <w:rPr>
          <w:rFonts w:ascii="宋体" w:hAnsi="宋体" w:eastAsia="宋体" w:cs="宋体"/>
          <w:color w:val="000000"/>
        </w:rPr>
        <w:t>端的长度设为</w:t>
      </w:r>
      <w:r>
        <w:rPr>
          <w:rFonts w:ascii="Times New Roman" w:hAnsi="Times New Roman" w:eastAsia="Times New Roman" w:cs="Times New Roman"/>
          <w:i/>
          <w:color w:val="000000"/>
        </w:rPr>
        <w:t>x</w:t>
      </w:r>
      <w:r>
        <w:rPr>
          <w:rFonts w:ascii="宋体" w:hAnsi="宋体" w:eastAsia="宋体" w:cs="宋体"/>
          <w:color w:val="000000"/>
        </w:rPr>
        <w:t>；闭合开关，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的滑片滑动过程中，电压表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w:t>
      </w:r>
      <w:r>
        <w:rPr>
          <w:rFonts w:ascii="Times New Roman" w:hAnsi="Times New Roman" w:eastAsia="Times New Roman" w:cs="Times New Roman"/>
          <w:i/>
          <w:color w:val="000000"/>
        </w:rPr>
        <w:t>U</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的图像如图乙所示。下列说法中正确的是（　　）</w:t>
      </w:r>
    </w:p>
    <w:p w14:paraId="7EACED79">
      <w:pPr>
        <w:spacing w:line="360" w:lineRule="auto"/>
        <w:jc w:val="left"/>
        <w:textAlignment w:val="center"/>
        <w:rPr>
          <w:color w:val="000000"/>
        </w:rPr>
      </w:pPr>
      <w:r>
        <w:rPr>
          <w:rFonts w:ascii="宋体" w:hAnsi="宋体" w:eastAsia="宋体" w:cs="宋体"/>
          <w:color w:val="000000"/>
        </w:rPr>
        <w:drawing>
          <wp:inline distT="0" distB="0" distL="114300" distR="114300">
            <wp:extent cx="334327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343275" cy="1809750"/>
                    </a:xfrm>
                    <a:prstGeom prst="rect">
                      <a:avLst/>
                    </a:prstGeom>
                  </pic:spPr>
                </pic:pic>
              </a:graphicData>
            </a:graphic>
          </wp:inline>
        </w:drawing>
      </w:r>
      <w:r>
        <w:rPr>
          <w:rFonts w:ascii="宋体" w:hAnsi="宋体" w:eastAsia="宋体" w:cs="宋体"/>
          <w:color w:val="000000"/>
        </w:rPr>
        <w:br w:type="textWrapping"/>
      </w:r>
    </w:p>
    <w:p w14:paraId="613712E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=12Ω</w:t>
      </w:r>
    </w:p>
    <w:p w14:paraId="627E3F4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当</w:t>
      </w:r>
      <w:r>
        <w:rPr>
          <w:rFonts w:ascii="Times New Roman" w:hAnsi="Times New Roman" w:eastAsia="Times New Roman" w:cs="Times New Roman"/>
          <w:i/>
          <w:color w:val="000000"/>
        </w:rPr>
        <w:t>x</w:t>
      </w:r>
      <w:r>
        <w:rPr>
          <w:rFonts w:ascii="Times New Roman" w:hAnsi="Times New Roman" w:eastAsia="Times New Roman" w:cs="Times New Roman"/>
          <w:color w:val="000000"/>
        </w:rPr>
        <w:t>=2cm</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r>
        <w:rPr>
          <w:rFonts w:ascii="Times New Roman" w:hAnsi="Times New Roman" w:eastAsia="Times New Roman" w:cs="Times New Roman"/>
          <w:color w:val="000000"/>
        </w:rPr>
        <w:t>0.5W</w:t>
      </w:r>
    </w:p>
    <w:p w14:paraId="3F5B860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当</w:t>
      </w:r>
      <w:r>
        <w:rPr>
          <w:rFonts w:ascii="Times New Roman" w:hAnsi="Times New Roman" w:eastAsia="Times New Roman" w:cs="Times New Roman"/>
          <w:i/>
          <w:color w:val="000000"/>
        </w:rPr>
        <w:t>x</w:t>
      </w:r>
      <w:r>
        <w:rPr>
          <w:rFonts w:ascii="Times New Roman" w:hAnsi="Times New Roman" w:eastAsia="Times New Roman" w:cs="Times New Roman"/>
          <w:color w:val="000000"/>
        </w:rPr>
        <w:t>=10cm</w:t>
      </w:r>
      <w:r>
        <w:rPr>
          <w:rFonts w:ascii="宋体" w:hAnsi="宋体" w:eastAsia="宋体" w:cs="宋体"/>
          <w:color w:val="000000"/>
        </w:rPr>
        <w:t>时，电压表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的读数为</w:t>
      </w:r>
      <w:r>
        <w:rPr>
          <w:rFonts w:ascii="Times New Roman" w:hAnsi="Times New Roman" w:eastAsia="Times New Roman" w:cs="Times New Roman"/>
          <w:color w:val="000000"/>
        </w:rPr>
        <w:t>5.4V</w:t>
      </w:r>
    </w:p>
    <w:p w14:paraId="3747E22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移动滑片的过程中，电阻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功率的最大值为</w:t>
      </w:r>
      <w:r>
        <w:rPr>
          <w:rFonts w:ascii="Times New Roman" w:hAnsi="Times New Roman" w:eastAsia="Times New Roman" w:cs="Times New Roman"/>
          <w:color w:val="000000"/>
        </w:rPr>
        <w:t>0.72W</w:t>
      </w:r>
    </w:p>
    <w:p w14:paraId="323A0455">
      <w:pPr>
        <w:spacing w:line="360" w:lineRule="auto"/>
        <w:textAlignment w:val="center"/>
        <w:rPr>
          <w:color w:val="000000"/>
        </w:rPr>
      </w:pPr>
      <w:r>
        <w:rPr>
          <w:color w:val="2E75B6"/>
        </w:rPr>
        <w:t>【答案】</w:t>
      </w:r>
      <w:r>
        <w:rPr>
          <w:color w:val="000000"/>
        </w:rPr>
        <w:t>B</w:t>
      </w:r>
    </w:p>
    <w:p w14:paraId="5C3DCACB">
      <w:pPr>
        <w:spacing w:line="360" w:lineRule="auto"/>
        <w:textAlignment w:val="center"/>
        <w:rPr>
          <w:color w:val="000000"/>
        </w:rPr>
      </w:pPr>
      <w:r>
        <w:rPr>
          <w:color w:val="2E75B6"/>
        </w:rPr>
        <w:t>【解析】</w:t>
      </w:r>
    </w:p>
    <w:p w14:paraId="65B66E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．由乙图可知，当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=0</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=4.8V</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p>
    <w:p w14:paraId="738CAEF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=6V-4.8V=1.2V</w:t>
      </w:r>
    </w:p>
    <w:p w14:paraId="6A94BE80">
      <w:pPr>
        <w:spacing w:line="360" w:lineRule="auto"/>
        <w:jc w:val="left"/>
        <w:textAlignment w:val="center"/>
        <w:rPr>
          <w:rFonts w:ascii="宋体" w:hAnsi="宋体" w:eastAsia="宋体" w:cs="宋体"/>
          <w:color w:val="000000"/>
        </w:rPr>
      </w:pPr>
      <w:r>
        <w:rPr>
          <w:rFonts w:ascii="宋体" w:hAnsi="宋体" w:eastAsia="宋体" w:cs="宋体"/>
          <w:color w:val="000000"/>
        </w:rPr>
        <w:t>所以电路中的电流为</w:t>
      </w:r>
    </w:p>
    <w:p w14:paraId="407C2AD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4.15pt;width:124.9pt;" o:ole="t" filled="f" o:preferrelative="t" stroked="f" coordsize="21600,21600">
            <v:path/>
            <v:fill on="f" focussize="0,0"/>
            <v:stroke on="f" joinstyle="miter"/>
            <v:imagedata r:id="rId47" o:title="eqIdd3676bdbc1b0a4a783456d80d7c451dc"/>
            <o:lock v:ext="edit" aspectratio="t"/>
            <w10:wrap type="none"/>
            <w10:anchorlock/>
          </v:shape>
          <o:OLEObject Type="Embed" ProgID="Equation.DSMT4" ShapeID="_x0000_i1039" DrawAspect="Content" ObjectID="_1468075739" r:id="rId46">
            <o:LockedField>false</o:LockedField>
          </o:OLEObject>
        </w:object>
      </w:r>
    </w:p>
    <w:p w14:paraId="2621EE94">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33A9571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15pt;width:103.9pt;" o:ole="t" filled="f" o:preferrelative="t" stroked="f" coordsize="21600,21600">
            <v:path/>
            <v:fill on="f" focussize="0,0"/>
            <v:stroke on="f" joinstyle="miter"/>
            <v:imagedata r:id="rId49" o:title="eqIdc8876c43e5d4b280f30ddcc392d6acc4"/>
            <o:lock v:ext="edit" aspectratio="t"/>
            <w10:wrap type="none"/>
            <w10:anchorlock/>
          </v:shape>
          <o:OLEObject Type="Embed" ProgID="Equation.DSMT4" ShapeID="_x0000_i1040" DrawAspect="Content" ObjectID="_1468075740" r:id="rId48">
            <o:LockedField>false</o:LockedField>
          </o:OLEObject>
        </w:object>
      </w:r>
    </w:p>
    <w:p w14:paraId="7DF33D5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987D8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9.15pt;width:46.15pt;" o:ole="t" filled="f" o:preferrelative="t" stroked="f" coordsize="21600,21600">
            <v:path/>
            <v:fill on="f" focussize="0,0"/>
            <v:stroke on="f" joinstyle="miter"/>
            <v:imagedata r:id="rId51" o:title="eqId90a20254751fb8f0e3eddf4a7f46cf0b"/>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，此时电路中的电流为</w:t>
      </w:r>
    </w:p>
    <w:p w14:paraId="269A2D79">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9pt;width:144pt;" o:ole="t" filled="f" o:preferrelative="t" stroked="f" coordsize="21600,21600">
            <v:path/>
            <v:fill on="f" focussize="0,0"/>
            <v:stroke on="f" joinstyle="miter"/>
            <v:imagedata r:id="rId53" o:title="eqId1017a3941a1a349f024476e62acc3b3d"/>
            <o:lock v:ext="edit" aspectratio="t"/>
            <w10:wrap type="none"/>
            <w10:anchorlock/>
          </v:shape>
          <o:OLEObject Type="Embed" ProgID="Equation.DSMT4" ShapeID="_x0000_i1042" DrawAspect="Content" ObjectID="_1468075742" r:id="rId52">
            <o:LockedField>false</o:LockedField>
          </o:OLEObject>
        </w:object>
      </w:r>
    </w:p>
    <w:p w14:paraId="48913E78">
      <w:pPr>
        <w:spacing w:line="360" w:lineRule="auto"/>
        <w:jc w:val="left"/>
        <w:textAlignment w:val="center"/>
        <w:rPr>
          <w:rFonts w:ascii="宋体" w:hAnsi="宋体" w:eastAsia="宋体" w:cs="宋体"/>
          <w:color w:val="000000"/>
        </w:rPr>
      </w:pPr>
      <w:r>
        <w:rPr>
          <w:rFonts w:ascii="宋体" w:hAnsi="宋体" w:eastAsia="宋体" w:cs="宋体"/>
          <w:color w:val="000000"/>
        </w:rPr>
        <w:t>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p>
    <w:p w14:paraId="214A5D4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9.15pt;width:154.15pt;" o:ole="t" filled="f" o:preferrelative="t" stroked="f" coordsize="21600,21600">
            <v:path/>
            <v:fill on="f" focussize="0,0"/>
            <v:stroke on="f" joinstyle="miter"/>
            <v:imagedata r:id="rId55" o:title="eqId325b573182123b491c8aae2b55e31288"/>
            <o:lock v:ext="edit" aspectratio="t"/>
            <w10:wrap type="none"/>
            <w10:anchorlock/>
          </v:shape>
          <o:OLEObject Type="Embed" ProgID="Equation.DSMT4" ShapeID="_x0000_i1043" DrawAspect="Content" ObjectID="_1468075743" r:id="rId54">
            <o:LockedField>false</o:LockedField>
          </o:OLEObject>
        </w:object>
      </w:r>
    </w:p>
    <w:p w14:paraId="5B68F26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3FF648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时，</w:t>
      </w:r>
      <w:r>
        <w:object>
          <v:shape id="_x0000_i1044" o:spt="75" alt="学科网(www.zxxk.com)--教育资源门户，提供试卷、教案、课件、论文、素材以及各类教学资源下载，还有大量而丰富的教学相关资讯！" type="#_x0000_t75" style="height:19.15pt;width:52.15pt;" o:ole="t" filled="f" o:preferrelative="t" stroked="f" coordsize="21600,21600">
            <v:path/>
            <v:fill on="f" focussize="0,0"/>
            <v:stroke on="f" joinstyle="miter"/>
            <v:imagedata r:id="rId57" o:title="eqIdf984e473d00a451700a0b1f0917b891b"/>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，此时电路中的电流为</w:t>
      </w:r>
    </w:p>
    <w:p w14:paraId="419421EE">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4.9pt;width:154.9pt;" o:ole="t" filled="f" o:preferrelative="t" stroked="f" coordsize="21600,21600">
            <v:path/>
            <v:fill on="f" focussize="0,0"/>
            <v:stroke on="f" joinstyle="miter"/>
            <v:imagedata r:id="rId59" o:title="eqId3440c4a7a78137f1520f6e272930131d"/>
            <o:lock v:ext="edit" aspectratio="t"/>
            <w10:wrap type="none"/>
            <w10:anchorlock/>
          </v:shape>
          <o:OLEObject Type="Embed" ProgID="Equation.DSMT4" ShapeID="_x0000_i1045" DrawAspect="Content" ObjectID="_1468075745" r:id="rId58">
            <o:LockedField>false</o:LockedField>
          </o:OLEObject>
        </w:object>
      </w:r>
    </w:p>
    <w:p w14:paraId="1E23BA74">
      <w:pPr>
        <w:spacing w:line="360" w:lineRule="auto"/>
        <w:jc w:val="left"/>
        <w:textAlignment w:val="center"/>
        <w:rPr>
          <w:rFonts w:ascii="宋体" w:hAnsi="宋体" w:eastAsia="宋体" w:cs="宋体"/>
          <w:color w:val="000000"/>
        </w:rPr>
      </w:pPr>
      <w:r>
        <w:rPr>
          <w:rFonts w:ascii="宋体" w:hAnsi="宋体" w:eastAsia="宋体" w:cs="宋体"/>
          <w:color w:val="000000"/>
        </w:rPr>
        <w:t>所以电压表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的示数，即电阻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两端的电压为</w:t>
      </w:r>
    </w:p>
    <w:p w14:paraId="634D69F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61" o:title="eqIde79c1f98d3ddda77d5dbb3a167715773"/>
            <o:lock v:ext="edit" aspectratio="t"/>
            <w10:wrap type="none"/>
            <w10:anchorlock/>
          </v:shape>
          <o:OLEObject Type="Embed" ProgID="Equation.DSMT4" ShapeID="_x0000_i1046" DrawAspect="Content" ObjectID="_1468075746" r:id="rId60">
            <o:LockedField>false</o:LockedField>
          </o:OLEObject>
        </w:object>
      </w:r>
    </w:p>
    <w:p w14:paraId="17ADC0C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4780F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电阻为</w:t>
      </w:r>
      <w:r>
        <w:rPr>
          <w:rFonts w:ascii="Times New Roman" w:hAnsi="Times New Roman" w:eastAsia="Times New Roman" w:cs="Times New Roman"/>
          <w:color w:val="000000"/>
        </w:rPr>
        <w:t>0</w:t>
      </w:r>
      <w:r>
        <w:rPr>
          <w:rFonts w:ascii="宋体" w:hAnsi="宋体" w:eastAsia="宋体" w:cs="宋体"/>
          <w:color w:val="000000"/>
        </w:rPr>
        <w:t>时，电路中的电流最大，此时电阻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的电功率最大，由</w:t>
      </w:r>
      <w:r>
        <w:rPr>
          <w:rFonts w:ascii="Times New Roman" w:hAnsi="Times New Roman" w:eastAsia="Times New Roman" w:cs="Times New Roman"/>
          <w:color w:val="000000"/>
        </w:rPr>
        <w:t>A</w:t>
      </w:r>
      <w:r>
        <w:rPr>
          <w:rFonts w:ascii="宋体" w:hAnsi="宋体" w:eastAsia="宋体" w:cs="宋体"/>
          <w:color w:val="000000"/>
        </w:rPr>
        <w:t>可知，电路中的最大电流为</w:t>
      </w:r>
      <w:r>
        <w:rPr>
          <w:rFonts w:ascii="Times New Roman" w:hAnsi="Times New Roman" w:eastAsia="Times New Roman" w:cs="Times New Roman"/>
          <w:color w:val="000000"/>
        </w:rPr>
        <w:t>0.6A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4.8V</w:t>
      </w:r>
      <w:r>
        <w:rPr>
          <w:rFonts w:ascii="宋体" w:hAnsi="宋体" w:eastAsia="宋体" w:cs="宋体"/>
          <w:color w:val="000000"/>
        </w:rPr>
        <w:t>，所以电阻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功率的最大值为</w:t>
      </w:r>
    </w:p>
    <w:p w14:paraId="57B2BB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I</w:t>
      </w:r>
      <w:r>
        <w:rPr>
          <w:rFonts w:ascii="Times New Roman" w:hAnsi="Times New Roman" w:eastAsia="Times New Roman" w:cs="Times New Roman"/>
          <w:color w:val="000000"/>
        </w:rPr>
        <w:t>=4.8V×0.6A=2.88W</w:t>
      </w:r>
    </w:p>
    <w:p w14:paraId="06F7486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78F937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A0B288">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日，翟志刚、王亚平和叶光富进行了第二次“天宫授课”，他们的声音信号和图像信号以___________为载体传回地球，我们根据___________的不同来分辨他们的声音。</w:t>
      </w:r>
    </w:p>
    <w:p w14:paraId="3A7E069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音色</w:t>
      </w:r>
    </w:p>
    <w:p w14:paraId="63EEC04E">
      <w:pPr>
        <w:spacing w:line="360" w:lineRule="auto"/>
        <w:textAlignment w:val="center"/>
        <w:rPr>
          <w:color w:val="000000"/>
        </w:rPr>
      </w:pPr>
      <w:r>
        <w:rPr>
          <w:color w:val="2E75B6"/>
        </w:rPr>
        <w:t>【解析】</w:t>
      </w:r>
    </w:p>
    <w:p w14:paraId="2605293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真空不能传声，他们的声音信号和图像信号是靠电磁波传回地球的。</w:t>
      </w:r>
    </w:p>
    <w:p w14:paraId="2A613D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因为不同人的发声结构不同，所以会发出不同音色的声音，所以我们可以通过音色辨别不同人的声音。</w:t>
      </w:r>
    </w:p>
    <w:p w14:paraId="3314F9D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“钻木取火”过程中的能量转化与四冲程热机的___________冲程的能量转化方式相同；热机工作过程中有大量的能量损失，其中___________带走的能量最多。</w:t>
      </w:r>
    </w:p>
    <w:p w14:paraId="0722C62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压缩</w:t>
      </w:r>
      <w:r>
        <w:rPr>
          <w:color w:val="000000"/>
        </w:rPr>
        <w:t xml:space="preserve">    ②. </w:t>
      </w:r>
      <w:r>
        <w:rPr>
          <w:rFonts w:ascii="宋体" w:hAnsi="宋体" w:eastAsia="宋体" w:cs="宋体"/>
          <w:color w:val="000000"/>
        </w:rPr>
        <w:t>废气</w:t>
      </w:r>
    </w:p>
    <w:p w14:paraId="7DA17CB8">
      <w:pPr>
        <w:spacing w:line="360" w:lineRule="auto"/>
        <w:textAlignment w:val="center"/>
        <w:rPr>
          <w:color w:val="000000"/>
        </w:rPr>
      </w:pPr>
      <w:r>
        <w:rPr>
          <w:color w:val="2E75B6"/>
        </w:rPr>
        <w:t>【解析】</w:t>
      </w:r>
    </w:p>
    <w:p w14:paraId="6E3298E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“钻木取火”过程中的能量转化是将机械能转化为内能，而四冲程热机中压缩冲程是将机械能转化为内能。</w:t>
      </w:r>
    </w:p>
    <w:p w14:paraId="4401B3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热机工作过程中有大量的能量损失，比如废气内能、散热损失、机器损失，其中废气带走能量最多。</w:t>
      </w:r>
    </w:p>
    <w:p w14:paraId="03EFE64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生活中随处可见摄像头，摄像头的镜头相当于一个凸透镜。摄像头拍摄实景所成的像是___________像（选填“实”或“虚”），人在靠近摄像头的过程中，人所成的像逐渐___________（选填“变大”、“变小”或“不变”）。</w:t>
      </w:r>
    </w:p>
    <w:p w14:paraId="1D67B52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实</w:t>
      </w:r>
      <w:r>
        <w:rPr>
          <w:color w:val="000000"/>
        </w:rPr>
        <w:t xml:space="preserve">    ②. </w:t>
      </w:r>
      <w:r>
        <w:rPr>
          <w:rFonts w:ascii="宋体" w:hAnsi="宋体" w:eastAsia="宋体" w:cs="宋体"/>
          <w:color w:val="000000"/>
        </w:rPr>
        <w:t>变大</w:t>
      </w:r>
    </w:p>
    <w:p w14:paraId="01441DBF">
      <w:pPr>
        <w:spacing w:line="360" w:lineRule="auto"/>
        <w:textAlignment w:val="center"/>
        <w:rPr>
          <w:color w:val="000000"/>
        </w:rPr>
      </w:pPr>
      <w:r>
        <w:rPr>
          <w:color w:val="2E75B6"/>
        </w:rPr>
        <w:t>【解析】</w:t>
      </w:r>
    </w:p>
    <w:p w14:paraId="56ABCA3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摄像头成像原理与照相机成像原理相同，成倒立缩小的实像，故摄像头拍摄的像是实像。</w:t>
      </w:r>
    </w:p>
    <w:p w14:paraId="7DF400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人靠近摄像头的过程中，是物距变小，物体靠近凸透镜，由“物近像远像变大”可知像逐渐变大。</w:t>
      </w:r>
    </w:p>
    <w:p w14:paraId="7F7426A8">
      <w:pPr>
        <w:spacing w:line="360" w:lineRule="auto"/>
        <w:jc w:val="left"/>
        <w:textAlignment w:val="center"/>
        <w:rPr>
          <w:rFonts w:ascii="宋体" w:hAnsi="宋体" w:eastAsia="宋体" w:cs="宋体"/>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年春，广元组织医疗队援助新冠肺炎疫情严重的地区，医疗队乘坐的大巴车总重为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，车轮与地面的总接触面积为</w:t>
      </w:r>
      <w:r>
        <w:rPr>
          <w:rFonts w:ascii="Times New Roman" w:hAnsi="Times New Roman" w:eastAsia="Times New Roman" w:cs="Times New Roman"/>
          <w:color w:val="000000"/>
        </w:rPr>
        <w:t>0.4m</w:t>
      </w:r>
      <w:r>
        <w:rPr>
          <w:rFonts w:ascii="Times New Roman" w:hAnsi="Times New Roman" w:eastAsia="Times New Roman" w:cs="Times New Roman"/>
          <w:color w:val="000000"/>
          <w:vertAlign w:val="superscript"/>
        </w:rPr>
        <w:t>2</w:t>
      </w:r>
      <w:r>
        <w:rPr>
          <w:rFonts w:ascii="宋体" w:hAnsi="宋体" w:eastAsia="宋体" w:cs="宋体"/>
          <w:color w:val="000000"/>
        </w:rPr>
        <w:t>，当大巴车静止在水平路面时，对路面的压强为___________</w:t>
      </w:r>
      <w:r>
        <w:rPr>
          <w:rFonts w:ascii="Times New Roman" w:hAnsi="Times New Roman" w:eastAsia="Times New Roman" w:cs="Times New Roman"/>
          <w:color w:val="000000"/>
        </w:rPr>
        <w:t>Pa</w:t>
      </w:r>
      <w:r>
        <w:rPr>
          <w:rFonts w:ascii="宋体" w:hAnsi="宋体" w:eastAsia="宋体" w:cs="宋体"/>
          <w:color w:val="000000"/>
        </w:rPr>
        <w:t>；大巴车在高速公路上加速超越前车时，两车间的气流速度增大，两车间气流的压强___________（选填“增大”、“减小”或“不变”）。</w:t>
      </w:r>
    </w:p>
    <w:p w14:paraId="59857FE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5</w:t>
      </w:r>
      <w:r>
        <w:rPr>
          <w:color w:val="000000"/>
        </w:rPr>
        <w:t xml:space="preserve">    ②. </w:t>
      </w:r>
      <w:r>
        <w:rPr>
          <w:rFonts w:ascii="宋体" w:hAnsi="宋体" w:eastAsia="宋体" w:cs="宋体"/>
          <w:color w:val="000000"/>
        </w:rPr>
        <w:t>减小</w:t>
      </w:r>
    </w:p>
    <w:p w14:paraId="320D89DA">
      <w:pPr>
        <w:spacing w:line="360" w:lineRule="auto"/>
        <w:textAlignment w:val="center"/>
        <w:rPr>
          <w:color w:val="000000"/>
        </w:rPr>
      </w:pPr>
      <w:r>
        <w:rPr>
          <w:color w:val="2E75B6"/>
        </w:rPr>
        <w:t>【解析】</w:t>
      </w:r>
    </w:p>
    <w:p w14:paraId="0986991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当大巴车静止在水平路面时，对路面的压强为</w:t>
      </w:r>
    </w:p>
    <w:p w14:paraId="55C0C36C">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1pt;width:165.55pt;" o:ole="t" filled="f" o:preferrelative="t" stroked="f" coordsize="21600,21600">
            <v:path/>
            <v:fill on="f" focussize="0,0"/>
            <v:stroke on="f" joinstyle="miter"/>
            <v:imagedata r:id="rId63" o:title="eqIdb28aecc81dfb3cc8b5323a0f84fffd01"/>
            <o:lock v:ext="edit" aspectratio="t"/>
            <w10:wrap type="none"/>
            <w10:anchorlock/>
          </v:shape>
          <o:OLEObject Type="Embed" ProgID="Equation.DSMT4" ShapeID="_x0000_i1047" DrawAspect="Content" ObjectID="_1468075747" r:id="rId62">
            <o:LockedField>false</o:LockedField>
          </o:OLEObject>
        </w:object>
      </w:r>
    </w:p>
    <w:p w14:paraId="63C37A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大巴车在高速公路上加速超越前车时，根据流体压强的特点，两车间的气流速度增大，两车间气流的压强减小。</w:t>
      </w:r>
    </w:p>
    <w:p w14:paraId="2A4A6BBF">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宋体" w:hAnsi="宋体" w:eastAsia="宋体" w:cs="宋体"/>
          <w:color w:val="000000"/>
        </w:rPr>
        <w:t>小红在家用天然气灶烧开水，在标准大气压下，</w:t>
      </w:r>
      <w:r>
        <w:rPr>
          <w:rFonts w:ascii="Times New Roman" w:hAnsi="Times New Roman" w:eastAsia="Times New Roman" w:cs="Times New Roman"/>
          <w:color w:val="000000"/>
        </w:rPr>
        <w:t>5kg</w:t>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加热至沸腾，完全燃烧了</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3</w:t>
      </w:r>
      <w:r>
        <w:rPr>
          <w:rFonts w:ascii="宋体" w:hAnsi="宋体" w:eastAsia="宋体" w:cs="宋体"/>
          <w:color w:val="000000"/>
        </w:rPr>
        <w:t>的天然气，此过程中，水吸收的热量是___________</w:t>
      </w:r>
      <w:r>
        <w:rPr>
          <w:rFonts w:ascii="Times New Roman" w:hAnsi="Times New Roman" w:eastAsia="Times New Roman" w:cs="Times New Roman"/>
          <w:color w:val="000000"/>
        </w:rPr>
        <w:t>J</w:t>
      </w:r>
      <w:r>
        <w:rPr>
          <w:rFonts w:ascii="宋体" w:hAnsi="宋体" w:eastAsia="宋体" w:cs="宋体"/>
          <w:color w:val="000000"/>
        </w:rPr>
        <w:t>，天然气灶烧水的热效率为___________。</w:t>
      </w:r>
      <w:r>
        <w:rPr>
          <w:rFonts w:ascii="Times New Roman" w:hAnsi="Times New Roman" w:eastAsia="Times New Roman" w:cs="Times New Roman"/>
          <w:color w:val="000000"/>
        </w:rPr>
        <w:t>[</w:t>
      </w:r>
      <w:r>
        <w:rPr>
          <w:rFonts w:ascii="宋体" w:hAnsi="宋体" w:eastAsia="宋体" w:cs="宋体"/>
          <w:color w:val="000000"/>
        </w:rPr>
        <w:t>水的比热容为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），天然气的热值为</w:t>
      </w:r>
      <w:r>
        <w:rPr>
          <w:rFonts w:ascii="Times New Roman" w:hAnsi="Times New Roman" w:eastAsia="Times New Roman" w:cs="Times New Roman"/>
          <w:color w:val="000000"/>
        </w:rPr>
        <w:t>4.0×10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139496A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1.68×10</w:t>
      </w:r>
      <w:r>
        <w:rPr>
          <w:rFonts w:ascii="Times New Roman" w:hAnsi="Times New Roman" w:eastAsia="Times New Roman" w:cs="Times New Roman"/>
          <w:color w:val="000000"/>
          <w:vertAlign w:val="superscript"/>
        </w:rPr>
        <w:t>6</w:t>
      </w:r>
      <w:r>
        <w:rPr>
          <w:color w:val="000000"/>
        </w:rPr>
        <w:t xml:space="preserve">    ②. </w:t>
      </w:r>
      <w:r>
        <w:rPr>
          <w:rFonts w:ascii="Times New Roman" w:hAnsi="Times New Roman" w:eastAsia="Times New Roman" w:cs="Times New Roman"/>
          <w:color w:val="000000"/>
        </w:rPr>
        <w:t>42%</w:t>
      </w:r>
    </w:p>
    <w:p w14:paraId="522F45CB">
      <w:pPr>
        <w:spacing w:line="360" w:lineRule="auto"/>
        <w:textAlignment w:val="center"/>
        <w:rPr>
          <w:color w:val="000000"/>
        </w:rPr>
      </w:pPr>
      <w:r>
        <w:rPr>
          <w:color w:val="2E75B6"/>
        </w:rPr>
        <w:t>【解析】</w:t>
      </w:r>
    </w:p>
    <w:p w14:paraId="37AB333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水吸收的热量是</w:t>
      </w:r>
    </w:p>
    <w:p w14:paraId="7ECB0E0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20.65pt;width:307.35pt;" o:ole="t" filled="f" o:preferrelative="t" stroked="f" coordsize="21600,21600">
            <v:path/>
            <v:fill on="f" focussize="0,0"/>
            <v:stroke on="f" joinstyle="miter"/>
            <v:imagedata r:id="rId65" o:title="eqIdfcf05ef79f55094853cbf60e4e3ba969"/>
            <o:lock v:ext="edit" aspectratio="t"/>
            <w10:wrap type="none"/>
            <w10:anchorlock/>
          </v:shape>
          <o:OLEObject Type="Embed" ProgID="Equation.DSMT4" ShapeID="_x0000_i1048" DrawAspect="Content" ObjectID="_1468075748" r:id="rId64">
            <o:LockedField>false</o:LockedField>
          </o:OLEObject>
        </w:object>
      </w:r>
    </w:p>
    <w:p w14:paraId="291B33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天然气完全燃烧释放的热量为</w:t>
      </w:r>
    </w:p>
    <w:p w14:paraId="60384384">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21.65pt;width:188.35pt;" o:ole="t" filled="f" o:preferrelative="t" stroked="f" coordsize="21600,21600">
            <v:path/>
            <v:fill on="f" focussize="0,0"/>
            <v:stroke on="f" joinstyle="miter"/>
            <v:imagedata r:id="rId67" o:title="eqId826791a4d7ca51bf1ca29b256ed0ec72"/>
            <o:lock v:ext="edit" aspectratio="t"/>
            <w10:wrap type="none"/>
            <w10:anchorlock/>
          </v:shape>
          <o:OLEObject Type="Embed" ProgID="Equation.DSMT4" ShapeID="_x0000_i1049" DrawAspect="Content" ObjectID="_1468075749" r:id="rId66">
            <o:LockedField>false</o:LockedField>
          </o:OLEObject>
        </w:object>
      </w:r>
    </w:p>
    <w:p w14:paraId="79317B7E">
      <w:pPr>
        <w:spacing w:line="360" w:lineRule="auto"/>
        <w:jc w:val="left"/>
        <w:textAlignment w:val="center"/>
        <w:rPr>
          <w:rFonts w:ascii="宋体" w:hAnsi="宋体" w:eastAsia="宋体" w:cs="宋体"/>
          <w:color w:val="000000"/>
        </w:rPr>
      </w:pPr>
      <w:r>
        <w:rPr>
          <w:rFonts w:ascii="宋体" w:hAnsi="宋体" w:eastAsia="宋体" w:cs="宋体"/>
          <w:color w:val="000000"/>
        </w:rPr>
        <w:t>天然气灶烧水</w:t>
      </w:r>
      <w:r>
        <w:rPr>
          <w:rFonts w:ascii="宋体" w:hAnsi="宋体" w:eastAsia="宋体" w:cs="宋体"/>
          <w:color w:val="000000"/>
          <w:position w:val="0"/>
        </w:rPr>
        <w:drawing>
          <wp:inline distT="0" distB="0" distL="114300" distR="114300">
            <wp:extent cx="133350" cy="177800"/>
            <wp:effectExtent l="0" t="0" r="0" b="13335"/>
            <wp:docPr id="9830170" name="图片 983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70" name="图片 983017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热效率为</w:t>
      </w:r>
    </w:p>
    <w:p w14:paraId="7A5B7D9A">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201pt;" o:ole="t" filled="f" o:preferrelative="t" stroked="f" coordsize="21600,21600">
            <v:path/>
            <v:fill on="f" focussize="0,0"/>
            <v:stroke on="f" joinstyle="miter"/>
            <v:imagedata r:id="rId69" o:title="eqIdc6e637d1b0fafacbb1bfb82e3f63e5db"/>
            <o:lock v:ext="edit" aspectratio="t"/>
            <w10:wrap type="none"/>
            <w10:anchorlock/>
          </v:shape>
          <o:OLEObject Type="Embed" ProgID="Equation.DSMT4" ShapeID="_x0000_i1050" DrawAspect="Content" ObjectID="_1468075750" r:id="rId68">
            <o:LockedField>false</o:LockedField>
          </o:OLEObject>
        </w:object>
      </w:r>
    </w:p>
    <w:p w14:paraId="78B7EB7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小张根据老师提供的器材设计了如图甲所示的电路，已知电源电压恒定不变，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=18Ω</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时，电流表的示数为</w:t>
      </w:r>
      <w:r>
        <w:rPr>
          <w:rFonts w:ascii="Times New Roman" w:hAnsi="Times New Roman" w:eastAsia="Times New Roman" w:cs="Times New Roman"/>
          <w:color w:val="000000"/>
        </w:rPr>
        <w:t>0.3A</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均闭合时，电流表示数如图乙所示。则电源电压为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1E801CED">
      <w:pPr>
        <w:spacing w:line="360" w:lineRule="auto"/>
        <w:jc w:val="left"/>
        <w:textAlignment w:val="center"/>
        <w:rPr>
          <w:color w:val="000000"/>
        </w:rPr>
      </w:pPr>
      <w:r>
        <w:rPr>
          <w:color w:val="000000"/>
        </w:rPr>
        <w:drawing>
          <wp:inline distT="0" distB="0" distL="114300" distR="114300">
            <wp:extent cx="2343150" cy="9620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343150" cy="962025"/>
                    </a:xfrm>
                    <a:prstGeom prst="rect">
                      <a:avLst/>
                    </a:prstGeom>
                  </pic:spPr>
                </pic:pic>
              </a:graphicData>
            </a:graphic>
          </wp:inline>
        </w:drawing>
      </w:r>
    </w:p>
    <w:p w14:paraId="7E66987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830169" name="图片 983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69" name="图片 9830169"/>
                    <pic:cNvPicPr>
                      <a:picLocks noChangeAspect="1"/>
                    </pic:cNvPicPr>
                  </pic:nvPicPr>
                  <pic:blipFill>
                    <a:blip r:embed="rId7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3.6</w:t>
      </w:r>
      <w:r>
        <w:rPr>
          <w:color w:val="000000"/>
        </w:rPr>
        <w:t xml:space="preserve">    ②. </w:t>
      </w:r>
      <w:r>
        <w:rPr>
          <w:rFonts w:ascii="Times New Roman" w:hAnsi="Times New Roman" w:eastAsia="Times New Roman" w:cs="Times New Roman"/>
          <w:color w:val="000000"/>
        </w:rPr>
        <w:t>12</w:t>
      </w:r>
    </w:p>
    <w:p w14:paraId="4AD8B4D6">
      <w:pPr>
        <w:spacing w:line="360" w:lineRule="auto"/>
        <w:textAlignment w:val="center"/>
        <w:rPr>
          <w:color w:val="000000"/>
        </w:rPr>
      </w:pPr>
      <w:r>
        <w:rPr>
          <w:color w:val="2E75B6"/>
        </w:rPr>
        <w:t>【解析】</w:t>
      </w:r>
    </w:p>
    <w:p w14:paraId="6C2B6FF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均闭合时，电流表示数如图乙所示，量程为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，该电流表的读数为</w:t>
      </w:r>
      <w:r>
        <w:rPr>
          <w:rFonts w:ascii="Times New Roman" w:hAnsi="Times New Roman" w:eastAsia="Times New Roman" w:cs="Times New Roman"/>
          <w:color w:val="000000"/>
        </w:rPr>
        <w:t>0.5A</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时，只有待测电阻的接入，电流表的示数为</w:t>
      </w:r>
      <w:r>
        <w:rPr>
          <w:rFonts w:ascii="Times New Roman" w:hAnsi="Times New Roman" w:eastAsia="Times New Roman" w:cs="Times New Roman"/>
          <w:color w:val="000000"/>
        </w:rPr>
        <w:t>0.3A</w:t>
      </w:r>
      <w:r>
        <w:rPr>
          <w:rFonts w:ascii="宋体" w:hAnsi="宋体" w:eastAsia="宋体" w:cs="宋体"/>
          <w:color w:val="000000"/>
        </w:rPr>
        <w:t>，当开关都闭合时，两电阻并联，通过定值电阻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的电流为</w:t>
      </w:r>
    </w:p>
    <w:p w14:paraId="3272665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65pt;width:147.35pt;" o:ole="t" filled="f" o:preferrelative="t" stroked="f" coordsize="21600,21600">
            <v:path/>
            <v:fill on="f" focussize="0,0"/>
            <v:stroke on="f" joinstyle="miter"/>
            <v:imagedata r:id="rId73" o:title="eqIdd0521282ee6b1fa1c9d5517a9613eecf"/>
            <o:lock v:ext="edit" aspectratio="t"/>
            <w10:wrap type="none"/>
            <w10:anchorlock/>
          </v:shape>
          <o:OLEObject Type="Embed" ProgID="Equation.DSMT4" ShapeID="_x0000_i1051" DrawAspect="Content" ObjectID="_1468075751" r:id="rId72">
            <o:LockedField>false</o:LockedField>
          </o:OLEObject>
        </w:object>
      </w:r>
    </w:p>
    <w:p w14:paraId="79DD94ED">
      <w:pPr>
        <w:spacing w:line="360" w:lineRule="auto"/>
        <w:jc w:val="left"/>
        <w:textAlignment w:val="center"/>
        <w:rPr>
          <w:rFonts w:ascii="宋体" w:hAnsi="宋体" w:eastAsia="宋体" w:cs="宋体"/>
          <w:color w:val="000000"/>
        </w:rPr>
      </w:pPr>
      <w:r>
        <w:rPr>
          <w:rFonts w:ascii="宋体" w:hAnsi="宋体" w:eastAsia="宋体" w:cs="宋体"/>
          <w:color w:val="000000"/>
        </w:rPr>
        <w:t>电源电压为</w:t>
      </w:r>
    </w:p>
    <w:p w14:paraId="7888A99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9.65pt;width:131.35pt;" o:ole="t" filled="f" o:preferrelative="t" stroked="f" coordsize="21600,21600">
            <v:path/>
            <v:fill on="f" focussize="0,0"/>
            <v:stroke on="f" joinstyle="miter"/>
            <v:imagedata r:id="rId75" o:title="eqId83af31ef73ba05f63f9899d5b12484f6"/>
            <o:lock v:ext="edit" aspectratio="t"/>
            <w10:wrap type="none"/>
            <w10:anchorlock/>
          </v:shape>
          <o:OLEObject Type="Embed" ProgID="Equation.DSMT4" ShapeID="_x0000_i1052" DrawAspect="Content" ObjectID="_1468075752" r:id="rId74">
            <o:LockedField>false</o:LockedField>
          </o:OLEObject>
        </w:object>
      </w:r>
    </w:p>
    <w:p w14:paraId="166C18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待测电阻的阻值为</w:t>
      </w:r>
    </w:p>
    <w:p w14:paraId="0ED1E66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4pt;width:106pt;" o:ole="t" filled="f" o:preferrelative="t" stroked="f" coordsize="21600,21600">
            <v:path/>
            <v:fill on="f" focussize="0,0"/>
            <v:stroke on="f" joinstyle="miter"/>
            <v:imagedata r:id="rId77" o:title="eqIdb01c1f9d6510a1cff46b73aef277739c"/>
            <o:lock v:ext="edit" aspectratio="t"/>
            <w10:wrap type="none"/>
            <w10:anchorlock/>
          </v:shape>
          <o:OLEObject Type="Embed" ProgID="Equation.DSMT4" ShapeID="_x0000_i1053" DrawAspect="Content" ObjectID="_1468075753" r:id="rId76">
            <o:LockedField>false</o:LockedField>
          </o:OLEObject>
        </w:object>
      </w:r>
    </w:p>
    <w:p w14:paraId="2D6FEBFC">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如图所示电路中，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分别是三只电表（电压表或电流表），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=20Ω</w:t>
      </w:r>
      <w:r>
        <w:rPr>
          <w:rFonts w:ascii="宋体" w:hAnsi="宋体" w:eastAsia="宋体" w:cs="宋体"/>
          <w:color w:val="000000"/>
        </w:rPr>
        <w:t>，电源电压恒为</w:t>
      </w:r>
      <w:r>
        <w:rPr>
          <w:rFonts w:ascii="Times New Roman" w:hAnsi="Times New Roman" w:eastAsia="Times New Roman" w:cs="Times New Roman"/>
          <w:color w:val="000000"/>
        </w:rPr>
        <w:t>6V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。当电表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为电流表，</w:t>
      </w:r>
      <w:r>
        <w:rPr>
          <w:rFonts w:ascii="Times New Roman" w:hAnsi="Times New Roman" w:eastAsia="Times New Roman" w:cs="Times New Roman"/>
          <w:i/>
          <w:color w:val="000000"/>
        </w:rPr>
        <w:t>c</w:t>
      </w:r>
      <w:r>
        <w:rPr>
          <w:rFonts w:ascii="宋体" w:hAnsi="宋体" w:eastAsia="宋体" w:cs="宋体"/>
          <w:color w:val="000000"/>
        </w:rPr>
        <w:t>为电压表时，电表</w:t>
      </w:r>
      <w:r>
        <w:rPr>
          <w:rFonts w:ascii="Times New Roman" w:hAnsi="Times New Roman" w:eastAsia="Times New Roman" w:cs="Times New Roman"/>
          <w:i/>
          <w:color w:val="000000"/>
        </w:rPr>
        <w:t>a</w:t>
      </w:r>
      <w:r>
        <w:rPr>
          <w:rFonts w:ascii="宋体" w:hAnsi="宋体" w:eastAsia="宋体" w:cs="宋体"/>
          <w:color w:val="000000"/>
        </w:rPr>
        <w:t>的示数为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；当电表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为电压表，</w:t>
      </w:r>
      <w:r>
        <w:rPr>
          <w:rFonts w:ascii="Times New Roman" w:hAnsi="Times New Roman" w:eastAsia="Times New Roman" w:cs="Times New Roman"/>
          <w:i/>
          <w:color w:val="000000"/>
        </w:rPr>
        <w:t>c</w:t>
      </w:r>
      <w:r>
        <w:rPr>
          <w:rFonts w:ascii="宋体" w:hAnsi="宋体" w:eastAsia="宋体" w:cs="宋体"/>
          <w:color w:val="000000"/>
        </w:rPr>
        <w:t>为电流表，电表</w:t>
      </w:r>
      <w:r>
        <w:rPr>
          <w:rFonts w:ascii="Times New Roman" w:hAnsi="Times New Roman" w:eastAsia="Times New Roman" w:cs="Times New Roman"/>
          <w:i/>
          <w:color w:val="000000"/>
        </w:rPr>
        <w:t>b</w:t>
      </w:r>
      <w:r>
        <w:rPr>
          <w:rFonts w:ascii="宋体" w:hAnsi="宋体" w:eastAsia="宋体" w:cs="宋体"/>
          <w:color w:val="000000"/>
        </w:rPr>
        <w:t>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2B76E4D7">
      <w:pPr>
        <w:spacing w:line="360" w:lineRule="auto"/>
        <w:jc w:val="left"/>
        <w:textAlignment w:val="center"/>
        <w:rPr>
          <w:color w:val="000000"/>
        </w:rPr>
      </w:pPr>
      <w:r>
        <w:rPr>
          <w:color w:val="000000"/>
        </w:rPr>
        <w:drawing>
          <wp:inline distT="0" distB="0" distL="114300" distR="114300">
            <wp:extent cx="1905000" cy="1685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05000" cy="1685925"/>
                    </a:xfrm>
                    <a:prstGeom prst="rect">
                      <a:avLst/>
                    </a:prstGeom>
                  </pic:spPr>
                </pic:pic>
              </a:graphicData>
            </a:graphic>
          </wp:inline>
        </w:drawing>
      </w:r>
      <w:r>
        <w:rPr>
          <w:color w:val="000000"/>
        </w:rPr>
        <w:br w:type="textWrapping"/>
      </w:r>
    </w:p>
    <w:p w14:paraId="7ADFF88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0.3</w:t>
      </w:r>
      <w:r>
        <w:rPr>
          <w:color w:val="000000"/>
        </w:rPr>
        <w:t xml:space="preserve">    ②. </w:t>
      </w:r>
      <w:r>
        <w:rPr>
          <w:rFonts w:ascii="Times New Roman" w:hAnsi="Times New Roman" w:eastAsia="Times New Roman" w:cs="Times New Roman"/>
          <w:color w:val="000000"/>
        </w:rPr>
        <w:t>4</w:t>
      </w:r>
    </w:p>
    <w:p w14:paraId="63DCDCD9">
      <w:pPr>
        <w:spacing w:line="360" w:lineRule="auto"/>
        <w:textAlignment w:val="center"/>
        <w:rPr>
          <w:color w:val="000000"/>
        </w:rPr>
      </w:pPr>
      <w:r>
        <w:rPr>
          <w:color w:val="2E75B6"/>
        </w:rPr>
        <w:t>【解析】</w:t>
      </w:r>
    </w:p>
    <w:p w14:paraId="48AE4EB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，当电表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为电流表，</w:t>
      </w:r>
      <w:r>
        <w:rPr>
          <w:rFonts w:ascii="Times New Roman" w:hAnsi="Times New Roman" w:eastAsia="Times New Roman" w:cs="Times New Roman"/>
          <w:i/>
          <w:color w:val="000000"/>
        </w:rPr>
        <w:t>c</w:t>
      </w:r>
      <w:r>
        <w:rPr>
          <w:rFonts w:ascii="宋体" w:hAnsi="宋体" w:eastAsia="宋体" w:cs="宋体"/>
          <w:color w:val="000000"/>
        </w:rPr>
        <w:t>为电压表时，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i/>
          <w:color w:val="000000"/>
        </w:rPr>
        <w:t>a</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支路的电流，电流表</w:t>
      </w:r>
      <w:r>
        <w:rPr>
          <w:rFonts w:ascii="Times New Roman" w:hAnsi="Times New Roman" w:eastAsia="Times New Roman" w:cs="Times New Roman"/>
          <w:i/>
          <w:color w:val="000000"/>
        </w:rPr>
        <w:t>b</w:t>
      </w:r>
      <w:r>
        <w:rPr>
          <w:rFonts w:ascii="宋体" w:hAnsi="宋体" w:eastAsia="宋体" w:cs="宋体"/>
          <w:color w:val="000000"/>
        </w:rPr>
        <w:t>测量干路电流</w:t>
      </w:r>
      <w:r>
        <w:rPr>
          <w:rFonts w:ascii="Times New Roman" w:hAnsi="Times New Roman" w:eastAsia="Times New Roman" w:cs="Times New Roman"/>
          <w:color w:val="000000"/>
        </w:rPr>
        <w:t>;</w:t>
      </w:r>
      <w:r>
        <w:rPr>
          <w:rFonts w:ascii="宋体" w:hAnsi="宋体" w:eastAsia="宋体" w:cs="宋体"/>
          <w:color w:val="000000"/>
        </w:rPr>
        <w:t>根据并联电路的电压特点可知，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669478F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p>
    <w:p w14:paraId="55A3FB1A">
      <w:pPr>
        <w:spacing w:line="360" w:lineRule="auto"/>
        <w:jc w:val="left"/>
        <w:textAlignment w:val="center"/>
        <w:rPr>
          <w:rFonts w:ascii="宋体" w:hAnsi="宋体" w:eastAsia="宋体" w:cs="宋体"/>
          <w:color w:val="000000"/>
        </w:rPr>
      </w:pP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w:t>
      </w:r>
    </w:p>
    <w:p w14:paraId="4E8FB12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80" o:title="eqId70659169e08f20e207fb26fdf4605262"/>
            <o:lock v:ext="edit" aspectratio="t"/>
            <w10:wrap type="none"/>
            <w10:anchorlock/>
          </v:shape>
          <o:OLEObject Type="Embed" ProgID="Equation.DSMT4" ShapeID="_x0000_i1054" DrawAspect="Content" ObjectID="_1468075754" r:id="rId79">
            <o:LockedField>false</o:LockedField>
          </o:OLEObject>
        </w:object>
      </w:r>
    </w:p>
    <w:p w14:paraId="1532CF81">
      <w:pPr>
        <w:spacing w:line="360" w:lineRule="auto"/>
        <w:jc w:val="left"/>
        <w:textAlignment w:val="center"/>
        <w:rPr>
          <w:rFonts w:ascii="宋体" w:hAnsi="宋体" w:eastAsia="宋体" w:cs="宋体"/>
          <w:color w:val="000000"/>
        </w:rPr>
      </w:pPr>
      <w:r>
        <w:rPr>
          <w:rFonts w:ascii="宋体" w:hAnsi="宋体" w:eastAsia="宋体" w:cs="宋体"/>
          <w:color w:val="000000"/>
        </w:rPr>
        <w:t>所以电表</w:t>
      </w:r>
      <w:r>
        <w:rPr>
          <w:rFonts w:ascii="Times New Roman" w:hAnsi="Times New Roman" w:eastAsia="Times New Roman" w:cs="Times New Roman"/>
          <w:i/>
          <w:color w:val="000000"/>
        </w:rPr>
        <w:t>a</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w:t>
      </w:r>
    </w:p>
    <w:p w14:paraId="57AC0E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当电表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为电压表，</w:t>
      </w:r>
      <w:r>
        <w:rPr>
          <w:rFonts w:ascii="Times New Roman" w:hAnsi="Times New Roman" w:eastAsia="Times New Roman" w:cs="Times New Roman"/>
          <w:i/>
          <w:color w:val="000000"/>
        </w:rPr>
        <w:t>c</w:t>
      </w:r>
      <w:r>
        <w:rPr>
          <w:rFonts w:ascii="宋体" w:hAnsi="宋体" w:eastAsia="宋体" w:cs="宋体"/>
          <w:color w:val="000000"/>
        </w:rPr>
        <w:t>为电流表，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i/>
          <w:color w:val="000000"/>
        </w:rPr>
        <w:t>a</w:t>
      </w:r>
      <w:r>
        <w:rPr>
          <w:rFonts w:ascii="宋体" w:hAnsi="宋体" w:eastAsia="宋体" w:cs="宋体"/>
          <w:color w:val="000000"/>
        </w:rPr>
        <w:t>测量电源电压，电压表</w:t>
      </w:r>
      <w:r>
        <w:rPr>
          <w:rFonts w:ascii="Times New Roman" w:hAnsi="Times New Roman" w:eastAsia="Times New Roman" w:cs="Times New Roman"/>
          <w:i/>
          <w:color w:val="000000"/>
        </w:rPr>
        <w:t>b</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r>
        <w:rPr>
          <w:rFonts w:ascii="Times New Roman" w:hAnsi="Times New Roman" w:eastAsia="Times New Roman" w:cs="Times New Roman"/>
          <w:color w:val="000000"/>
        </w:rPr>
        <w:t>;</w:t>
      </w:r>
      <w:r>
        <w:rPr>
          <w:rFonts w:ascii="宋体" w:hAnsi="宋体" w:eastAsia="宋体" w:cs="宋体"/>
          <w:color w:val="000000"/>
        </w:rPr>
        <w:t>根据串联电路的电阻特点可知，电路中的总电阻</w:t>
      </w:r>
    </w:p>
    <w:p w14:paraId="664C97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=10Ω+20Ω=30Ω</w:t>
      </w:r>
    </w:p>
    <w:p w14:paraId="1D9FA930">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电路中的电流为</w:t>
      </w:r>
    </w:p>
    <w:p w14:paraId="17EB7315">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82" o:title="eqId7e263005775f04bb0dc954f2ab727250"/>
            <o:lock v:ext="edit" aspectratio="t"/>
            <w10:wrap type="none"/>
            <w10:anchorlock/>
          </v:shape>
          <o:OLEObject Type="Embed" ProgID="Equation.DSMT4" ShapeID="_x0000_i1055" DrawAspect="Content" ObjectID="_1468075755" r:id="rId81">
            <o:LockedField>false</o:LockedField>
          </o:OLEObject>
        </w:object>
      </w:r>
    </w:p>
    <w:p w14:paraId="2D993B54">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根据串联电路的电流特点可知，通过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1E9FBB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=0.2A</w:t>
      </w:r>
    </w:p>
    <w:p w14:paraId="57E2EF09">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5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4" o:title="eqId9c83f61a0d94fac4f83902a3ca0fc862"/>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6E0665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=0.2A×20Ω=4V</w:t>
      </w:r>
    </w:p>
    <w:p w14:paraId="54DF35F0">
      <w:pPr>
        <w:spacing w:line="360" w:lineRule="auto"/>
        <w:jc w:val="left"/>
        <w:textAlignment w:val="center"/>
        <w:rPr>
          <w:rFonts w:ascii="宋体" w:hAnsi="宋体" w:eastAsia="宋体" w:cs="宋体"/>
          <w:color w:val="000000"/>
        </w:rPr>
      </w:pPr>
      <w:r>
        <w:rPr>
          <w:rFonts w:ascii="宋体" w:hAnsi="宋体" w:eastAsia="宋体" w:cs="宋体"/>
          <w:color w:val="000000"/>
        </w:rPr>
        <w:t>所以电表</w:t>
      </w:r>
      <w:r>
        <w:rPr>
          <w:rFonts w:ascii="Times New Roman" w:hAnsi="Times New Roman" w:eastAsia="Times New Roman" w:cs="Times New Roman"/>
          <w:i/>
          <w:color w:val="000000"/>
        </w:rPr>
        <w:t>b</w:t>
      </w:r>
      <w:r>
        <w:rPr>
          <w:rFonts w:ascii="宋体" w:hAnsi="宋体" w:eastAsia="宋体" w:cs="宋体"/>
          <w:color w:val="000000"/>
        </w:rPr>
        <w:t>的示数为</w:t>
      </w:r>
      <w:r>
        <w:rPr>
          <w:rFonts w:ascii="Times New Roman" w:hAnsi="Times New Roman" w:eastAsia="Times New Roman" w:cs="Times New Roman"/>
          <w:color w:val="000000"/>
        </w:rPr>
        <w:t>4V</w:t>
      </w:r>
      <w:r>
        <w:rPr>
          <w:rFonts w:ascii="宋体" w:hAnsi="宋体" w:eastAsia="宋体" w:cs="宋体"/>
          <w:color w:val="000000"/>
        </w:rPr>
        <w:t>。</w:t>
      </w:r>
    </w:p>
    <w:p w14:paraId="1BB3DD3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小球抛出后在空中运动的情景如图所示，忽略空气对小球的作用，请作出小球在图中位置的受力示意图。</w:t>
      </w:r>
    </w:p>
    <w:p w14:paraId="6C3C08CC">
      <w:pPr>
        <w:spacing w:line="360" w:lineRule="auto"/>
        <w:jc w:val="left"/>
        <w:textAlignment w:val="center"/>
        <w:rPr>
          <w:color w:val="000000"/>
        </w:rPr>
      </w:pPr>
      <w:r>
        <w:rPr>
          <w:rFonts w:ascii="宋体" w:hAnsi="宋体" w:eastAsia="宋体" w:cs="宋体"/>
          <w:color w:val="000000"/>
        </w:rPr>
        <w:drawing>
          <wp:inline distT="0" distB="0" distL="114300" distR="114300">
            <wp:extent cx="1866900" cy="7524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866900" cy="752475"/>
                    </a:xfrm>
                    <a:prstGeom prst="rect">
                      <a:avLst/>
                    </a:prstGeom>
                  </pic:spPr>
                </pic:pic>
              </a:graphicData>
            </a:graphic>
          </wp:inline>
        </w:drawing>
      </w:r>
    </w:p>
    <w:p w14:paraId="0AA29B27">
      <w:pPr>
        <w:spacing w:line="360" w:lineRule="auto"/>
        <w:textAlignment w:val="center"/>
        <w:rPr>
          <w:color w:val="000000"/>
        </w:rPr>
      </w:pPr>
      <w:r>
        <w:rPr>
          <w:color w:val="2E75B6"/>
        </w:rPr>
        <w:t>【答案】</w:t>
      </w:r>
      <w:r>
        <w:rPr>
          <w:color w:val="000000"/>
        </w:rPr>
        <w:drawing>
          <wp:inline distT="0" distB="0" distL="114300" distR="114300">
            <wp:extent cx="1704975" cy="685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704975" cy="685800"/>
                    </a:xfrm>
                    <a:prstGeom prst="rect">
                      <a:avLst/>
                    </a:prstGeom>
                  </pic:spPr>
                </pic:pic>
              </a:graphicData>
            </a:graphic>
          </wp:inline>
        </w:drawing>
      </w:r>
    </w:p>
    <w:p w14:paraId="3D0910AB">
      <w:pPr>
        <w:spacing w:line="360" w:lineRule="auto"/>
        <w:textAlignment w:val="center"/>
        <w:rPr>
          <w:color w:val="000000"/>
        </w:rPr>
      </w:pPr>
      <w:r>
        <w:rPr>
          <w:color w:val="2E75B6"/>
        </w:rPr>
        <w:t>【解析】</w:t>
      </w:r>
    </w:p>
    <w:p w14:paraId="741B134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由于忽略空气阻力，球在空中运动只受重力作用，过球心画一条竖直向下的带箭头的线段，即为小球的所受力的示意图，如图所示：</w:t>
      </w:r>
    </w:p>
    <w:p w14:paraId="3222C572">
      <w:pPr>
        <w:spacing w:line="360" w:lineRule="auto"/>
        <w:jc w:val="left"/>
        <w:textAlignment w:val="center"/>
        <w:rPr>
          <w:color w:val="000000"/>
        </w:rPr>
      </w:pPr>
      <w:r>
        <w:rPr>
          <w:color w:val="000000"/>
        </w:rPr>
        <w:drawing>
          <wp:inline distT="0" distB="0" distL="114300" distR="114300">
            <wp:extent cx="1809750" cy="723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809750" cy="723900"/>
                    </a:xfrm>
                    <a:prstGeom prst="rect">
                      <a:avLst/>
                    </a:prstGeom>
                  </pic:spPr>
                </pic:pic>
              </a:graphicData>
            </a:graphic>
          </wp:inline>
        </w:drawing>
      </w:r>
    </w:p>
    <w:p w14:paraId="4C85ED05">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在图中相应的括号中，标出永磁体的“</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”极和电源的“</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”极。</w:t>
      </w:r>
    </w:p>
    <w:p w14:paraId="369A9A01">
      <w:pPr>
        <w:spacing w:line="360" w:lineRule="auto"/>
        <w:jc w:val="left"/>
        <w:textAlignment w:val="center"/>
        <w:rPr>
          <w:color w:val="000000"/>
        </w:rPr>
      </w:pPr>
      <w:r>
        <w:rPr>
          <w:color w:val="000000"/>
        </w:rPr>
        <w:drawing>
          <wp:inline distT="0" distB="0" distL="114300" distR="114300">
            <wp:extent cx="1695450" cy="828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95450" cy="828675"/>
                    </a:xfrm>
                    <a:prstGeom prst="rect">
                      <a:avLst/>
                    </a:prstGeom>
                  </pic:spPr>
                </pic:pic>
              </a:graphicData>
            </a:graphic>
          </wp:inline>
        </w:drawing>
      </w:r>
    </w:p>
    <w:p w14:paraId="6ECD141F">
      <w:pPr>
        <w:spacing w:line="360" w:lineRule="auto"/>
        <w:textAlignment w:val="center"/>
        <w:rPr>
          <w:color w:val="000000"/>
        </w:rPr>
      </w:pPr>
      <w:r>
        <w:rPr>
          <w:color w:val="2E75B6"/>
        </w:rPr>
        <w:t>【答案】</w:t>
      </w:r>
      <w:r>
        <w:rPr>
          <w:color w:val="000000"/>
        </w:rPr>
        <w:drawing>
          <wp:inline distT="0" distB="0" distL="114300" distR="114300">
            <wp:extent cx="1504950" cy="733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504950" cy="733425"/>
                    </a:xfrm>
                    <a:prstGeom prst="rect">
                      <a:avLst/>
                    </a:prstGeom>
                  </pic:spPr>
                </pic:pic>
              </a:graphicData>
            </a:graphic>
          </wp:inline>
        </w:drawing>
      </w:r>
    </w:p>
    <w:p w14:paraId="391B191F">
      <w:pPr>
        <w:spacing w:line="360" w:lineRule="auto"/>
        <w:textAlignment w:val="center"/>
        <w:rPr>
          <w:color w:val="000000"/>
        </w:rPr>
      </w:pPr>
      <w:r>
        <w:rPr>
          <w:color w:val="2E75B6"/>
        </w:rPr>
        <w:t>【解析】</w:t>
      </w:r>
    </w:p>
    <w:p w14:paraId="57DA51D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由图知，磁感线的方向从左指向右，由于磁感线从“</w:t>
      </w:r>
      <w:r>
        <w:rPr>
          <w:rFonts w:ascii="Times New Roman" w:hAnsi="Times New Roman" w:eastAsia="Times New Roman" w:cs="Times New Roman"/>
          <w:color w:val="000000"/>
        </w:rPr>
        <w:t>N</w:t>
      </w:r>
      <w:r>
        <w:rPr>
          <w:rFonts w:ascii="宋体" w:hAnsi="宋体" w:eastAsia="宋体" w:cs="宋体"/>
          <w:color w:val="000000"/>
        </w:rPr>
        <w:t>”极发出进入“</w:t>
      </w:r>
      <w:r>
        <w:rPr>
          <w:rFonts w:ascii="Times New Roman" w:hAnsi="Times New Roman" w:eastAsia="Times New Roman" w:cs="Times New Roman"/>
          <w:color w:val="000000"/>
        </w:rPr>
        <w:t>S</w:t>
      </w:r>
      <w:r>
        <w:rPr>
          <w:rFonts w:ascii="宋体" w:hAnsi="宋体" w:eastAsia="宋体" w:cs="宋体"/>
          <w:color w:val="000000"/>
        </w:rPr>
        <w:t>”极，所以永磁体的右端为</w:t>
      </w:r>
      <w:r>
        <w:rPr>
          <w:rFonts w:ascii="Times New Roman" w:hAnsi="Times New Roman" w:eastAsia="Times New Roman" w:cs="Times New Roman"/>
          <w:color w:val="000000"/>
        </w:rPr>
        <w:t>N</w:t>
      </w:r>
      <w:r>
        <w:rPr>
          <w:rFonts w:ascii="宋体" w:hAnsi="宋体" w:eastAsia="宋体" w:cs="宋体"/>
          <w:color w:val="000000"/>
        </w:rPr>
        <w:t>极，左端为“</w:t>
      </w:r>
      <w:r>
        <w:rPr>
          <w:rFonts w:ascii="Times New Roman" w:hAnsi="Times New Roman" w:eastAsia="Times New Roman" w:cs="Times New Roman"/>
          <w:color w:val="000000"/>
        </w:rPr>
        <w:t>S</w:t>
      </w:r>
      <w:r>
        <w:rPr>
          <w:rFonts w:ascii="宋体" w:hAnsi="宋体" w:eastAsia="宋体" w:cs="宋体"/>
          <w:color w:val="000000"/>
        </w:rPr>
        <w:t>”极，根据异名磁极相互吸引可知，电磁铁的左端为</w:t>
      </w:r>
      <w:r>
        <w:rPr>
          <w:rFonts w:ascii="Times New Roman" w:hAnsi="Times New Roman" w:eastAsia="Times New Roman" w:cs="Times New Roman"/>
          <w:color w:val="000000"/>
        </w:rPr>
        <w:t>S</w:t>
      </w:r>
      <w:r>
        <w:rPr>
          <w:rFonts w:ascii="宋体" w:hAnsi="宋体" w:eastAsia="宋体" w:cs="宋体"/>
          <w:color w:val="000000"/>
        </w:rPr>
        <w:t>极，右端是</w:t>
      </w:r>
      <w:r>
        <w:rPr>
          <w:rFonts w:ascii="Times New Roman" w:hAnsi="Times New Roman" w:eastAsia="Times New Roman" w:cs="Times New Roman"/>
          <w:color w:val="000000"/>
        </w:rPr>
        <w:t>N</w:t>
      </w:r>
      <w:r>
        <w:rPr>
          <w:rFonts w:ascii="宋体" w:hAnsi="宋体" w:eastAsia="宋体" w:cs="宋体"/>
          <w:color w:val="000000"/>
        </w:rPr>
        <w:t>极；根据安培定则，用右手握住螺线管，大拇指指向螺线管的</w:t>
      </w:r>
      <w:r>
        <w:rPr>
          <w:rFonts w:ascii="Times New Roman" w:hAnsi="Times New Roman" w:eastAsia="Times New Roman" w:cs="Times New Roman"/>
          <w:color w:val="000000"/>
        </w:rPr>
        <w:t>N</w:t>
      </w:r>
      <w:r>
        <w:rPr>
          <w:rFonts w:ascii="宋体" w:hAnsi="宋体" w:eastAsia="宋体" w:cs="宋体"/>
          <w:color w:val="000000"/>
        </w:rPr>
        <w:t>极，则四指所指的方向为电流的方向，则电流从电磁铁的右端流入，从左端流出，所以电源的右端为正极，左端为负极。如图所示</w:t>
      </w:r>
    </w:p>
    <w:p w14:paraId="3FB6EFB8">
      <w:pPr>
        <w:spacing w:line="360" w:lineRule="auto"/>
        <w:jc w:val="left"/>
        <w:textAlignment w:val="center"/>
        <w:rPr>
          <w:color w:val="000000"/>
        </w:rPr>
      </w:pPr>
      <w:r>
        <w:rPr>
          <w:color w:val="000000"/>
        </w:rPr>
        <w:drawing>
          <wp:inline distT="0" distB="0" distL="114300" distR="114300">
            <wp:extent cx="1533525" cy="7524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533525" cy="752475"/>
                    </a:xfrm>
                    <a:prstGeom prst="rect">
                      <a:avLst/>
                    </a:prstGeom>
                  </pic:spPr>
                </pic:pic>
              </a:graphicData>
            </a:graphic>
          </wp:inline>
        </w:drawing>
      </w:r>
    </w:p>
    <w:p w14:paraId="69F7CA5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小林在探究光的反射规律实验中，利用激光笔、可折转的光屏、平面镜和测量工具等器材，组装了如图所示的实验装置。</w:t>
      </w:r>
    </w:p>
    <w:p w14:paraId="0BF05563">
      <w:pPr>
        <w:spacing w:line="360" w:lineRule="auto"/>
        <w:jc w:val="left"/>
        <w:textAlignment w:val="center"/>
        <w:rPr>
          <w:color w:val="000000"/>
        </w:rPr>
      </w:pPr>
      <w:r>
        <w:rPr>
          <w:color w:val="000000"/>
        </w:rPr>
        <w:drawing>
          <wp:inline distT="0" distB="0" distL="114300" distR="114300">
            <wp:extent cx="1638300" cy="15049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638300" cy="1504950"/>
                    </a:xfrm>
                    <a:prstGeom prst="rect">
                      <a:avLst/>
                    </a:prstGeom>
                  </pic:spPr>
                </pic:pic>
              </a:graphicData>
            </a:graphic>
          </wp:inline>
        </w:drawing>
      </w:r>
    </w:p>
    <w:p w14:paraId="522FB6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）小林让激光笔发出的激光沿右侧光屏入射到平面镜上的</w:t>
      </w:r>
      <w:r>
        <w:rPr>
          <w:rFonts w:ascii="Times New Roman" w:hAnsi="Times New Roman" w:eastAsia="Times New Roman" w:cs="Times New Roman"/>
          <w:i/>
          <w:color w:val="000000"/>
        </w:rPr>
        <w:t>O</w:t>
      </w:r>
      <w:r>
        <w:rPr>
          <w:rFonts w:ascii="宋体" w:hAnsi="宋体" w:eastAsia="宋体" w:cs="宋体"/>
          <w:color w:val="000000"/>
        </w:rPr>
        <w:t>点，先不折转光屏时，法线</w:t>
      </w:r>
      <w:r>
        <w:rPr>
          <w:rFonts w:ascii="Times New Roman" w:hAnsi="Times New Roman" w:eastAsia="Times New Roman" w:cs="Times New Roman"/>
          <w:i/>
          <w:color w:val="000000"/>
        </w:rPr>
        <w:t>ON</w:t>
      </w:r>
      <w:r>
        <w:rPr>
          <w:rFonts w:ascii="宋体" w:hAnsi="宋体" w:eastAsia="宋体" w:cs="宋体"/>
          <w:color w:val="000000"/>
        </w:rPr>
        <w:t>左侧光屏上能观察到反射光线，再将左侧光屏沿</w:t>
      </w:r>
      <w:r>
        <w:rPr>
          <w:rFonts w:ascii="Times New Roman" w:hAnsi="Times New Roman" w:eastAsia="Times New Roman" w:cs="Times New Roman"/>
          <w:i/>
          <w:color w:val="000000"/>
        </w:rPr>
        <w:t>ON</w:t>
      </w:r>
      <w:r>
        <w:rPr>
          <w:rFonts w:ascii="宋体" w:hAnsi="宋体" w:eastAsia="宋体" w:cs="宋体"/>
          <w:color w:val="000000"/>
        </w:rPr>
        <w:t>向后转动，左侧光屏上观察不到反射光线。这说明光的反射现象中，反射光线、入射光线和法线在</w:t>
      </w:r>
      <w:r>
        <w:rPr>
          <w:color w:val="000000"/>
        </w:rPr>
        <w:t>___________</w:t>
      </w:r>
      <w:r>
        <w:rPr>
          <w:rFonts w:ascii="宋体" w:hAnsi="宋体" w:eastAsia="宋体" w:cs="宋体"/>
          <w:color w:val="000000"/>
        </w:rPr>
        <w:t>平面上。</w:t>
      </w:r>
    </w:p>
    <w:p w14:paraId="442498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）小林使入射光线与平面镜间的夹角为</w:t>
      </w:r>
      <w:r>
        <w:rPr>
          <w:rFonts w:ascii="Times New Roman" w:hAnsi="Times New Roman" w:eastAsia="Times New Roman" w:cs="Times New Roman"/>
          <w:color w:val="000000"/>
        </w:rPr>
        <w:t>60°</w:t>
      </w:r>
      <w:r>
        <w:rPr>
          <w:rFonts w:ascii="宋体" w:hAnsi="宋体" w:eastAsia="宋体" w:cs="宋体"/>
          <w:color w:val="000000"/>
        </w:rPr>
        <w:t>时，测得反射角大小应为</w:t>
      </w:r>
      <w:r>
        <w:rPr>
          <w:color w:val="000000"/>
        </w:rPr>
        <w:t>___________</w:t>
      </w:r>
      <w:r>
        <w:rPr>
          <w:rFonts w:ascii="宋体" w:hAnsi="宋体" w:eastAsia="宋体" w:cs="宋体"/>
          <w:color w:val="000000"/>
        </w:rPr>
        <w:t>。</w:t>
      </w:r>
    </w:p>
    <w:p w14:paraId="5B1249A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同一</w:t>
      </w:r>
      <w:r>
        <w:rPr>
          <w:color w:val="000000"/>
        </w:rPr>
        <w:t xml:space="preserve">    ②. </w:t>
      </w:r>
      <w:r>
        <w:rPr>
          <w:rFonts w:ascii="Times New Roman" w:hAnsi="Times New Roman" w:eastAsia="Times New Roman" w:cs="Times New Roman"/>
          <w:color w:val="000000"/>
        </w:rPr>
        <w:t>30°</w:t>
      </w:r>
    </w:p>
    <w:p w14:paraId="73AAFCEC">
      <w:pPr>
        <w:spacing w:line="360" w:lineRule="auto"/>
        <w:textAlignment w:val="center"/>
        <w:rPr>
          <w:color w:val="000000"/>
        </w:rPr>
      </w:pPr>
      <w:r>
        <w:rPr>
          <w:color w:val="2E75B6"/>
        </w:rPr>
        <w:t>【解析】</w:t>
      </w:r>
    </w:p>
    <w:p w14:paraId="5E1BDD9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先不折转光屏时，法线</w:t>
      </w:r>
      <w:r>
        <w:rPr>
          <w:rFonts w:ascii="Times New Roman" w:hAnsi="Times New Roman" w:eastAsia="Times New Roman" w:cs="Times New Roman"/>
          <w:i/>
          <w:color w:val="000000"/>
        </w:rPr>
        <w:t>ON</w:t>
      </w:r>
      <w:r>
        <w:rPr>
          <w:rFonts w:ascii="宋体" w:hAnsi="宋体" w:eastAsia="宋体" w:cs="宋体"/>
          <w:color w:val="000000"/>
        </w:rPr>
        <w:t>左侧光屏上能观察到反射光线，再将左侧光屏沿</w:t>
      </w:r>
      <w:r>
        <w:rPr>
          <w:rFonts w:ascii="Times New Roman" w:hAnsi="Times New Roman" w:eastAsia="Times New Roman" w:cs="Times New Roman"/>
          <w:i/>
          <w:color w:val="000000"/>
        </w:rPr>
        <w:t>ON</w:t>
      </w:r>
      <w:r>
        <w:rPr>
          <w:rFonts w:ascii="宋体" w:hAnsi="宋体" w:eastAsia="宋体" w:cs="宋体"/>
          <w:color w:val="000000"/>
        </w:rPr>
        <w:t>向后转动，呈现反射光线的左侧光屏和呈现入射光线的右侧光屏不在同一平面内，所以在左侧光屏上观察不到反射光线，但反射光线和入射光线仍在一个平面内。这说明光的反射现象中，反射光线、入射光线和法线在同一平面内。</w:t>
      </w:r>
    </w:p>
    <w:p w14:paraId="41EDD3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小林使入射光线与平面镜间的夹角为</w:t>
      </w:r>
      <w:r>
        <w:rPr>
          <w:rFonts w:ascii="Times New Roman" w:hAnsi="Times New Roman" w:eastAsia="Times New Roman" w:cs="Times New Roman"/>
          <w:color w:val="000000"/>
        </w:rPr>
        <w:t>60°</w:t>
      </w:r>
      <w:r>
        <w:rPr>
          <w:rFonts w:ascii="宋体" w:hAnsi="宋体" w:eastAsia="宋体" w:cs="宋体"/>
          <w:color w:val="000000"/>
        </w:rPr>
        <w:t>时，此时入射角为</w:t>
      </w:r>
      <w:r>
        <w:rPr>
          <w:rFonts w:ascii="Times New Roman" w:hAnsi="Times New Roman" w:eastAsia="Times New Roman" w:cs="Times New Roman"/>
          <w:color w:val="000000"/>
        </w:rPr>
        <w:t>30°</w:t>
      </w:r>
      <w:r>
        <w:rPr>
          <w:rFonts w:ascii="宋体" w:hAnsi="宋体" w:eastAsia="宋体" w:cs="宋体"/>
          <w:color w:val="000000"/>
        </w:rPr>
        <w:t>，根据光的反射定律可得，反射角大小应为</w:t>
      </w:r>
      <w:r>
        <w:rPr>
          <w:rFonts w:ascii="Times New Roman" w:hAnsi="Times New Roman" w:eastAsia="Times New Roman" w:cs="Times New Roman"/>
          <w:color w:val="000000"/>
        </w:rPr>
        <w:t>30°</w:t>
      </w:r>
      <w:r>
        <w:rPr>
          <w:rFonts w:ascii="宋体" w:hAnsi="宋体" w:eastAsia="宋体" w:cs="宋体"/>
          <w:color w:val="000000"/>
        </w:rPr>
        <w:t>。</w:t>
      </w:r>
    </w:p>
    <w:p w14:paraId="3CE0F3A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在研究滑动摩擦力大小与压力大小关系的实验中，实验小组进行了如下探究：</w:t>
      </w:r>
    </w:p>
    <w:p w14:paraId="6AB81F01">
      <w:pPr>
        <w:spacing w:line="360" w:lineRule="auto"/>
        <w:jc w:val="left"/>
        <w:textAlignment w:val="center"/>
        <w:rPr>
          <w:color w:val="000000"/>
        </w:rPr>
      </w:pPr>
      <w:r>
        <w:rPr>
          <w:rFonts w:ascii="宋体" w:hAnsi="宋体" w:eastAsia="宋体" w:cs="宋体"/>
          <w:color w:val="000000"/>
        </w:rPr>
        <w:drawing>
          <wp:inline distT="0" distB="0" distL="114300" distR="114300">
            <wp:extent cx="3886200"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886200" cy="1295400"/>
                    </a:xfrm>
                    <a:prstGeom prst="rect">
                      <a:avLst/>
                    </a:prstGeom>
                  </pic:spPr>
                </pic:pic>
              </a:graphicData>
            </a:graphic>
          </wp:inline>
        </w:drawing>
      </w:r>
    </w:p>
    <w:p w14:paraId="63CCE7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测量滑动摩擦力的大小，实验小组组装了如图甲所示的装置。实验中，水平拉动弹簧测力计，使木块做匀速直线运动，弹簧测力计示数___________（选填“大于”“等于”或“小于”）木块受到滑动摩擦力的大小，其中依据的实验原理是___________。</w:t>
      </w:r>
    </w:p>
    <w:p w14:paraId="06528B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上述实验中，拉动木块做匀速直线运动时，容易出现弹簧测力计示数不稳定的现象，为了解决这个问题，实验小组设计了如图乙所示的实验装置：粗糙程度均匀的长木条放在水平桌面上，木块放在长木条上，弹簧测力计一端固定，另一端与木块相连，且保持水平状态。</w:t>
      </w:r>
    </w:p>
    <w:p w14:paraId="2FB883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将一个重力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=2N</w:t>
      </w:r>
      <w:r>
        <w:rPr>
          <w:rFonts w:ascii="宋体" w:hAnsi="宋体" w:eastAsia="宋体" w:cs="宋体"/>
          <w:color w:val="000000"/>
        </w:rPr>
        <w:t>的木块放在长木条上，一位同学水平向左拉动长木条，另一位同学在木块相对桌面___________时，记录弹簧测力计的示数</w:t>
      </w:r>
      <w:r>
        <w:rPr>
          <w:rFonts w:ascii="Times New Roman" w:hAnsi="Times New Roman" w:eastAsia="Times New Roman" w:cs="Times New Roman"/>
          <w:i/>
          <w:color w:val="000000"/>
        </w:rPr>
        <w:t>F</w:t>
      </w:r>
      <w:r>
        <w:rPr>
          <w:rFonts w:ascii="宋体" w:hAnsi="宋体" w:eastAsia="宋体" w:cs="宋体"/>
          <w:color w:val="000000"/>
        </w:rPr>
        <w:t>。</w:t>
      </w:r>
    </w:p>
    <w:p w14:paraId="7A40000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再将相同的木块逐次逐个叠放在木块上，多次实验，并将数据填入下表中：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86"/>
        <w:gridCol w:w="867"/>
        <w:gridCol w:w="868"/>
        <w:gridCol w:w="868"/>
        <w:gridCol w:w="868"/>
        <w:gridCol w:w="868"/>
      </w:tblGrid>
      <w:tr w14:paraId="7F84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2FA9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木块的重力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2AE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D49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D53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9FB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88B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14:paraId="5187A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4256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728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818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4AA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FC3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997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r>
    </w:tbl>
    <w:p w14:paraId="23D2DB11">
      <w:pPr>
        <w:spacing w:line="360" w:lineRule="auto"/>
        <w:jc w:val="left"/>
        <w:textAlignment w:val="center"/>
        <w:rPr>
          <w:rFonts w:ascii="宋体" w:hAnsi="宋体" w:eastAsia="宋体" w:cs="宋体"/>
          <w:color w:val="000000"/>
        </w:rPr>
      </w:pPr>
      <w:r>
        <w:rPr>
          <w:rFonts w:ascii="宋体" w:hAnsi="宋体" w:eastAsia="宋体" w:cs="宋体"/>
          <w:color w:val="000000"/>
        </w:rPr>
        <w:t>分析实验数据可知，在接触面粗糙程度相同时，滑动摩擦力大小与压力大小成___________。</w:t>
      </w:r>
    </w:p>
    <w:p w14:paraId="3CF12CC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二力平衡</w:t>
      </w:r>
      <w:r>
        <w:rPr>
          <w:color w:val="000000"/>
        </w:rPr>
        <w:t xml:space="preserve">    ③. </w:t>
      </w:r>
      <w:r>
        <w:rPr>
          <w:rFonts w:ascii="宋体" w:hAnsi="宋体" w:eastAsia="宋体" w:cs="宋体"/>
          <w:color w:val="000000"/>
        </w:rPr>
        <w:t>静止</w:t>
      </w:r>
      <w:r>
        <w:rPr>
          <w:color w:val="000000"/>
        </w:rPr>
        <w:t xml:space="preserve">    ④. </w:t>
      </w:r>
      <w:r>
        <w:rPr>
          <w:rFonts w:ascii="宋体" w:hAnsi="宋体" w:eastAsia="宋体" w:cs="宋体"/>
          <w:color w:val="000000"/>
        </w:rPr>
        <w:t>正比</w:t>
      </w:r>
    </w:p>
    <w:p w14:paraId="1C85405F">
      <w:pPr>
        <w:spacing w:line="360" w:lineRule="auto"/>
        <w:textAlignment w:val="center"/>
        <w:rPr>
          <w:color w:val="000000"/>
        </w:rPr>
      </w:pPr>
      <w:r>
        <w:rPr>
          <w:color w:val="2E75B6"/>
        </w:rPr>
        <w:t>【解析】</w:t>
      </w:r>
    </w:p>
    <w:p w14:paraId="0975669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如图，将长方体木块置于水平木板上，用弹簧测力计在水平方向上匀速拉动木块，读出弹簧测力计示数，根据二力平衡知识可知弹簧测力计示数等于木块受到滑动摩擦力的大小。</w:t>
      </w:r>
    </w:p>
    <w:p w14:paraId="672115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向左拉动长木条，在木块相对桌面静止时，拉力和摩擦力是一对平衡力，记录弹簧测力计的示数</w:t>
      </w:r>
      <w:r>
        <w:rPr>
          <w:rFonts w:ascii="Times New Roman" w:hAnsi="Times New Roman" w:eastAsia="Times New Roman" w:cs="Times New Roman"/>
          <w:i/>
          <w:color w:val="000000"/>
        </w:rPr>
        <w:t>F</w:t>
      </w:r>
      <w:r>
        <w:rPr>
          <w:rFonts w:ascii="宋体" w:hAnsi="宋体" w:eastAsia="宋体" w:cs="宋体"/>
          <w:color w:val="000000"/>
        </w:rPr>
        <w:t>为摩擦力的大小。</w:t>
      </w:r>
    </w:p>
    <w:p w14:paraId="31CBE1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水平桌面上，木块压力的大小等于木块的重力大小，根据数据分析得</w:t>
      </w:r>
    </w:p>
    <w:p w14:paraId="221A2599">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92" o:title="eqId11349f8d0d71e20442997f1e1efe9e07"/>
            <o:lock v:ext="edit" aspectratio="t"/>
            <w10:wrap type="none"/>
            <w10:anchorlock/>
          </v:shape>
          <o:OLEObject Type="Embed" ProgID="Equation.DSMT4" ShapeID="_x0000_i1057" DrawAspect="Content" ObjectID="_1468075757" r:id="rId91">
            <o:LockedField>false</o:LockedField>
          </o:OLEObject>
        </w:object>
      </w:r>
    </w:p>
    <w:p w14:paraId="40003DCB">
      <w:pPr>
        <w:spacing w:line="360" w:lineRule="auto"/>
        <w:jc w:val="left"/>
        <w:textAlignment w:val="center"/>
        <w:rPr>
          <w:rFonts w:ascii="宋体" w:hAnsi="宋体" w:eastAsia="宋体" w:cs="宋体"/>
          <w:color w:val="000000"/>
        </w:rPr>
      </w:pPr>
      <w:r>
        <w:rPr>
          <w:rFonts w:ascii="宋体" w:hAnsi="宋体" w:eastAsia="宋体" w:cs="宋体"/>
          <w:color w:val="000000"/>
        </w:rPr>
        <w:t>因此，在接触面粗糙程度相同时，滑动摩擦力大小与压力大小成正比。</w:t>
      </w:r>
    </w:p>
    <w:p w14:paraId="0BAE0FE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小莉在测量小灯泡的实际电功率实验中，实验器材有：电压恒为</w:t>
      </w:r>
      <w:r>
        <w:rPr>
          <w:rFonts w:ascii="Times New Roman" w:hAnsi="Times New Roman" w:eastAsia="Times New Roman" w:cs="Times New Roman"/>
          <w:color w:val="000000"/>
        </w:rPr>
        <w:t>3V</w:t>
      </w:r>
      <w:r>
        <w:rPr>
          <w:rFonts w:ascii="宋体" w:hAnsi="宋体" w:eastAsia="宋体" w:cs="宋体"/>
          <w:color w:val="000000"/>
        </w:rPr>
        <w:t>的电源一个、规格相同的小灯泡两个、电压表一个、电流表一个、滑动变阻器一个、开关一个、导线若干。</w:t>
      </w:r>
    </w:p>
    <w:p w14:paraId="3C6089AF">
      <w:pPr>
        <w:spacing w:line="360" w:lineRule="auto"/>
        <w:jc w:val="left"/>
        <w:textAlignment w:val="center"/>
        <w:rPr>
          <w:color w:val="000000"/>
        </w:rPr>
      </w:pPr>
      <w:r>
        <w:rPr>
          <w:rFonts w:ascii="宋体" w:hAnsi="宋体" w:eastAsia="宋体" w:cs="宋体"/>
          <w:color w:val="000000"/>
        </w:rPr>
        <w:drawing>
          <wp:inline distT="0" distB="0" distL="114300" distR="114300">
            <wp:extent cx="4419600" cy="17811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4419600" cy="1781175"/>
                    </a:xfrm>
                    <a:prstGeom prst="rect">
                      <a:avLst/>
                    </a:prstGeom>
                  </pic:spPr>
                </pic:pic>
              </a:graphicData>
            </a:graphic>
          </wp:inline>
        </w:drawing>
      </w:r>
      <w:r>
        <w:rPr>
          <w:rFonts w:ascii="宋体" w:hAnsi="宋体" w:eastAsia="宋体" w:cs="宋体"/>
          <w:color w:val="000000"/>
        </w:rPr>
        <w:br w:type="textWrapping"/>
      </w:r>
    </w:p>
    <w:p w14:paraId="7F022E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）小莉设计并连接的实物电路如图甲所示，在闭合开关前，为了确保安全，她应将滑动变阻器的滑片滑到___________端（选填“左”或“右”）；</w:t>
      </w:r>
    </w:p>
    <w:p w14:paraId="219C8B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）小莉闭合开关</w:t>
      </w:r>
      <w:r>
        <w:rPr>
          <w:rFonts w:ascii="Times New Roman" w:hAnsi="Times New Roman" w:eastAsia="Times New Roman" w:cs="Times New Roman"/>
          <w:color w:val="000000"/>
        </w:rPr>
        <w:t>S</w:t>
      </w:r>
      <w:r>
        <w:rPr>
          <w:rFonts w:ascii="宋体" w:hAnsi="宋体" w:eastAsia="宋体" w:cs="宋体"/>
          <w:color w:val="000000"/>
        </w:rPr>
        <w:t>，移动滑动变阻器的滑片</w:t>
      </w:r>
      <w:r>
        <w:rPr>
          <w:rFonts w:ascii="Times New Roman" w:hAnsi="Times New Roman" w:eastAsia="Times New Roman" w:cs="Times New Roman"/>
          <w:color w:val="000000"/>
        </w:rPr>
        <w:t>P</w:t>
      </w:r>
      <w:r>
        <w:rPr>
          <w:rFonts w:ascii="宋体" w:hAnsi="宋体" w:eastAsia="宋体" w:cs="宋体"/>
          <w:color w:val="000000"/>
        </w:rPr>
        <w:t>，观察到电压表的示数接近</w:t>
      </w:r>
      <w:r>
        <w:rPr>
          <w:rFonts w:ascii="Times New Roman" w:hAnsi="Times New Roman" w:eastAsia="Times New Roman" w:cs="Times New Roman"/>
          <w:color w:val="000000"/>
        </w:rPr>
        <w:t>3V</w:t>
      </w:r>
      <w:r>
        <w:rPr>
          <w:rFonts w:ascii="宋体" w:hAnsi="宋体" w:eastAsia="宋体" w:cs="宋体"/>
          <w:color w:val="000000"/>
        </w:rPr>
        <w:t>，电流表的示数几乎为零，请分析电路发生的故障可能是___________；</w:t>
      </w:r>
    </w:p>
    <w:p w14:paraId="254B36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）小莉排除故障后继续实验，经过多次测量，得到小灯泡的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图像如图乙所示，请你结合图像计算当</w:t>
      </w:r>
      <w:r>
        <w:rPr>
          <w:rFonts w:ascii="Times New Roman" w:hAnsi="Times New Roman" w:eastAsia="Times New Roman" w:cs="Times New Roman"/>
          <w:i/>
          <w:color w:val="000000"/>
        </w:rPr>
        <w:t>U</w:t>
      </w:r>
      <w:r>
        <w:rPr>
          <w:rFonts w:ascii="Times New Roman" w:hAnsi="Times New Roman" w:eastAsia="Times New Roman" w:cs="Times New Roman"/>
          <w:color w:val="000000"/>
        </w:rPr>
        <w:t>=2.0V</w:t>
      </w:r>
      <w:r>
        <w:rPr>
          <w:rFonts w:ascii="宋体" w:hAnsi="宋体" w:eastAsia="宋体" w:cs="宋体"/>
          <w:color w:val="000000"/>
        </w:rPr>
        <w:t>时，小灯泡的实际功率大小为___________</w:t>
      </w:r>
      <w:r>
        <w:rPr>
          <w:rFonts w:ascii="Times New Roman" w:hAnsi="Times New Roman" w:eastAsia="Times New Roman" w:cs="Times New Roman"/>
          <w:color w:val="000000"/>
        </w:rPr>
        <w:t>W</w:t>
      </w:r>
      <w:r>
        <w:rPr>
          <w:rFonts w:ascii="宋体" w:hAnsi="宋体" w:eastAsia="宋体" w:cs="宋体"/>
          <w:color w:val="000000"/>
        </w:rPr>
        <w:t>；</w:t>
      </w:r>
    </w:p>
    <w:p w14:paraId="0226B5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）完成上述实验操作后，小莉利用已有的实验器材设计了如图丙所示的电路，闭合开关，待电路稳定后，其中一只灯泡的电阻为___________</w:t>
      </w:r>
      <w:r>
        <w:rPr>
          <w:rFonts w:ascii="Times New Roman" w:hAnsi="Times New Roman" w:eastAsia="Times New Roman" w:cs="Times New Roman"/>
          <w:color w:val="000000"/>
        </w:rPr>
        <w:t>Ω</w:t>
      </w:r>
      <w:r>
        <w:rPr>
          <w:rFonts w:ascii="宋体" w:hAnsi="宋体" w:eastAsia="宋体" w:cs="宋体"/>
          <w:color w:val="000000"/>
        </w:rPr>
        <w:t>。</w:t>
      </w:r>
    </w:p>
    <w:p w14:paraId="55F2E04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830172" name="图片 983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72" name="图片 9830172"/>
                    <pic:cNvPicPr>
                      <a:picLocks noChangeAspect="1"/>
                    </pic:cNvPicPr>
                  </pic:nvPicPr>
                  <pic:blipFill>
                    <a:blip r:embed="rId7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右</w:t>
      </w:r>
      <w:r>
        <w:rPr>
          <w:color w:val="000000"/>
        </w:rPr>
        <w:t xml:space="preserve">    ②. </w:t>
      </w:r>
      <w:r>
        <w:rPr>
          <w:rFonts w:ascii="宋体" w:hAnsi="宋体" w:eastAsia="宋体" w:cs="宋体"/>
          <w:color w:val="000000"/>
        </w:rPr>
        <w:t>小灯泡断路</w:t>
      </w:r>
      <w:r>
        <w:rPr>
          <w:color w:val="000000"/>
        </w:rPr>
        <w:t xml:space="preserve">    ③. </w:t>
      </w:r>
      <w:r>
        <w:rPr>
          <w:rFonts w:ascii="Times New Roman" w:hAnsi="Times New Roman" w:eastAsia="Times New Roman" w:cs="Times New Roman"/>
          <w:color w:val="000000"/>
        </w:rPr>
        <w:t>0.56</w:t>
      </w:r>
      <w:r>
        <w:rPr>
          <w:color w:val="000000"/>
        </w:rPr>
        <w:t xml:space="preserve">    ④. </w:t>
      </w:r>
      <w:r>
        <w:rPr>
          <w:rFonts w:ascii="Times New Roman" w:hAnsi="Times New Roman" w:eastAsia="Times New Roman" w:cs="Times New Roman"/>
          <w:color w:val="000000"/>
        </w:rPr>
        <w:t>6</w:t>
      </w:r>
    </w:p>
    <w:p w14:paraId="63DB8520">
      <w:pPr>
        <w:spacing w:line="360" w:lineRule="auto"/>
        <w:textAlignment w:val="center"/>
        <w:rPr>
          <w:color w:val="000000"/>
        </w:rPr>
      </w:pPr>
      <w:r>
        <w:rPr>
          <w:color w:val="2E75B6"/>
        </w:rPr>
        <w:t>【解析】</w:t>
      </w:r>
    </w:p>
    <w:p w14:paraId="78E59A3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在闭合开关前，为了确保安全，滑动变阻器的滑片需要位于阻值最大处，故应将滑动变阻器的滑片滑到最右端。</w:t>
      </w:r>
    </w:p>
    <w:p w14:paraId="046935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电流表的示数几乎为零，说明可能存在断路，观察到电压表的示数接近</w:t>
      </w:r>
      <w:r>
        <w:rPr>
          <w:rFonts w:ascii="Times New Roman" w:hAnsi="Times New Roman" w:eastAsia="Times New Roman" w:cs="Times New Roman"/>
          <w:color w:val="000000"/>
        </w:rPr>
        <w:t>3V</w:t>
      </w:r>
      <w:r>
        <w:rPr>
          <w:rFonts w:ascii="宋体" w:hAnsi="宋体" w:eastAsia="宋体" w:cs="宋体"/>
          <w:color w:val="000000"/>
        </w:rPr>
        <w:t>，说明电压表所在的电路是通路，那么只能是小灯泡断路。</w:t>
      </w:r>
    </w:p>
    <w:p w14:paraId="787E0C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根据图乙可知，当小灯泡两端的电压为</w:t>
      </w:r>
      <w:r>
        <w:rPr>
          <w:rFonts w:ascii="Times New Roman" w:hAnsi="Times New Roman" w:eastAsia="Times New Roman" w:cs="Times New Roman"/>
          <w:color w:val="000000"/>
        </w:rPr>
        <w:t>2V</w:t>
      </w:r>
      <w:r>
        <w:rPr>
          <w:rFonts w:ascii="宋体" w:hAnsi="宋体" w:eastAsia="宋体" w:cs="宋体"/>
          <w:color w:val="000000"/>
        </w:rPr>
        <w:t>时，小灯泡的电流为</w:t>
      </w:r>
      <w:r>
        <w:rPr>
          <w:rFonts w:ascii="Times New Roman" w:hAnsi="Times New Roman" w:eastAsia="Times New Roman" w:cs="Times New Roman"/>
          <w:color w:val="000000"/>
        </w:rPr>
        <w:t>0.28A</w:t>
      </w:r>
      <w:r>
        <w:rPr>
          <w:rFonts w:ascii="宋体" w:hAnsi="宋体" w:eastAsia="宋体" w:cs="宋体"/>
          <w:color w:val="000000"/>
        </w:rPr>
        <w:t>，故小灯泡的实际功率为</w:t>
      </w:r>
    </w:p>
    <w:p w14:paraId="11E8373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7pt;width:141.65pt;" o:ole="t" filled="f" o:preferrelative="t" stroked="f" coordsize="21600,21600">
            <v:path/>
            <v:fill on="f" focussize="0,0"/>
            <v:stroke on="f" joinstyle="miter"/>
            <v:imagedata r:id="rId95" o:title="eqId0bc076458ea73678b5c3386d23a019d5"/>
            <o:lock v:ext="edit" aspectratio="t"/>
            <w10:wrap type="none"/>
            <w10:anchorlock/>
          </v:shape>
          <o:OLEObject Type="Embed" ProgID="Equation.DSMT4" ShapeID="_x0000_i1058" DrawAspect="Content" ObjectID="_1468075758" r:id="rId94">
            <o:LockedField>false</o:LockedField>
          </o:OLEObject>
        </w:object>
      </w:r>
    </w:p>
    <w:p w14:paraId="10F356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由于实验器材不变，故电源电压为</w:t>
      </w:r>
      <w:r>
        <w:rPr>
          <w:rFonts w:ascii="Times New Roman" w:hAnsi="Times New Roman" w:eastAsia="Times New Roman" w:cs="Times New Roman"/>
          <w:color w:val="000000"/>
        </w:rPr>
        <w:t>3V</w:t>
      </w:r>
      <w:r>
        <w:rPr>
          <w:rFonts w:ascii="宋体" w:hAnsi="宋体" w:eastAsia="宋体" w:cs="宋体"/>
          <w:color w:val="000000"/>
        </w:rPr>
        <w:t>，而两个小灯泡的规格相同，故小灯泡两端的电压为</w:t>
      </w:r>
      <w:r>
        <w:rPr>
          <w:rFonts w:ascii="Times New Roman" w:hAnsi="Times New Roman" w:eastAsia="Times New Roman" w:cs="Times New Roman"/>
          <w:color w:val="000000"/>
        </w:rPr>
        <w:t>1.5V</w:t>
      </w:r>
      <w:r>
        <w:rPr>
          <w:rFonts w:ascii="宋体" w:hAnsi="宋体" w:eastAsia="宋体" w:cs="宋体"/>
          <w:color w:val="000000"/>
        </w:rPr>
        <w:t>，根据图乙可知，此时通过小灯泡的电流为</w:t>
      </w:r>
      <w:r>
        <w:rPr>
          <w:rFonts w:ascii="Times New Roman" w:hAnsi="Times New Roman" w:eastAsia="Times New Roman" w:cs="Times New Roman"/>
          <w:color w:val="000000"/>
        </w:rPr>
        <w:t>0.25A</w:t>
      </w:r>
      <w:r>
        <w:rPr>
          <w:rFonts w:ascii="宋体" w:hAnsi="宋体" w:eastAsia="宋体" w:cs="宋体"/>
          <w:color w:val="000000"/>
        </w:rPr>
        <w:t>，则小灯泡的电阻为</w:t>
      </w:r>
    </w:p>
    <w:p w14:paraId="03F46B2D">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4pt;width:110pt;" o:ole="t" filled="f" o:preferrelative="t" stroked="f" coordsize="21600,21600">
            <v:path/>
            <v:fill on="f" focussize="0,0"/>
            <v:stroke on="f" joinstyle="miter"/>
            <v:imagedata r:id="rId97" o:title="eqIdaaae3d668a32f337044e9131438a098e"/>
            <o:lock v:ext="edit" aspectratio="t"/>
            <w10:wrap type="none"/>
            <w10:anchorlock/>
          </v:shape>
          <o:OLEObject Type="Embed" ProgID="Equation.DSMT4" ShapeID="_x0000_i1059" DrawAspect="Content" ObjectID="_1468075759" r:id="rId96">
            <o:LockedField>false</o:LockedField>
          </o:OLEObject>
        </w:object>
      </w:r>
    </w:p>
    <w:p w14:paraId="027175C9">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如图为某品牌多功能电饭煲的简化电路原理图，电饭煲的额定电压是</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=88Ω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=176Ω</w:t>
      </w:r>
      <w:r>
        <w:rPr>
          <w:rFonts w:ascii="宋体" w:hAnsi="宋体" w:eastAsia="宋体" w:cs="宋体"/>
          <w:color w:val="000000"/>
        </w:rPr>
        <w:t>，旋转开关置于</w:t>
      </w:r>
      <w:r>
        <w:rPr>
          <w:rFonts w:ascii="Times New Roman" w:hAnsi="Times New Roman" w:eastAsia="Times New Roman" w:cs="Times New Roman"/>
          <w:i/>
          <w:color w:val="000000"/>
        </w:rPr>
        <w:t>o</w:t>
      </w:r>
      <w:r>
        <w:rPr>
          <w:rFonts w:ascii="宋体" w:hAnsi="宋体" w:eastAsia="宋体" w:cs="宋体"/>
          <w:color w:val="000000"/>
        </w:rPr>
        <w:t>和</w:t>
      </w:r>
      <w:r>
        <w:rPr>
          <w:rFonts w:ascii="Times New Roman" w:hAnsi="Times New Roman" w:eastAsia="Times New Roman" w:cs="Times New Roman"/>
          <w:i/>
          <w:color w:val="000000"/>
        </w:rPr>
        <w:t>a</w:t>
      </w:r>
      <w:r>
        <w:rPr>
          <w:rFonts w:ascii="宋体" w:hAnsi="宋体" w:eastAsia="宋体" w:cs="宋体"/>
          <w:color w:val="000000"/>
        </w:rPr>
        <w:t>时为关闭状态，分别置于</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，能实现低、中、高三个加热挡位的转换。低温挡的电功率与高温挡电功率之比为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，不计温度对电阻的影响。</w:t>
      </w:r>
    </w:p>
    <w:p w14:paraId="278BAD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）开关置于</w:t>
      </w:r>
      <w:r>
        <w:rPr>
          <w:color w:val="000000"/>
        </w:rPr>
        <w:t>___________</w:t>
      </w:r>
      <w:r>
        <w:rPr>
          <w:rFonts w:ascii="宋体" w:hAnsi="宋体" w:eastAsia="宋体" w:cs="宋体"/>
          <w:color w:val="000000"/>
        </w:rPr>
        <w:t>时，电饭煲处于中温挡。</w:t>
      </w:r>
    </w:p>
    <w:p w14:paraId="55D78F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）求电饭煲处于中温挡时，在额定电压下持续工作</w:t>
      </w:r>
      <w:r>
        <w:rPr>
          <w:rFonts w:ascii="Times New Roman" w:hAnsi="Times New Roman" w:eastAsia="Times New Roman" w:cs="Times New Roman"/>
          <w:color w:val="000000"/>
        </w:rPr>
        <w:t>12min</w:t>
      </w:r>
      <w:r>
        <w:rPr>
          <w:rFonts w:ascii="宋体" w:hAnsi="宋体" w:eastAsia="宋体" w:cs="宋体"/>
          <w:color w:val="000000"/>
        </w:rPr>
        <w:t>消耗的电能是多少？</w:t>
      </w:r>
      <w:r>
        <w:rPr>
          <w:color w:val="000000"/>
        </w:rPr>
        <w:t>（     ）</w:t>
      </w:r>
    </w:p>
    <w:p w14:paraId="1CB1C9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r>
        <w:rPr>
          <w:color w:val="000000"/>
        </w:rPr>
        <w:t>（      ）</w:t>
      </w:r>
    </w:p>
    <w:p w14:paraId="36C58533">
      <w:pPr>
        <w:spacing w:line="360" w:lineRule="auto"/>
        <w:jc w:val="left"/>
        <w:textAlignment w:val="center"/>
        <w:rPr>
          <w:color w:val="000000"/>
        </w:rPr>
      </w:pPr>
      <w:r>
        <w:rPr>
          <w:color w:val="000000"/>
        </w:rPr>
        <w:drawing>
          <wp:inline distT="0" distB="0" distL="114300" distR="114300">
            <wp:extent cx="1485900" cy="1019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85900" cy="1019175"/>
                    </a:xfrm>
                    <a:prstGeom prst="rect">
                      <a:avLst/>
                    </a:prstGeom>
                  </pic:spPr>
                </pic:pic>
              </a:graphicData>
            </a:graphic>
          </wp:inline>
        </w:drawing>
      </w:r>
    </w:p>
    <w:p w14:paraId="29F56628">
      <w:pPr>
        <w:spacing w:line="360" w:lineRule="auto"/>
        <w:textAlignment w:val="center"/>
        <w:rPr>
          <w:color w:val="000000"/>
        </w:rPr>
      </w:pPr>
      <w:r>
        <w:rPr>
          <w:color w:val="2E75B6"/>
        </w:rPr>
        <w:t>【答案】</w:t>
      </w:r>
      <w:r>
        <w:rPr>
          <w:color w:val="000000"/>
        </w:rPr>
        <w:t xml:space="preserve">    ①. </w:t>
      </w:r>
      <w:r>
        <w:rPr>
          <w:i/>
          <w:color w:val="000000"/>
        </w:rPr>
        <w:t>b</w:t>
      </w:r>
      <w:r>
        <w:rPr>
          <w:color w:val="000000"/>
        </w:rPr>
        <w:t>和</w:t>
      </w:r>
      <w:r>
        <w:rPr>
          <w:i/>
          <w:color w:val="000000"/>
        </w:rPr>
        <w:t>c</w:t>
      </w:r>
      <w:r>
        <w:rPr>
          <w:color w:val="000000"/>
        </w:rPr>
        <w:t>接线柱    ②. 3.96×10</w:t>
      </w:r>
      <w:r>
        <w:rPr>
          <w:color w:val="000000"/>
          <w:vertAlign w:val="superscript"/>
        </w:rPr>
        <w:t>5</w:t>
      </w:r>
      <w:r>
        <w:rPr>
          <w:color w:val="000000"/>
        </w:rPr>
        <w:t>J    ③. 88Ω</w:t>
      </w:r>
    </w:p>
    <w:p w14:paraId="417B2584">
      <w:pPr>
        <w:spacing w:line="360" w:lineRule="auto"/>
        <w:textAlignment w:val="center"/>
        <w:rPr>
          <w:color w:val="000000"/>
        </w:rPr>
      </w:pPr>
      <w:r>
        <w:rPr>
          <w:color w:val="2E75B6"/>
        </w:rPr>
        <w:t>【解析】</w:t>
      </w:r>
    </w:p>
    <w:p w14:paraId="52C8E19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旋钮开关置于</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接线柱，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串联的电路，总电阻最大，根据</w:t>
      </w:r>
      <w:r>
        <w:object>
          <v:shape id="_x0000_i106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00" o:title="eqIdbae383e4223ac84a529ef976ebd5f1ba"/>
            <o:lock v:ext="edit" aspectratio="t"/>
            <w10:wrap type="none"/>
            <w10:anchorlock/>
          </v:shape>
          <o:OLEObject Type="Embed" ProgID="Equation.DSMT4" ShapeID="_x0000_i1060" DrawAspect="Content" ObjectID="_1468075760" r:id="rId99">
            <o:LockedField>false</o:LockedField>
          </o:OLEObject>
        </w:object>
      </w:r>
      <w:r>
        <w:rPr>
          <w:rFonts w:ascii="宋体" w:hAnsi="宋体" w:eastAsia="宋体" w:cs="宋体"/>
          <w:color w:val="000000"/>
        </w:rPr>
        <w:t>可知总功率最小，为低温挡；旋钮开关置于</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接线柱，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被短路，电路为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的简单电路，总电阻较小，根据</w:t>
      </w:r>
      <w:r>
        <w:object>
          <v:shape id="_x0000_i106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00" o:title="eqIdbae383e4223ac84a529ef976ebd5f1ba"/>
            <o:lock v:ext="edit" aspectratio="t"/>
            <w10:wrap type="none"/>
            <w10:anchorlock/>
          </v:shape>
          <o:OLEObject Type="Embed" ProgID="Equation.DSMT4" ShapeID="_x0000_i1061" DrawAspect="Content" ObjectID="_1468075761" r:id="rId101">
            <o:LockedField>false</o:LockedField>
          </o:OLEObject>
        </w:object>
      </w:r>
      <w:r>
        <w:rPr>
          <w:rFonts w:ascii="宋体" w:hAnsi="宋体" w:eastAsia="宋体" w:cs="宋体"/>
          <w:color w:val="000000"/>
        </w:rPr>
        <w:t>可知总功率较大，为中温挡；旋钮开关置于</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接线柱，为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的并联电路，总电阻最小，根据</w:t>
      </w:r>
      <w:r>
        <w:object>
          <v:shape id="_x0000_i106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00" o:title="eqIdbae383e4223ac84a529ef976ebd5f1ba"/>
            <o:lock v:ext="edit" aspectratio="t"/>
            <w10:wrap type="none"/>
            <w10:anchorlock/>
          </v:shape>
          <o:OLEObject Type="Embed" ProgID="Equation.DSMT4" ShapeID="_x0000_i1062" DrawAspect="Content" ObjectID="_1468075762" r:id="rId102">
            <o:LockedField>false</o:LockedField>
          </o:OLEObject>
        </w:object>
      </w:r>
      <w:r>
        <w:rPr>
          <w:rFonts w:ascii="宋体" w:hAnsi="宋体" w:eastAsia="宋体" w:cs="宋体"/>
          <w:color w:val="000000"/>
        </w:rPr>
        <w:t>可知总功率最大，为高温挡。所以当开关置于</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接线柱时，电饭煲处于中温挡。</w:t>
      </w:r>
    </w:p>
    <w:p w14:paraId="649289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电饭煲处于中温挡时，只有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w:t>
      </w:r>
      <w:r>
        <w:rPr>
          <w:rFonts w:ascii="Times New Roman" w:hAnsi="Times New Roman" w:eastAsia="Times New Roman" w:cs="Times New Roman"/>
          <w:color w:val="000000"/>
        </w:rPr>
        <w:t xml:space="preserve">, </w:t>
      </w:r>
      <w:r>
        <w:rPr>
          <w:rFonts w:ascii="宋体" w:hAnsi="宋体" w:eastAsia="宋体" w:cs="宋体"/>
          <w:color w:val="000000"/>
        </w:rPr>
        <w:t>在额定电压下持续工作</w:t>
      </w:r>
      <w:r>
        <w:rPr>
          <w:rFonts w:ascii="Times New Roman" w:hAnsi="Times New Roman" w:eastAsia="Times New Roman" w:cs="Times New Roman"/>
          <w:color w:val="000000"/>
        </w:rPr>
        <w:t>12min</w:t>
      </w:r>
      <w:r>
        <w:rPr>
          <w:rFonts w:ascii="宋体" w:hAnsi="宋体" w:eastAsia="宋体" w:cs="宋体"/>
          <w:color w:val="000000"/>
        </w:rPr>
        <w:t>消耗的电能</w:t>
      </w:r>
    </w:p>
    <w:p w14:paraId="79B23332">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9pt;width:212.25pt;" o:ole="t" filled="f" o:preferrelative="t" stroked="f" coordsize="21600,21600">
            <v:path/>
            <v:fill on="f" focussize="0,0"/>
            <v:stroke on="f" joinstyle="miter"/>
            <v:imagedata r:id="rId104" o:title="eqId761e3df3a575db1217a5e5e882cf1faf"/>
            <o:lock v:ext="edit" aspectratio="t"/>
            <w10:wrap type="none"/>
            <w10:anchorlock/>
          </v:shape>
          <o:OLEObject Type="Embed" ProgID="Equation.DSMT4" ShapeID="_x0000_i1063" DrawAspect="Content" ObjectID="_1468075763" r:id="rId103">
            <o:LockedField>false</o:LockedField>
          </o:OLEObject>
        </w:object>
      </w:r>
    </w:p>
    <w:p w14:paraId="517DB2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当开关置于</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接线柱时，电饭煲处于低温挡，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串联接入电路，则低温档的功率为</w:t>
      </w:r>
    </w:p>
    <w:p w14:paraId="3ADE57E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9pt;width:138.75pt;" o:ole="t" filled="f" o:preferrelative="t" stroked="f" coordsize="21600,21600">
            <v:path/>
            <v:fill on="f" focussize="0,0"/>
            <v:stroke on="f" joinstyle="miter"/>
            <v:imagedata r:id="rId106" o:title="eqId198b0631a9f737e10ea2357c569f493e"/>
            <o:lock v:ext="edit" aspectratio="t"/>
            <w10:wrap type="none"/>
            <w10:anchorlock/>
          </v:shape>
          <o:OLEObject Type="Embed" ProgID="Equation.DSMT4" ShapeID="_x0000_i1064" DrawAspect="Content" ObjectID="_1468075764" r:id="rId105">
            <o:LockedField>false</o:LockedField>
          </o:OLEObject>
        </w:object>
      </w:r>
    </w:p>
    <w:p w14:paraId="56F09443">
      <w:pPr>
        <w:spacing w:line="360" w:lineRule="auto"/>
        <w:jc w:val="left"/>
        <w:textAlignment w:val="center"/>
        <w:rPr>
          <w:rFonts w:ascii="宋体" w:hAnsi="宋体" w:eastAsia="宋体" w:cs="宋体"/>
          <w:color w:val="000000"/>
        </w:rPr>
      </w:pPr>
      <w:r>
        <w:rPr>
          <w:rFonts w:ascii="宋体" w:hAnsi="宋体" w:eastAsia="宋体" w:cs="宋体"/>
          <w:color w:val="000000"/>
        </w:rPr>
        <w:t>当开关置于</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接线柱时，电饭煲处于高温挡，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并联接入电路</w:t>
      </w:r>
      <w:r>
        <w:rPr>
          <w:rFonts w:ascii="Times New Roman" w:hAnsi="Times New Roman" w:eastAsia="Times New Roman" w:cs="Times New Roman"/>
          <w:color w:val="000000"/>
        </w:rPr>
        <w:t>,</w:t>
      </w:r>
      <w:r>
        <w:rPr>
          <w:rFonts w:ascii="宋体" w:hAnsi="宋体" w:eastAsia="宋体" w:cs="宋体"/>
          <w:color w:val="000000"/>
        </w:rPr>
        <w:t>则高温档的功率为</w:t>
      </w:r>
    </w:p>
    <w:p w14:paraId="6DF5FF5F">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9pt;width:180pt;" o:ole="t" filled="f" o:preferrelative="t" stroked="f" coordsize="21600,21600">
            <v:path/>
            <v:fill on="f" focussize="0,0"/>
            <v:stroke on="f" joinstyle="miter"/>
            <v:imagedata r:id="rId108" o:title="eqId8e646082d1fb41e6412ef4e509a5a866"/>
            <o:lock v:ext="edit" aspectratio="t"/>
            <w10:wrap type="none"/>
            <w10:anchorlock/>
          </v:shape>
          <o:OLEObject Type="Embed" ProgID="Equation.DSMT4" ShapeID="_x0000_i1065" DrawAspect="Content" ObjectID="_1468075765" r:id="rId107">
            <o:LockedField>false</o:LockedField>
          </o:OLEObject>
        </w:object>
      </w:r>
    </w:p>
    <w:p w14:paraId="62A8CF41">
      <w:pPr>
        <w:spacing w:line="360" w:lineRule="auto"/>
        <w:jc w:val="left"/>
        <w:textAlignment w:val="center"/>
        <w:rPr>
          <w:rFonts w:ascii="宋体" w:hAnsi="宋体" w:eastAsia="宋体" w:cs="宋体"/>
          <w:color w:val="000000"/>
        </w:rPr>
      </w:pPr>
      <w:r>
        <w:rPr>
          <w:rFonts w:ascii="宋体" w:hAnsi="宋体" w:eastAsia="宋体" w:cs="宋体"/>
          <w:color w:val="000000"/>
        </w:rPr>
        <w:t>又因为低温挡的电功率与高温挡电功率之比为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，即</w:t>
      </w:r>
      <w:r>
        <w:rPr>
          <w:rFonts w:ascii="Times New Roman" w:hAnsi="Times New Roman" w:eastAsia="Times New Roman" w:cs="Times New Roman"/>
          <w:i/>
          <w:color w:val="000000"/>
        </w:rPr>
        <w:t>P</w:t>
      </w:r>
      <w:r>
        <w:rPr>
          <w:rFonts w:ascii="宋体" w:hAnsi="宋体" w:eastAsia="宋体" w:cs="宋体"/>
          <w:color w:val="000000"/>
          <w:vertAlign w:val="subscript"/>
        </w:rPr>
        <w:t>高</w:t>
      </w:r>
      <w:r>
        <w:rPr>
          <w:rFonts w:ascii="Times New Roman" w:hAnsi="Times New Roman" w:eastAsia="Times New Roman" w:cs="Times New Roman"/>
          <w:color w:val="000000"/>
        </w:rPr>
        <w:t>= 6</w:t>
      </w:r>
      <w:r>
        <w:rPr>
          <w:rFonts w:ascii="Times New Roman" w:hAnsi="Times New Roman" w:eastAsia="Times New Roman" w:cs="Times New Roman"/>
          <w:i/>
          <w:color w:val="000000"/>
        </w:rPr>
        <w:t>P</w:t>
      </w:r>
      <w:r>
        <w:rPr>
          <w:rFonts w:ascii="宋体" w:hAnsi="宋体" w:eastAsia="宋体" w:cs="宋体"/>
          <w:color w:val="000000"/>
          <w:vertAlign w:val="subscript"/>
        </w:rPr>
        <w:t>低</w:t>
      </w:r>
      <w:r>
        <w:rPr>
          <w:rFonts w:ascii="宋体" w:hAnsi="宋体" w:eastAsia="宋体" w:cs="宋体"/>
          <w:color w:val="000000"/>
        </w:rPr>
        <w:t>，则</w:t>
      </w:r>
    </w:p>
    <w:p w14:paraId="5E107321">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9pt;width:185.25pt;" o:ole="t" filled="f" o:preferrelative="t" stroked="f" coordsize="21600,21600">
            <v:path/>
            <v:fill on="f" focussize="0,0"/>
            <v:stroke on="f" joinstyle="miter"/>
            <v:imagedata r:id="rId110" o:title="eqId2b85e20d1dcaef05b61e35e88fe12693"/>
            <o:lock v:ext="edit" aspectratio="t"/>
            <w10:wrap type="none"/>
            <w10:anchorlock/>
          </v:shape>
          <o:OLEObject Type="Embed" ProgID="Equation.DSMT4" ShapeID="_x0000_i1066" DrawAspect="Content" ObjectID="_1468075766" r:id="rId109">
            <o:LockedField>false</o:LockedField>
          </o:OLEObject>
        </w:object>
      </w:r>
    </w:p>
    <w:p w14:paraId="31A32C9A">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=88Ω</w:t>
      </w:r>
      <w:r>
        <w:rPr>
          <w:rFonts w:ascii="宋体" w:hAnsi="宋体" w:eastAsia="宋体" w:cs="宋体"/>
          <w:color w:val="000000"/>
        </w:rPr>
        <w:t>。</w:t>
      </w:r>
    </w:p>
    <w:p w14:paraId="7F2B0BD2">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）开关置于</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接线柱时，电饭煲处于中温挡；</w:t>
      </w:r>
    </w:p>
    <w:p w14:paraId="43B10417">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）在额定电压下持续工作</w:t>
      </w:r>
      <w:r>
        <w:rPr>
          <w:rFonts w:ascii="Times New Roman" w:hAnsi="Times New Roman" w:eastAsia="Times New Roman" w:cs="Times New Roman"/>
          <w:color w:val="000000"/>
        </w:rPr>
        <w:t>12min</w:t>
      </w:r>
      <w:r>
        <w:rPr>
          <w:rFonts w:ascii="宋体" w:hAnsi="宋体" w:eastAsia="宋体" w:cs="宋体"/>
          <w:color w:val="000000"/>
        </w:rPr>
        <w:t>消耗的电能为</w:t>
      </w:r>
      <w:r>
        <w:rPr>
          <w:rFonts w:ascii="Times New Roman" w:hAnsi="Times New Roman" w:eastAsia="Times New Roman" w:cs="Times New Roman"/>
          <w:color w:val="000000"/>
        </w:rPr>
        <w:t>3.96×10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557F1BD1">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88Ω</w:t>
      </w:r>
      <w:r>
        <w:rPr>
          <w:rFonts w:ascii="宋体" w:hAnsi="宋体" w:eastAsia="宋体" w:cs="宋体"/>
          <w:color w:val="000000"/>
        </w:rPr>
        <w:t>。</w:t>
      </w:r>
    </w:p>
    <w:p w14:paraId="6533A6B2">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如图所示，水平实验台宽为</w:t>
      </w:r>
      <w:r>
        <w:rPr>
          <w:rFonts w:ascii="Times New Roman" w:hAnsi="Times New Roman" w:eastAsia="Times New Roman" w:cs="Times New Roman"/>
          <w:i/>
          <w:color w:val="000000"/>
        </w:rPr>
        <w:t>l</w:t>
      </w:r>
      <w:r>
        <w:rPr>
          <w:rFonts w:ascii="宋体" w:hAnsi="宋体" w:eastAsia="宋体" w:cs="宋体"/>
          <w:color w:val="000000"/>
        </w:rPr>
        <w:t>，边缘安装有压力传感器</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，现将长为</w:t>
      </w:r>
      <w:r>
        <w:rPr>
          <w:rFonts w:ascii="Times New Roman" w:hAnsi="Times New Roman" w:eastAsia="Times New Roman" w:cs="Times New Roman"/>
          <w:color w:val="000000"/>
        </w:rPr>
        <w:t>3</w:t>
      </w:r>
      <w:r>
        <w:rPr>
          <w:rFonts w:ascii="Times New Roman" w:hAnsi="Times New Roman" w:eastAsia="Times New Roman" w:cs="Times New Roman"/>
          <w:i/>
          <w:color w:val="000000"/>
        </w:rPr>
        <w:t>l</w:t>
      </w:r>
      <w:r>
        <w:rPr>
          <w:rFonts w:ascii="宋体" w:hAnsi="宋体" w:eastAsia="宋体" w:cs="宋体"/>
          <w:color w:val="000000"/>
        </w:rPr>
        <w:t>的一轻质杆平放在</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上，其两端到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的距离相等，两端分别挂有质量均为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的空容器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，实验中向</w:t>
      </w:r>
      <w:r>
        <w:rPr>
          <w:rFonts w:ascii="Times New Roman" w:hAnsi="Times New Roman" w:eastAsia="Times New Roman" w:cs="Times New Roman"/>
          <w:color w:val="000000"/>
        </w:rPr>
        <w:t>A</w:t>
      </w:r>
      <w:r>
        <w:rPr>
          <w:rFonts w:ascii="宋体" w:hAnsi="宋体" w:eastAsia="宋体" w:cs="宋体"/>
          <w:color w:val="000000"/>
        </w:rPr>
        <w:t>中装入一定质量的细沙，要使杆始终水平静止不动，可向</w:t>
      </w:r>
      <w:r>
        <w:rPr>
          <w:rFonts w:ascii="Times New Roman" w:hAnsi="Times New Roman" w:eastAsia="Times New Roman" w:cs="Times New Roman"/>
          <w:color w:val="000000"/>
        </w:rPr>
        <w:t>B</w:t>
      </w:r>
      <w:r>
        <w:rPr>
          <w:rFonts w:ascii="宋体" w:hAnsi="宋体" w:eastAsia="宋体" w:cs="宋体"/>
          <w:color w:val="000000"/>
        </w:rPr>
        <w:t>中注入一定质量的水。请分析：（水的密度为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6F634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=2kg</w:t>
      </w:r>
      <w:r>
        <w:rPr>
          <w:rFonts w:ascii="宋体" w:hAnsi="宋体" w:eastAsia="宋体" w:cs="宋体"/>
          <w:color w:val="000000"/>
        </w:rPr>
        <w:t>，若小刚操作中，向</w:t>
      </w:r>
      <w:r>
        <w:rPr>
          <w:rFonts w:ascii="Times New Roman" w:hAnsi="Times New Roman" w:eastAsia="Times New Roman" w:cs="Times New Roman"/>
          <w:color w:val="000000"/>
        </w:rPr>
        <w:t>B</w:t>
      </w:r>
      <w:r>
        <w:rPr>
          <w:rFonts w:ascii="宋体" w:hAnsi="宋体" w:eastAsia="宋体" w:cs="宋体"/>
          <w:color w:val="000000"/>
        </w:rPr>
        <w:t>中注入水的体积为</w:t>
      </w:r>
      <w:r>
        <w:rPr>
          <w:rFonts w:ascii="Times New Roman" w:hAnsi="Times New Roman" w:eastAsia="Times New Roman" w:cs="Times New Roman"/>
          <w:color w:val="000000"/>
        </w:rPr>
        <w:t>6L</w:t>
      </w:r>
      <w:r>
        <w:rPr>
          <w:rFonts w:ascii="宋体" w:hAnsi="宋体" w:eastAsia="宋体" w:cs="宋体"/>
          <w:color w:val="000000"/>
        </w:rPr>
        <w:t>时，观察到传感器</w:t>
      </w:r>
      <w:r>
        <w:rPr>
          <w:rFonts w:ascii="Times New Roman" w:hAnsi="Times New Roman" w:eastAsia="Times New Roman" w:cs="Times New Roman"/>
          <w:i/>
          <w:color w:val="000000"/>
        </w:rPr>
        <w:t>C</w:t>
      </w:r>
      <w:r>
        <w:rPr>
          <w:rFonts w:ascii="宋体" w:hAnsi="宋体" w:eastAsia="宋体" w:cs="宋体"/>
          <w:color w:val="000000"/>
        </w:rPr>
        <w:t>示数恰好为零。</w:t>
      </w:r>
    </w:p>
    <w:p w14:paraId="6D27CC11">
      <w:pPr>
        <w:spacing w:line="360" w:lineRule="auto"/>
        <w:jc w:val="left"/>
        <w:textAlignment w:val="center"/>
        <w:rPr>
          <w:rFonts w:ascii="宋体" w:hAnsi="宋体" w:eastAsia="宋体" w:cs="宋体"/>
          <w:color w:val="000000"/>
        </w:rPr>
      </w:pPr>
      <w:r>
        <w:rPr>
          <w:rFonts w:ascii="宋体" w:hAnsi="宋体" w:eastAsia="宋体" w:cs="宋体"/>
          <w:color w:val="000000"/>
        </w:rPr>
        <w:t>①求容器</w:t>
      </w:r>
      <w:r>
        <w:rPr>
          <w:rFonts w:ascii="Times New Roman" w:hAnsi="Times New Roman" w:eastAsia="Times New Roman" w:cs="Times New Roman"/>
          <w:color w:val="000000"/>
        </w:rPr>
        <w:t>B</w:t>
      </w:r>
      <w:r>
        <w:rPr>
          <w:rFonts w:ascii="宋体" w:hAnsi="宋体" w:eastAsia="宋体" w:cs="宋体"/>
          <w:color w:val="000000"/>
        </w:rPr>
        <w:t>中水的质量；（    ）</w:t>
      </w:r>
    </w:p>
    <w:p w14:paraId="4624FD4A">
      <w:pPr>
        <w:spacing w:line="360" w:lineRule="auto"/>
        <w:jc w:val="left"/>
        <w:textAlignment w:val="center"/>
        <w:rPr>
          <w:rFonts w:ascii="宋体" w:hAnsi="宋体" w:eastAsia="宋体" w:cs="宋体"/>
          <w:color w:val="000000"/>
        </w:rPr>
      </w:pPr>
      <w:r>
        <w:rPr>
          <w:rFonts w:ascii="宋体" w:hAnsi="宋体" w:eastAsia="宋体" w:cs="宋体"/>
          <w:color w:val="000000"/>
        </w:rPr>
        <w:t>②求容器</w:t>
      </w:r>
      <w:r>
        <w:rPr>
          <w:rFonts w:ascii="Times New Roman" w:hAnsi="Times New Roman" w:eastAsia="Times New Roman" w:cs="Times New Roman"/>
          <w:color w:val="000000"/>
        </w:rPr>
        <w:t>A</w:t>
      </w:r>
      <w:r>
        <w:rPr>
          <w:rFonts w:ascii="宋体" w:hAnsi="宋体" w:eastAsia="宋体" w:cs="宋体"/>
          <w:color w:val="000000"/>
        </w:rPr>
        <w:t>中细沙的质量。（    ）</w:t>
      </w:r>
    </w:p>
    <w:p w14:paraId="440E6A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）若小明操作中，向</w:t>
      </w:r>
      <w:r>
        <w:rPr>
          <w:rFonts w:ascii="Times New Roman" w:hAnsi="Times New Roman" w:eastAsia="Times New Roman" w:cs="Times New Roman"/>
          <w:color w:val="000000"/>
        </w:rPr>
        <w:t>A</w:t>
      </w:r>
      <w:r>
        <w:rPr>
          <w:rFonts w:ascii="宋体" w:hAnsi="宋体" w:eastAsia="宋体" w:cs="宋体"/>
          <w:color w:val="000000"/>
        </w:rPr>
        <w:t>中装入细沙的质量为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&gt;0</w:t>
      </w:r>
      <w:r>
        <w:rPr>
          <w:rFonts w:ascii="宋体" w:hAnsi="宋体" w:eastAsia="宋体" w:cs="宋体"/>
          <w:color w:val="000000"/>
        </w:rPr>
        <w:t>），求杆始终水平静止不动时，</w:t>
      </w:r>
      <w:r>
        <w:rPr>
          <w:rFonts w:ascii="Times New Roman" w:hAnsi="Times New Roman" w:eastAsia="Times New Roman" w:cs="Times New Roman"/>
          <w:color w:val="000000"/>
        </w:rPr>
        <w:t>B</w:t>
      </w:r>
      <w:r>
        <w:rPr>
          <w:rFonts w:ascii="宋体" w:hAnsi="宋体" w:eastAsia="宋体" w:cs="宋体"/>
          <w:color w:val="000000"/>
        </w:rPr>
        <w:t>中注入水的质量范围（结果用</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表示）。（    ）</w:t>
      </w:r>
    </w:p>
    <w:p w14:paraId="3FA10EF8">
      <w:pPr>
        <w:spacing w:line="360" w:lineRule="auto"/>
        <w:jc w:val="left"/>
        <w:textAlignment w:val="center"/>
        <w:rPr>
          <w:color w:val="000000"/>
        </w:rPr>
      </w:pPr>
      <w:r>
        <w:rPr>
          <w:rFonts w:ascii="宋体" w:hAnsi="宋体" w:eastAsia="宋体" w:cs="宋体"/>
          <w:color w:val="000000"/>
        </w:rPr>
        <w:drawing>
          <wp:inline distT="0" distB="0" distL="114300" distR="114300">
            <wp:extent cx="2114550" cy="8572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114550" cy="857250"/>
                    </a:xfrm>
                    <a:prstGeom prst="rect">
                      <a:avLst/>
                    </a:prstGeom>
                  </pic:spPr>
                </pic:pic>
              </a:graphicData>
            </a:graphic>
          </wp:inline>
        </w:drawing>
      </w:r>
    </w:p>
    <w:p w14:paraId="1227E21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6kg</w:t>
      </w:r>
      <w:r>
        <w:rPr>
          <w:color w:val="000000"/>
        </w:rPr>
        <w:t xml:space="preserve">    ②. </w:t>
      </w:r>
      <w:r>
        <w:rPr>
          <w:rFonts w:ascii="Times New Roman" w:hAnsi="Times New Roman" w:eastAsia="Times New Roman" w:cs="Times New Roman"/>
          <w:color w:val="000000"/>
        </w:rPr>
        <w:t>2kg</w:t>
      </w:r>
      <w:r>
        <w:rPr>
          <w:color w:val="000000"/>
        </w:rPr>
        <w:t xml:space="preserve">    ③. </w:t>
      </w:r>
      <w:r>
        <w:rPr>
          <w:rFonts w:ascii="宋体" w:hAnsi="宋体" w:eastAsia="宋体" w:cs="宋体"/>
          <w:color w:val="000000"/>
        </w:rPr>
        <w:t>见解析</w:t>
      </w:r>
    </w:p>
    <w:p w14:paraId="2A7BDEF5">
      <w:pPr>
        <w:spacing w:line="360" w:lineRule="auto"/>
        <w:textAlignment w:val="center"/>
        <w:rPr>
          <w:color w:val="000000"/>
        </w:rPr>
      </w:pPr>
      <w:r>
        <w:rPr>
          <w:color w:val="2E75B6"/>
        </w:rPr>
        <w:t>【解析】</w:t>
      </w:r>
    </w:p>
    <w:p w14:paraId="02B1F2E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由题意可知，根据</w:t>
      </w:r>
      <w:r>
        <w:object>
          <v:shape id="_x0000_i106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13" o:title="eqIda3e8b5e08812f92622f79e7b17a5a78d"/>
            <o:lock v:ext="edit" aspectratio="t"/>
            <w10:wrap type="none"/>
            <w10:anchorlock/>
          </v:shape>
          <o:OLEObject Type="Embed" ProgID="Equation.DSMT4" ShapeID="_x0000_i1067" DrawAspect="Content" ObjectID="_1468075767" r:id="rId112">
            <o:LockedField>false</o:LockedField>
          </o:OLEObject>
        </w:object>
      </w:r>
      <w:r>
        <w:rPr>
          <w:rFonts w:ascii="宋体" w:hAnsi="宋体" w:eastAsia="宋体" w:cs="宋体"/>
          <w:color w:val="000000"/>
        </w:rPr>
        <w:t>可知，容器</w:t>
      </w:r>
      <w:r>
        <w:rPr>
          <w:rFonts w:ascii="Times New Roman" w:hAnsi="Times New Roman" w:eastAsia="Times New Roman" w:cs="Times New Roman"/>
          <w:color w:val="000000"/>
        </w:rPr>
        <w:t>B</w:t>
      </w:r>
      <w:r>
        <w:rPr>
          <w:rFonts w:ascii="宋体" w:hAnsi="宋体" w:eastAsia="宋体" w:cs="宋体"/>
          <w:color w:val="000000"/>
        </w:rPr>
        <w:t>中水的质量为</w:t>
      </w:r>
    </w:p>
    <w:p w14:paraId="21C8655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=6kg</w:t>
      </w:r>
    </w:p>
    <w:p w14:paraId="7A17EB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当传感器</w:t>
      </w:r>
      <w:r>
        <w:rPr>
          <w:rFonts w:ascii="Times New Roman" w:hAnsi="Times New Roman" w:eastAsia="Times New Roman" w:cs="Times New Roman"/>
          <w:i/>
          <w:color w:val="000000"/>
        </w:rPr>
        <w:t>C</w:t>
      </w:r>
      <w:r>
        <w:rPr>
          <w:rFonts w:ascii="宋体" w:hAnsi="宋体" w:eastAsia="宋体" w:cs="宋体"/>
          <w:color w:val="000000"/>
        </w:rPr>
        <w:t>示数为零时，以</w:t>
      </w:r>
      <w:r>
        <w:rPr>
          <w:rFonts w:ascii="Times New Roman" w:hAnsi="Times New Roman" w:eastAsia="Times New Roman" w:cs="Times New Roman"/>
          <w:i/>
          <w:color w:val="000000"/>
        </w:rPr>
        <w:t>D</w:t>
      </w:r>
      <w:r>
        <w:rPr>
          <w:rFonts w:ascii="宋体" w:hAnsi="宋体" w:eastAsia="宋体" w:cs="宋体"/>
          <w:color w:val="000000"/>
        </w:rPr>
        <w:t>为支点，可得</w:t>
      </w:r>
    </w:p>
    <w:p w14:paraId="74888617">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沙</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p>
    <w:p w14:paraId="11C8131A">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4456B1F3">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沙</w:t>
      </w:r>
      <w:r>
        <w:rPr>
          <w:rFonts w:ascii="Times New Roman" w:hAnsi="Times New Roman" w:eastAsia="Times New Roman" w:cs="Times New Roman"/>
          <w:color w:val="000000"/>
        </w:rPr>
        <w:t>+2kg</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6kg+2kg</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p>
    <w:p w14:paraId="09AD0F5B">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vertAlign w:val="subscript"/>
        </w:rPr>
        <w:t>沙</w:t>
      </w:r>
      <w:r>
        <w:rPr>
          <w:rFonts w:ascii="Times New Roman" w:hAnsi="Times New Roman" w:eastAsia="Times New Roman" w:cs="Times New Roman"/>
          <w:color w:val="000000"/>
        </w:rPr>
        <w:t>=2kg</w:t>
      </w:r>
      <w:r>
        <w:rPr>
          <w:rFonts w:ascii="宋体" w:hAnsi="宋体" w:eastAsia="宋体" w:cs="宋体"/>
          <w:color w:val="000000"/>
        </w:rPr>
        <w:t>。</w:t>
      </w:r>
    </w:p>
    <w:p w14:paraId="71E6F1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当传感器</w:t>
      </w:r>
      <w:r>
        <w:rPr>
          <w:rFonts w:ascii="Times New Roman" w:hAnsi="Times New Roman" w:eastAsia="Times New Roman" w:cs="Times New Roman"/>
          <w:i/>
          <w:color w:val="000000"/>
        </w:rPr>
        <w:t>D</w:t>
      </w:r>
      <w:r>
        <w:rPr>
          <w:rFonts w:ascii="宋体" w:hAnsi="宋体" w:eastAsia="宋体" w:cs="宋体"/>
          <w:color w:val="000000"/>
        </w:rPr>
        <w:t>示数为零时，</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有最小值，根据杠杆平衡条件可得</w:t>
      </w:r>
    </w:p>
    <w:p w14:paraId="06D0E2F7">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gl</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p>
    <w:p w14:paraId="45773B7B">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31.15pt;width:43.9pt;" o:ole="t" filled="f" o:preferrelative="t" stroked="f" coordsize="21600,21600">
            <v:path/>
            <v:fill on="f" focussize="0,0"/>
            <v:stroke on="f" joinstyle="miter"/>
            <v:imagedata r:id="rId115" o:title="eqId49217215cef2c5b2a9aaad4739949a8a"/>
            <o:lock v:ext="edit" aspectratio="t"/>
            <w10:wrap type="none"/>
            <w10:anchorlock/>
          </v:shape>
          <o:OLEObject Type="Embed" ProgID="Equation.DSMT4" ShapeID="_x0000_i1068" DrawAspect="Content" ObjectID="_1468075768" r:id="rId114">
            <o:LockedField>false</o:LockedField>
          </o:OLEObject>
        </w:object>
      </w:r>
      <w:r>
        <w:rPr>
          <w:rFonts w:ascii="宋体" w:hAnsi="宋体" w:eastAsia="宋体" w:cs="宋体"/>
          <w:color w:val="000000"/>
        </w:rPr>
        <w:t>；</w:t>
      </w:r>
    </w:p>
    <w:p w14:paraId="6D2936D5">
      <w:pPr>
        <w:spacing w:line="360" w:lineRule="auto"/>
        <w:jc w:val="left"/>
        <w:textAlignment w:val="center"/>
        <w:rPr>
          <w:rFonts w:ascii="宋体" w:hAnsi="宋体" w:eastAsia="宋体" w:cs="宋体"/>
          <w:color w:val="000000"/>
        </w:rPr>
      </w:pPr>
      <w:r>
        <w:rPr>
          <w:rFonts w:ascii="宋体" w:hAnsi="宋体" w:eastAsia="宋体" w:cs="宋体"/>
          <w:color w:val="000000"/>
        </w:rPr>
        <w:t>当传感器</w:t>
      </w:r>
      <w:r>
        <w:rPr>
          <w:rFonts w:ascii="Times New Roman" w:hAnsi="Times New Roman" w:eastAsia="Times New Roman" w:cs="Times New Roman"/>
          <w:i/>
          <w:color w:val="000000"/>
        </w:rPr>
        <w:t>C</w:t>
      </w:r>
      <w:r>
        <w:rPr>
          <w:rFonts w:ascii="宋体" w:hAnsi="宋体" w:eastAsia="宋体" w:cs="宋体"/>
          <w:color w:val="000000"/>
        </w:rPr>
        <w:t>示数为零时，</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有最大值，根据杠杆平衡条件可得</w:t>
      </w:r>
    </w:p>
    <w:p w14:paraId="0444BBD6">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gl</w:t>
      </w:r>
    </w:p>
    <w:p w14:paraId="34A303BE">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585619E2">
      <w:pPr>
        <w:spacing w:line="360" w:lineRule="auto"/>
        <w:jc w:val="left"/>
        <w:textAlignment w:val="center"/>
        <w:rPr>
          <w:rFonts w:ascii="宋体" w:hAnsi="宋体" w:eastAsia="宋体" w:cs="宋体"/>
          <w:color w:val="000000"/>
        </w:rPr>
      </w:pPr>
      <w:r>
        <w:rPr>
          <w:rFonts w:ascii="宋体" w:hAnsi="宋体" w:eastAsia="宋体" w:cs="宋体"/>
          <w:color w:val="000000"/>
        </w:rPr>
        <w:t>由题意可知，</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&gt;0</w:t>
      </w:r>
      <w:r>
        <w:rPr>
          <w:rFonts w:ascii="宋体" w:hAnsi="宋体" w:eastAsia="宋体" w:cs="宋体"/>
          <w:color w:val="000000"/>
        </w:rPr>
        <w:t>，所以当</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时，</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有最小值为</w:t>
      </w:r>
      <w:r>
        <w:rPr>
          <w:rFonts w:ascii="Times New Roman" w:hAnsi="Times New Roman" w:eastAsia="Times New Roman" w:cs="Times New Roman"/>
          <w:color w:val="000000"/>
        </w:rPr>
        <w:t>0</w:t>
      </w:r>
      <w:r>
        <w:rPr>
          <w:rFonts w:ascii="宋体" w:hAnsi="宋体" w:eastAsia="宋体" w:cs="宋体"/>
          <w:color w:val="000000"/>
        </w:rPr>
        <w:t>，最大值为</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；当</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时，</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有最小值为</w:t>
      </w:r>
      <w:r>
        <w:object>
          <v:shape id="_x0000_i1069" o:spt="75" alt="学科网(www.zxxk.com)--教育资源门户，提供试卷、教案、课件、论文、素材以及各类教学资源下载，还有大量而丰富的教学相关资讯！" type="#_x0000_t75" style="height:31.15pt;width:43.9pt;" o:ole="t" filled="f" o:preferrelative="t" stroked="f" coordsize="21600,21600">
            <v:path/>
            <v:fill on="f" focussize="0,0"/>
            <v:stroke on="f" joinstyle="miter"/>
            <v:imagedata r:id="rId115" o:title="eqId49217215cef2c5b2a9aaad4739949a8a"/>
            <o:lock v:ext="edit" aspectratio="t"/>
            <w10:wrap type="none"/>
            <w10:anchorlock/>
          </v:shape>
          <o:OLEObject Type="Embed" ProgID="Equation.DSMT4" ShapeID="_x0000_i1069" DrawAspect="Content" ObjectID="_1468075769" r:id="rId116">
            <o:LockedField>false</o:LockedField>
          </o:OLEObject>
        </w:object>
      </w:r>
      <w:r>
        <w:rPr>
          <w:rFonts w:ascii="宋体" w:hAnsi="宋体" w:eastAsia="宋体" w:cs="宋体"/>
          <w:color w:val="000000"/>
        </w:rPr>
        <w:t>，最大值为</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17B13281">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即当</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时，</w:t>
      </w:r>
      <w:r>
        <w:rPr>
          <w:rFonts w:ascii="Times New Roman" w:hAnsi="Times New Roman" w:eastAsia="Times New Roman" w:cs="Times New Roman"/>
          <w:color w:val="000000"/>
        </w:rPr>
        <w:t>0≤</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；当</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31.15pt;width:43.9pt;" o:ole="t" filled="f" o:preferrelative="t" stroked="f" coordsize="21600,21600">
            <v:path/>
            <v:fill on="f" focussize="0,0"/>
            <v:stroke on="f" joinstyle="miter"/>
            <v:imagedata r:id="rId115" o:title="eqId49217215cef2c5b2a9aaad4739949a8a"/>
            <o:lock v:ext="edit" aspectratio="t"/>
            <w10:wrap type="none"/>
            <w10:anchorlock/>
          </v:shape>
          <o:OLEObject Type="Embed" ProgID="Equation.DSMT4" ShapeID="_x0000_i1070" DrawAspect="Content" ObjectID="_1468075770" r:id="rId117">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36466B2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B302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646A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AD3F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003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11CC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CBA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FD7967"/>
    <w:rsid w:val="4BE1596E"/>
    <w:rsid w:val="59757E6C"/>
    <w:rsid w:val="7C601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6.bin"/><Relationship Id="rId98" Type="http://schemas.openxmlformats.org/officeDocument/2006/relationships/image" Target="media/image54.png"/><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png"/><Relationship Id="rId92" Type="http://schemas.openxmlformats.org/officeDocument/2006/relationships/image" Target="media/image50.wmf"/><Relationship Id="rId91" Type="http://schemas.openxmlformats.org/officeDocument/2006/relationships/oleObject" Target="embeddings/oleObject33.bin"/><Relationship Id="rId90" Type="http://schemas.openxmlformats.org/officeDocument/2006/relationships/image" Target="media/image49.png"/><Relationship Id="rId9" Type="http://schemas.openxmlformats.org/officeDocument/2006/relationships/theme" Target="theme/theme1.xml"/><Relationship Id="rId89" Type="http://schemas.openxmlformats.org/officeDocument/2006/relationships/image" Target="media/image48.png"/><Relationship Id="rId88" Type="http://schemas.openxmlformats.org/officeDocument/2006/relationships/image" Target="media/image47.png"/><Relationship Id="rId87" Type="http://schemas.openxmlformats.org/officeDocument/2006/relationships/image" Target="media/image46.png"/><Relationship Id="rId86" Type="http://schemas.openxmlformats.org/officeDocument/2006/relationships/image" Target="media/image45.png"/><Relationship Id="rId85" Type="http://schemas.openxmlformats.org/officeDocument/2006/relationships/image" Target="media/image44.png"/><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png"/><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png"/><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9" Type="http://schemas.openxmlformats.org/officeDocument/2006/relationships/fontTable" Target="fontTable.xml"/><Relationship Id="rId118" Type="http://schemas.openxmlformats.org/officeDocument/2006/relationships/customXml" Target="../customXml/item1.xml"/><Relationship Id="rId117" Type="http://schemas.openxmlformats.org/officeDocument/2006/relationships/oleObject" Target="embeddings/oleObject46.bin"/><Relationship Id="rId116" Type="http://schemas.openxmlformats.org/officeDocument/2006/relationships/oleObject" Target="embeddings/oleObject45.bin"/><Relationship Id="rId115" Type="http://schemas.openxmlformats.org/officeDocument/2006/relationships/image" Target="media/image62.wmf"/><Relationship Id="rId114" Type="http://schemas.openxmlformats.org/officeDocument/2006/relationships/oleObject" Target="embeddings/oleObject44.bin"/><Relationship Id="rId113" Type="http://schemas.openxmlformats.org/officeDocument/2006/relationships/image" Target="media/image61.wmf"/><Relationship Id="rId112" Type="http://schemas.openxmlformats.org/officeDocument/2006/relationships/oleObject" Target="embeddings/oleObject43.bin"/><Relationship Id="rId111" Type="http://schemas.openxmlformats.org/officeDocument/2006/relationships/image" Target="media/image60.png"/><Relationship Id="rId110" Type="http://schemas.openxmlformats.org/officeDocument/2006/relationships/image" Target="media/image59.wmf"/><Relationship Id="rId11" Type="http://schemas.openxmlformats.org/officeDocument/2006/relationships/image" Target="media/image2.wmf"/><Relationship Id="rId109" Type="http://schemas.openxmlformats.org/officeDocument/2006/relationships/oleObject" Target="embeddings/oleObject42.bin"/><Relationship Id="rId108" Type="http://schemas.openxmlformats.org/officeDocument/2006/relationships/image" Target="media/image58.wmf"/><Relationship Id="rId107" Type="http://schemas.openxmlformats.org/officeDocument/2006/relationships/oleObject" Target="embeddings/oleObject41.bin"/><Relationship Id="rId106" Type="http://schemas.openxmlformats.org/officeDocument/2006/relationships/image" Target="media/image57.wmf"/><Relationship Id="rId105" Type="http://schemas.openxmlformats.org/officeDocument/2006/relationships/oleObject" Target="embeddings/oleObject40.bin"/><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oleObject" Target="embeddings/oleObject38.bin"/><Relationship Id="rId101" Type="http://schemas.openxmlformats.org/officeDocument/2006/relationships/oleObject" Target="embeddings/oleObject37.bin"/><Relationship Id="rId100" Type="http://schemas.openxmlformats.org/officeDocument/2006/relationships/image" Target="media/image5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8842</Words>
  <Characters>10018</Characters>
  <Lines>0</Lines>
  <Paragraphs>0</Paragraphs>
  <TotalTime>0</TotalTime>
  <ScaleCrop>false</ScaleCrop>
  <LinksUpToDate>false</LinksUpToDate>
  <CharactersWithSpaces>10299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2022-07-11T12:40:00Z</dcterms:created>
  <dc:creator>学科网试题生产平台</dc:creator>
  <dc:description>3019700849164288</dc:description>
  <cp:lastModifiedBy>上帝掷骰子吗</cp:lastModifiedBy>
  <dcterms:modified xsi:type="dcterms:W3CDTF">2024-07-19T16:50:55Z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95CC5DDBA35548CBA2CD1DF42439F553</vt:lpwstr>
  </property>
</Properties>
</file>