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0CE0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12230100</wp:posOffset>
            </wp:positionV>
            <wp:extent cx="342900" cy="292100"/>
            <wp:effectExtent l="0" t="0" r="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</w:t>
      </w:r>
    </w:p>
    <w:p w14:paraId="381B166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18E129D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A4BA96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本试卷分试题卷和答题卡两部分，请将答案写在答题卡上每题对应的答题区域内，写在试题卷上无效。</w:t>
      </w:r>
    </w:p>
    <w:p w14:paraId="053EEFF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考试结束，请将本试题卷和答题卡一并上交。</w:t>
      </w:r>
    </w:p>
    <w:p w14:paraId="1452A17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37722F5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题，每题只有一个符合题意的选项，请将这个选项前面的字母代号用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铅笔在答题卡上填涂。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1~15</w:t>
      </w:r>
      <w:r>
        <w:rPr>
          <w:rFonts w:ascii="宋体" w:hAnsi="宋体" w:eastAsia="宋体" w:cs="宋体"/>
          <w:b/>
          <w:color w:val="auto"/>
          <w:sz w:val="24"/>
        </w:rPr>
        <w:t>题为物理，每题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E9165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日，我国发布了“十四五”可再生能源发展规划，确立了到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年实现可再生能源年发电量达到</w:t>
      </w:r>
      <w:r>
        <w:rPr>
          <w:rFonts w:ascii="Times New Roman" w:hAnsi="Times New Roman" w:eastAsia="Times New Roman" w:cs="Times New Roman"/>
          <w:color w:val="auto"/>
        </w:rPr>
        <w:t>3.3</w:t>
      </w:r>
      <w:r>
        <w:rPr>
          <w:rFonts w:ascii="宋体" w:hAnsi="宋体" w:eastAsia="宋体" w:cs="宋体"/>
          <w:color w:val="auto"/>
        </w:rPr>
        <w:t>万亿千瓦时的目标，为此需要逐步减少（　　）</w:t>
      </w:r>
    </w:p>
    <w:p w14:paraId="1C9801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煤炭、天然气发电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太阳能、风力发电</w:t>
      </w:r>
    </w:p>
    <w:p w14:paraId="0699FE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海水涨落的潮汐发电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水力发电</w:t>
      </w:r>
    </w:p>
    <w:p w14:paraId="6D049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下列有关中学生的一些数据，能与事实相符的是（　　）</w:t>
      </w:r>
    </w:p>
    <w:p w14:paraId="532A4A9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穿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码鞋子表示脚长</w:t>
      </w:r>
      <w:r>
        <w:rPr>
          <w:rFonts w:ascii="Times New Roman" w:hAnsi="Times New Roman" w:eastAsia="Times New Roman" w:cs="Times New Roman"/>
          <w:color w:val="000000"/>
        </w:rPr>
        <w:t>39cm</w:t>
      </w:r>
    </w:p>
    <w:p w14:paraId="7253EB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身体的体积约为</w:t>
      </w:r>
      <w:r>
        <w:rPr>
          <w:rFonts w:ascii="Times New Roman" w:hAnsi="Times New Roman" w:eastAsia="Times New Roman" w:cs="Times New Roman"/>
          <w:color w:val="000000"/>
        </w:rPr>
        <w:t>3.9m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86B6E3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长跑训练的速度约为</w:t>
      </w:r>
      <w:r>
        <w:rPr>
          <w:rFonts w:ascii="Times New Roman" w:hAnsi="Times New Roman" w:eastAsia="Times New Roman" w:cs="Times New Roman"/>
          <w:color w:val="000000"/>
        </w:rPr>
        <w:t>3.9m/s</w:t>
      </w:r>
    </w:p>
    <w:p w14:paraId="4F1E521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正常的体温约为</w:t>
      </w:r>
      <w:r>
        <w:rPr>
          <w:rFonts w:ascii="Times New Roman" w:hAnsi="Times New Roman" w:eastAsia="Times New Roman" w:cs="Times New Roman"/>
          <w:color w:val="000000"/>
        </w:rPr>
        <w:t>39℃</w:t>
      </w:r>
    </w:p>
    <w:p w14:paraId="0890A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年元宵晚会我国航天员王亚平在中国空间站用古筝弹奏《茉莉花》，为全国人民送上太空音乐祝福，“此曲只应天上有，人间能得几回闻”。下列说法中正确的是（　　）</w:t>
      </w:r>
    </w:p>
    <w:p w14:paraId="4652C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14450" cy="1666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6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琴弦的长短不同，发出声音的音色不同</w:t>
      </w:r>
    </w:p>
    <w:p w14:paraId="690DDA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演奏古筝时通过弦的振动发声</w:t>
      </w:r>
    </w:p>
    <w:p w14:paraId="1BFD11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用同样的力拨动琴弦，粗弦比细弦发声的响度大</w:t>
      </w:r>
    </w:p>
    <w:p w14:paraId="12B5A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拨动同一琴弦的力越大，发声的音调越高</w:t>
      </w:r>
    </w:p>
    <w:p w14:paraId="5CF27A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下列做法中符合安全原则的是（　　）</w:t>
      </w:r>
    </w:p>
    <w:p w14:paraId="472013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雷雨时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开阔地带举着雨伞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使用试电笔手指接触笔尾金属</w:t>
      </w:r>
    </w:p>
    <w:p w14:paraId="097B8C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家庭电路的开关接在零线上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空气开关跳闸后立即合上</w:t>
      </w:r>
    </w:p>
    <w:p w14:paraId="3FE52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下列现象中与汽化有关的是（　　）</w:t>
      </w:r>
    </w:p>
    <w:p w14:paraId="3FBE7E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572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战士口中呼出的“白气”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冬天玻璃窗上的冰花</w:t>
      </w:r>
    </w:p>
    <w:p w14:paraId="3302D1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162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用久了的白炽灯钨丝变细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游泳上岸的人感到冷</w:t>
      </w:r>
    </w:p>
    <w:p w14:paraId="01C82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“月落乌啼霜满天，江枫渔火对愁眠。姑苏城外寒山寺，夜半钟声到客船。”下列关于这首唐诗中蕴含着的物理知识，说法正确的是（　　）</w:t>
      </w:r>
    </w:p>
    <w:p w14:paraId="1380827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乌鸦的啼叫声频率低于</w:t>
      </w:r>
      <w:r>
        <w:rPr>
          <w:rFonts w:ascii="Times New Roman" w:hAnsi="Times New Roman" w:eastAsia="Times New Roman" w:cs="Times New Roman"/>
          <w:color w:val="000000"/>
        </w:rPr>
        <w:t>20Hz</w:t>
      </w:r>
    </w:p>
    <w:p w14:paraId="537D4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霜是水蒸气液化而成的</w:t>
      </w:r>
    </w:p>
    <w:p w14:paraId="35908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月亮落下的参照物是江边的枫树</w:t>
      </w:r>
    </w:p>
    <w:p w14:paraId="5315B6A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钟声传到客船的速度是</w:t>
      </w:r>
      <w:r>
        <w:rPr>
          <w:rFonts w:ascii="Times New Roman" w:hAnsi="Times New Roman" w:eastAsia="Times New Roman" w:cs="Times New Roman"/>
          <w:color w:val="000000"/>
        </w:rPr>
        <w:t>340km/h</w:t>
      </w:r>
    </w:p>
    <w:p w14:paraId="7B72F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甲、乙两种物质的质量和体积关系图像如图所示，下列说法中正确的是（　　）</w:t>
      </w:r>
    </w:p>
    <w:p w14:paraId="35FD4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43050" cy="1314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BC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甲的质量与体积成正比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甲的密度与质量成正比</w:t>
      </w:r>
    </w:p>
    <w:p w14:paraId="3DE1A7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甲的密度比乙的密度小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质量相同时，甲的体积是乙的体积的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倍</w:t>
      </w:r>
    </w:p>
    <w:p w14:paraId="4430CB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关于汽车上的信息传递，下列说法中正确的是（　　）</w:t>
      </w:r>
    </w:p>
    <w:p w14:paraId="705D3C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收音机利用电磁波接收信息</w:t>
      </w:r>
    </w:p>
    <w:p w14:paraId="31963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导航仪利用超声波与卫星传递信息</w:t>
      </w:r>
    </w:p>
    <w:p w14:paraId="1B147B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倒车雷达利用电磁波获取信息</w:t>
      </w:r>
    </w:p>
    <w:p w14:paraId="18C088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车灯发出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可见光不属于电磁波</w:t>
      </w:r>
    </w:p>
    <w:p w14:paraId="1CFD9B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下列有关材料的说法中正确的是（　　）</w:t>
      </w:r>
    </w:p>
    <w:p w14:paraId="428A51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光敏电阻是由绝缘材料制成的</w:t>
      </w:r>
    </w:p>
    <w:p w14:paraId="64B93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我国</w:t>
      </w:r>
      <w:r>
        <w:rPr>
          <w:rFonts w:ascii="Times New Roman" w:hAnsi="Times New Roman" w:eastAsia="Times New Roman" w:cs="Times New Roman"/>
          <w:color w:val="000000"/>
        </w:rPr>
        <w:t>J20</w:t>
      </w:r>
      <w:r>
        <w:rPr>
          <w:rFonts w:ascii="宋体" w:hAnsi="宋体" w:eastAsia="宋体" w:cs="宋体"/>
          <w:color w:val="000000"/>
        </w:rPr>
        <w:t>战斗机上的新型材料具有高强度、低密度的特性</w:t>
      </w:r>
    </w:p>
    <w:p w14:paraId="5AE94E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取暖器的发热电阻用超导材料制作可以提高效率</w:t>
      </w:r>
    </w:p>
    <w:p w14:paraId="34D5F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保险丝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材料具有电阻小、熔点高的特点</w:t>
      </w:r>
    </w:p>
    <w:p w14:paraId="610C8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如图所示是一种常见的投射灯，它的成像镜头可简化为一一个凸透镜，能把投影片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投射到地面，下图中能正确反映其成像原理的示意图是（　　）</w:t>
      </w:r>
    </w:p>
    <w:p w14:paraId="67F1B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5DD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7524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1BF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90750" cy="723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D6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0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62175" cy="714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AC6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在如图所示的托里拆利实验中，会使测得的大气压数值变小的是（　　）</w:t>
      </w:r>
    </w:p>
    <w:p w14:paraId="77B20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20859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5CD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将玻璃管稍微倾斜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将玻璃管稍微下压</w:t>
      </w:r>
    </w:p>
    <w:p w14:paraId="3B1F86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用密度更小的液体替代水银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玻璃管内混入空气</w:t>
      </w:r>
    </w:p>
    <w:p w14:paraId="577E0D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关于燃料及其热值，下列说法中正确的是（　　）</w:t>
      </w:r>
    </w:p>
    <w:p w14:paraId="13C7B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没有燃烧的燃料，热值等于零</w:t>
      </w:r>
    </w:p>
    <w:p w14:paraId="06BF98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燃料完全燃烧时，它的热值最大</w:t>
      </w:r>
    </w:p>
    <w:p w14:paraId="5A2C4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燃料的热值与质量和燃烧状态无关</w:t>
      </w:r>
    </w:p>
    <w:p w14:paraId="250DEF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燃料燃烧时温度越高，放出的热量越多</w:t>
      </w:r>
    </w:p>
    <w:p w14:paraId="17371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在北京冬奥会自由式滑雪女子大跳台的比赛中，我国选手谷爱凌从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高的跳台由静止出发，在空中完成了一次超高难度的</w:t>
      </w:r>
      <w:r>
        <w:rPr>
          <w:rFonts w:ascii="Times New Roman" w:hAnsi="Times New Roman" w:eastAsia="Times New Roman" w:cs="Times New Roman"/>
          <w:color w:val="000000"/>
        </w:rPr>
        <w:t>1620</w:t>
      </w:r>
      <w:r>
        <w:rPr>
          <w:rFonts w:ascii="宋体" w:hAnsi="宋体" w:eastAsia="宋体" w:cs="宋体"/>
          <w:color w:val="000000"/>
        </w:rPr>
        <w:t>度旋转，获得金牌。下列说法中正确的是（　　）</w:t>
      </w:r>
    </w:p>
    <w:p w14:paraId="4F394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1C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她在空中受到重力和惯性力的作用</w:t>
      </w:r>
    </w:p>
    <w:p w14:paraId="028CD7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她离开轨道末端时速度越大，惯性越大</w:t>
      </w:r>
    </w:p>
    <w:p w14:paraId="0C8B7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她的惯性越大，上升的高度越高</w:t>
      </w:r>
    </w:p>
    <w:p w14:paraId="30E38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她运动到最高点时仍具有惯性</w:t>
      </w:r>
    </w:p>
    <w:p w14:paraId="5F565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关于如图所示的实验，下列说法中正确的是（　　）</w:t>
      </w:r>
    </w:p>
    <w:p w14:paraId="22933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B9E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这是模拟法拉第电磁感应实验的场景</w:t>
      </w:r>
    </w:p>
    <w:p w14:paraId="3C777A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移走小磁针，电流的磁场消失</w:t>
      </w:r>
    </w:p>
    <w:p w14:paraId="7601E4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根据这一现象的原理，制成了电磁铁</w:t>
      </w:r>
    </w:p>
    <w:p w14:paraId="35B7F3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将导线断开，小磁针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极将指向地磁场的北极</w:t>
      </w:r>
    </w:p>
    <w:p w14:paraId="5C051D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在如图所示的家庭电路中，闭合开关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，灯泡不能发光，用试电笔检测双孔插座左右两孔，氛管都发光。若电路中只有一处故障，则发生故障的是（　　）</w:t>
      </w:r>
    </w:p>
    <w:p w14:paraId="3CFC6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027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插座发生短路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灯泡发生短路</w:t>
      </w:r>
    </w:p>
    <w:p w14:paraId="3F0A80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间断路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间断路</w:t>
      </w:r>
    </w:p>
    <w:p w14:paraId="4BE7A3E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Ⅱ非选择题</w:t>
      </w:r>
    </w:p>
    <w:p w14:paraId="2B66EE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D75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16. 如图所示，把净的玻璃板吊在弹簧测力计的下</w:t>
      </w:r>
      <w:r>
        <w:rPr>
          <w:rFonts w:ascii="宋体" w:hAnsi="宋体" w:eastAsia="宋体" w:cs="宋体"/>
          <w:color w:val="000000"/>
        </w:rPr>
        <w:t>面，读出测力计的示数，使玻璃板水平接触水面，然后稍稍用力向上拉玻璃板，弹簧测力计的示数将会_________(填“变大”“变小”或“不变”)，原因是__________________ 。</w:t>
      </w:r>
    </w:p>
    <w:p w14:paraId="73894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10668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82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现代电动汽车为了节能，都安装了能量回收装置，在汽车刹车时带动发电机，将汽车的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能转化为电能，为汽车提供后续运动的能量。有人认为，只要不断改进，这种汽车就可以一边行驶，一边发电，永远运动下去，这种观念违背了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88934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如图为关于“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”水杯的图片。将沸水倒入这种杯中摇一摇，便可使水温快速变为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并在一定时间内保持温度不变，这是因为杯的内壁和外壁间贮存了一种颗粒，这种颗粒是______（选填“晶体”或“非晶体”），使沸水降温利用了它______的特点。</w:t>
      </w:r>
    </w:p>
    <w:p w14:paraId="61FAE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F9008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如图在扬声器的线圈两端连接干电池，扬声器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持续发声，线圈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持续受到磁场的作用力。（均选填“会”或“不会”）</w:t>
      </w:r>
    </w:p>
    <w:p w14:paraId="14A47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8289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77ECA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小丽用相同的电加热器分别对质量为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的水和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的另一种液体进行加热，得到的实验数据如图所示，则水在</w:t>
      </w:r>
      <w:r>
        <w:rPr>
          <w:rFonts w:ascii="Times New Roman" w:hAnsi="Times New Roman" w:eastAsia="Times New Roman" w:cs="Times New Roman"/>
          <w:color w:val="000000"/>
        </w:rPr>
        <w:t>16min</w:t>
      </w:r>
      <w:r>
        <w:rPr>
          <w:rFonts w:ascii="宋体" w:hAnsi="宋体" w:eastAsia="宋体" w:cs="宋体"/>
          <w:color w:val="000000"/>
        </w:rPr>
        <w:t>内吸收的热量为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，另一种液体的比热容为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J/(kg·℃)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0DFD3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162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270FF7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FCAB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如图所示，木块正在水平地面上向右滑动并压缩弹簧，请在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点画出木块水平方向受力的示意图。</w:t>
      </w:r>
    </w:p>
    <w:p w14:paraId="59E0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191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2C7F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在“探究光从玻璃斜射入空气的折射规律”的实验中，小东借助激光笔、半圆形玻璃块和带刻度的光具盘完成了实验，观察到如图所示的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三条光束，并在光具盘上用笔描出了对应的光路。</w:t>
      </w:r>
    </w:p>
    <w:p w14:paraId="0218D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703CF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）图中的折射角大小为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53DE5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）根据实验现象初步发现，光从玻璃斜射入空气时，折射角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”）入射角；</w:t>
      </w:r>
    </w:p>
    <w:p w14:paraId="27CC5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）现在要探究光的折射现象中光路是否可逆，具体的操作是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，如果看到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现象，就可证明光路是可逆的。</w:t>
      </w:r>
    </w:p>
    <w:p w14:paraId="28B289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小明和小红在“探究物体的动能与哪些因素有关”的实验中，让钢球从斜槽上一定高度的位置滚下，在水平面上运动，碰上木块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并将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推动一段距离，通过推动距离的大小来判断动能大小。</w:t>
      </w:r>
    </w:p>
    <w:p w14:paraId="07662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14850" cy="8477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FF6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）实验中探究的动能是指（    ）</w:t>
      </w:r>
    </w:p>
    <w:p w14:paraId="26109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钢球撞击木块时的动能</w:t>
      </w:r>
    </w:p>
    <w:p w14:paraId="504439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钢球撞击木块后的动能</w:t>
      </w:r>
    </w:p>
    <w:p w14:paraId="5D586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木块被钢球撞击后的动能</w:t>
      </w:r>
    </w:p>
    <w:p w14:paraId="786DE7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）如图甲、乙为小明两次实验的示意图，钢球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。</w:t>
      </w:r>
      <w:r>
        <w:rPr>
          <w:rFonts w:ascii="宋体" w:hAnsi="宋体" w:eastAsia="宋体" w:cs="宋体"/>
          <w:color w:val="000000"/>
        </w:rPr>
        <w:t>他得出“物体的质量越大，动能越大”的结论，他的实验方法___________（选填“正确”或“错误”），理由是___________；</w:t>
      </w:r>
    </w:p>
    <w:p w14:paraId="22397D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）小红让钢球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分别从同一斜面的不同高度由静止自由滚下，撞击木块，这是为了探究物体动能与___________的关系。</w:t>
      </w:r>
    </w:p>
    <w:p w14:paraId="01B322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小杰和小芳在探究“电流产生的热量与哪些因素有关系”的实验中，在两个透明容器中密封等量的空气，各放置一段电阻丝，并连接一个装水的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形管中水面的高度差来判断电阻产生热量的多少。装置的密封性能良好，电源电压为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</w:t>
      </w:r>
    </w:p>
    <w:p w14:paraId="0C117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05125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53E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）小杰根据图甲观察到的现象得到“在通电时间和电阻相同时，______，电阻产生的热量越多”的结论。</w:t>
      </w:r>
    </w:p>
    <w:p w14:paraId="28676D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）小芳猜想电流产生的热量与电阻大小有关，下列能支持她猜想的现象是（      ）</w:t>
      </w:r>
    </w:p>
    <w:p w14:paraId="71D5FA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正常工作时，“</w:t>
      </w:r>
      <w:r>
        <w:rPr>
          <w:rFonts w:ascii="Times New Roman" w:hAnsi="Times New Roman" w:eastAsia="Times New Roman" w:cs="Times New Roman"/>
          <w:color w:val="000000"/>
        </w:rPr>
        <w:t>36V 54W</w:t>
      </w:r>
      <w:r>
        <w:rPr>
          <w:rFonts w:ascii="宋体" w:hAnsi="宋体" w:eastAsia="宋体" w:cs="宋体"/>
          <w:color w:val="000000"/>
        </w:rPr>
        <w:t>”的灯泡比“</w:t>
      </w:r>
      <w:r>
        <w:rPr>
          <w:rFonts w:ascii="Times New Roman" w:hAnsi="Times New Roman" w:eastAsia="Times New Roman" w:cs="Times New Roman"/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”的灯泡亮</w:t>
      </w:r>
    </w:p>
    <w:p w14:paraId="1442DD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接线板上接入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用电器越多，导线越容易发热</w:t>
      </w:r>
    </w:p>
    <w:p w14:paraId="248B1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电熨斗工作时发热明显，而与之相连的导线却不怎么热</w:t>
      </w:r>
    </w:p>
    <w:p w14:paraId="4E8543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）为了验证猜想，小芳选用了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的电阻丝进行实验，如图乙所示，请你用笔画线把电路连接完整。______闭合开关，她发现较长时间后两个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形管的高度差均不明显，原因是______，请你提出改进办法：______。</w:t>
      </w:r>
    </w:p>
    <w:p w14:paraId="166E1E0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四、应用实践题（本大题共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520D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如图甲，宜昌市某中学学生在课外实践活动中对滑轮组进行了探究。他们自制滑轮组的简化图如图乙所示，小华利用此滑轮组用时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将小军匀速提升了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，称得小军的质量为</w:t>
      </w:r>
      <w:r>
        <w:rPr>
          <w:rFonts w:ascii="Times New Roman" w:hAnsi="Times New Roman" w:eastAsia="Times New Roman" w:cs="Times New Roman"/>
          <w:color w:val="000000"/>
        </w:rPr>
        <w:t>54kg</w:t>
      </w:r>
      <w:r>
        <w:rPr>
          <w:rFonts w:ascii="宋体" w:hAnsi="宋体" w:eastAsia="宋体" w:cs="宋体"/>
          <w:color w:val="000000"/>
        </w:rPr>
        <w:t>，动滑轮组的质量为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，不计绳重和滑轮与绳之间的摩擦，求：</w:t>
      </w:r>
    </w:p>
    <w:p w14:paraId="0FC57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）小华的拉力是多少？</w:t>
      </w:r>
    </w:p>
    <w:p w14:paraId="23021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）小华拉力的功率是多少？</w:t>
      </w:r>
    </w:p>
    <w:p w14:paraId="527AF5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）此过程中滑轮组的机械效率是多少？</w:t>
      </w:r>
    </w:p>
    <w:p w14:paraId="0B0F3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2193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2CB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如图甲所示，我国自行研制的</w:t>
      </w:r>
      <w:r>
        <w:rPr>
          <w:rFonts w:ascii="Times New Roman" w:hAnsi="Times New Roman" w:eastAsia="Times New Roman" w:cs="Times New Roman"/>
          <w:color w:val="000000"/>
        </w:rPr>
        <w:t>ZBD-05</w:t>
      </w:r>
      <w:r>
        <w:rPr>
          <w:rFonts w:ascii="宋体" w:hAnsi="宋体" w:eastAsia="宋体" w:cs="宋体"/>
          <w:color w:val="000000"/>
        </w:rPr>
        <w:t>两栖步兵战车，是世界上水上行驶最快的战车。它具有独特的前部防浪板和尾部滑行板，水中航行时，两者配合可以降低阻力，提高速度，有力增强了我军抢滩登陆的能力，它的部分参数如下表。已知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。则：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091FA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D9B7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战车质量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6C02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26t</w:t>
            </w:r>
          </w:p>
        </w:tc>
      </w:tr>
      <w:tr w14:paraId="35A8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A1E7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水上最大速度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224C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25km/h</w:t>
            </w:r>
          </w:p>
        </w:tc>
      </w:tr>
      <w:tr w14:paraId="2815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CC0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履带着地总面积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10B7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379D2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44D6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发动机功率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04A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1100kW</w:t>
            </w:r>
          </w:p>
        </w:tc>
      </w:tr>
    </w:tbl>
    <w:p w14:paraId="347315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）尾部滑行板设计成如图乙所示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水翼形状，使其在水中行驶时获得向上的抬升力，它依据的物理学原理是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C7378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）战车在离岸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的距离以最快速度冲击，可以多长时间到达岸边？</w:t>
      </w:r>
      <w:r>
        <w:rPr>
          <w:color w:val="000000"/>
        </w:rPr>
        <w:t>___________</w:t>
      </w:r>
    </w:p>
    <w:p w14:paraId="56BD54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）战车在抢滩登陆接近水平岸滩时，收起尾部滑行板，履带已着地，但仍有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的车体浸在水中，如图丙所示，此时地面对履带的压强是多少？</w:t>
      </w:r>
      <w:r>
        <w:rPr>
          <w:color w:val="000000"/>
        </w:rPr>
        <w:t>___________</w:t>
      </w:r>
    </w:p>
    <w:p w14:paraId="2B276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15252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6091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小君为了知道家中电饭锅（图甲）的耗电情况，将电饭锅接入图乙所示的功率计量插座，测量其工作时的电流、电压和消耗的电能。已知电饭锅的额定电压为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，电路如图丙所示，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为温控开关，盛有米和水的锅放在发热盘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上，限流电阻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的发热不能被利用。某次测量得到煮饭和保温的数据如下表所示，不计温度对电阻的影响和散失的热量。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0"/>
        <w:gridCol w:w="1800"/>
        <w:gridCol w:w="1800"/>
        <w:gridCol w:w="1800"/>
      </w:tblGrid>
      <w:tr w14:paraId="54AB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D8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CA6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450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1603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消耗电能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度</w:t>
            </w:r>
          </w:p>
        </w:tc>
      </w:tr>
      <w:tr w14:paraId="536A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B04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煮饭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2757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692B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D9E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0.297</w:t>
            </w:r>
          </w:p>
        </w:tc>
      </w:tr>
      <w:tr w14:paraId="21B5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82B3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D3C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00C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CE6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2DEB6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的阻值及煮饭时间是多少？</w:t>
      </w:r>
    </w:p>
    <w:p w14:paraId="2B762A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的阻值及保温时发热盘的功率是多少？</w:t>
      </w:r>
    </w:p>
    <w:p w14:paraId="5F6E6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）小君认为电饭锅煮饭时实际功率比额定功率小，更省电。你是否赞同他的说法？说明你的理由。</w:t>
      </w:r>
    </w:p>
    <w:p w14:paraId="7BF50473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3143250" cy="1581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12A8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516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012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E825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E85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1D6B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6763B9"/>
    <w:rsid w:val="35E0432D"/>
    <w:rsid w:val="38274566"/>
    <w:rsid w:val="68E0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3576</Words>
  <Characters>4064</Characters>
  <Lines>0</Lines>
  <Paragraphs>0</Paragraphs>
  <TotalTime>0</TotalTime>
  <ScaleCrop>false</ScaleCrop>
  <LinksUpToDate>false</LinksUpToDate>
  <CharactersWithSpaces>4211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2022-06-23T20:05:00Z</dcterms:created>
  <dc:creator>学科网试题生产平台</dc:creator>
  <dc:description>3007369249513472</dc:description>
  <cp:lastModifiedBy>上帝掷骰子吗</cp:lastModifiedBy>
  <dcterms:modified xsi:type="dcterms:W3CDTF">2024-07-19T16:51:46Z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A76DCA3880FF4473B569D2E8E93D83E1</vt:lpwstr>
  </property>
</Properties>
</file>