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9BF3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12192000</wp:posOffset>
            </wp:positionV>
            <wp:extent cx="495300" cy="355600"/>
            <wp:effectExtent l="0" t="0" r="0" b="635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年湖北省襄阳市中考物理试卷</w:t>
      </w:r>
    </w:p>
    <w:p w14:paraId="5AE8BEF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9DC765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日，我国神舟十四号载人飞船发射成功时，地面指挥中心顿时掌声雷鸣。“掌声雷鸣”是指声音的（　　）</w:t>
      </w:r>
    </w:p>
    <w:p w14:paraId="3B39FD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响度大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音色美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传播速度快</w:t>
      </w:r>
    </w:p>
    <w:p w14:paraId="6FF52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下列现象中由光的反射而形成的是（　　）</w:t>
      </w:r>
    </w:p>
    <w:p w14:paraId="7CC7B6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激光准直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窗玻璃反光</w:t>
      </w:r>
    </w:p>
    <w:p w14:paraId="11651A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水中的筷子“折断”了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太阳光下的人影</w:t>
      </w:r>
    </w:p>
    <w:p w14:paraId="6048E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如图所示物态变化的实例中，属于凝固的是（　　）</w:t>
      </w:r>
    </w:p>
    <w:p w14:paraId="242E4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33475" cy="762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湖水结冰</w:t>
      </w:r>
    </w:p>
    <w:p w14:paraId="045E6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85850" cy="1019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叶尖上形成露珠</w:t>
      </w:r>
    </w:p>
    <w:p w14:paraId="2F433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28700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冰雪消融</w:t>
      </w:r>
    </w:p>
    <w:p w14:paraId="136BC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草叶上形成白霜</w:t>
      </w:r>
    </w:p>
    <w:p w14:paraId="65269249">
      <w:pPr>
        <w:spacing w:line="360" w:lineRule="auto"/>
        <w:ind w:left="135"/>
        <w:jc w:val="left"/>
        <w:textAlignment w:val="center"/>
        <w:rPr>
          <w:color w:val="000000"/>
        </w:rPr>
      </w:pPr>
      <w:r>
        <w:rPr>
          <w:color w:val="000000"/>
        </w:rPr>
        <w:t>4. 如图所示的器具，在使用时属于省力杠杆的是（　　）</w:t>
      </w:r>
    </w:p>
    <w:p w14:paraId="1B0F94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606" name="图片 100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6" name="图片 10060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800225" cy="1695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镊子</w:t>
      </w:r>
    </w:p>
    <w:p w14:paraId="72337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90700" cy="1638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钢丝钳</w:t>
      </w:r>
    </w:p>
    <w:p w14:paraId="774F5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24025" cy="12001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食物夹</w:t>
      </w:r>
    </w:p>
    <w:p w14:paraId="420CC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14500" cy="12668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筷子</w:t>
      </w:r>
    </w:p>
    <w:p w14:paraId="524B1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“珍爱生命，安全出行。”以下安全提示中主要考虑惯性因素的是（　　）</w:t>
      </w:r>
    </w:p>
    <w:p w14:paraId="69325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请驾驶员和乘客系好安全带</w:t>
      </w:r>
    </w:p>
    <w:p w14:paraId="6FF0A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高压危险，请勿靠近</w:t>
      </w:r>
    </w:p>
    <w:p w14:paraId="0E7BA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水深危险，请勿私自下河游泳</w:t>
      </w:r>
    </w:p>
    <w:p w14:paraId="48F33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在火车站台上的人要站在安全线以外</w:t>
      </w:r>
    </w:p>
    <w:p w14:paraId="2C73F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一辆新能源电动汽车匀速驶上斜坡的过程中（　　）</w:t>
      </w:r>
    </w:p>
    <w:p w14:paraId="71402A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动能减小</w:t>
      </w:r>
    </w:p>
    <w:p w14:paraId="65CC0F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重力势能减小</w:t>
      </w:r>
    </w:p>
    <w:p w14:paraId="70A83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小强的课桌上有以下物品，通常情况下属于导体的是（　　）</w:t>
      </w:r>
    </w:p>
    <w:p w14:paraId="4BB2D8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塑料刻度尺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玻璃镜片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金属小刀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橡皮</w:t>
      </w:r>
    </w:p>
    <w:p w14:paraId="63494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用电安全很重要。下列做法符合安全用电原则的是（　　）</w:t>
      </w:r>
    </w:p>
    <w:p w14:paraId="22DA4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用电器的金属外壳要接地</w:t>
      </w:r>
    </w:p>
    <w:p w14:paraId="3F570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空气开关跳闸后立即合上</w:t>
      </w:r>
    </w:p>
    <w:p w14:paraId="6AF36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用手指触碰插座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602" name="图片 100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2" name="图片 10060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插孔</w:t>
      </w:r>
    </w:p>
    <w:p w14:paraId="5942F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保险丝缺少时用铁丝代替</w:t>
      </w:r>
    </w:p>
    <w:p w14:paraId="0618E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设计如图所示的实验，主要是为了探究下列哪个物理原理（　　）</w:t>
      </w:r>
    </w:p>
    <w:p w14:paraId="22096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819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65F93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发电机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电动机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通电螺线管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电磁继电器</w:t>
      </w:r>
    </w:p>
    <w:p w14:paraId="0E6DA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如图所示，铁块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重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，静止地吸附在竖直放置的磁性黑板上，将重为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的铜块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放在铁块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上面时，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恰能沿着黑板缓慢匀速下滑。取走铜块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，用竖直向上的力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拉铁块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，使其匀速向上运动，则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的大小为（　　）</w:t>
      </w:r>
    </w:p>
    <w:p w14:paraId="45017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" cy="8477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0E4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7N</w:t>
      </w:r>
    </w:p>
    <w:p w14:paraId="29A4A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如图所示，两只灯泡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上分别标有“</w:t>
      </w:r>
      <w:r>
        <w:rPr>
          <w:rFonts w:ascii="Times New Roman" w:hAnsi="Times New Roman" w:eastAsia="Times New Roman" w:cs="Times New Roman"/>
          <w:color w:val="000000"/>
        </w:rPr>
        <w:t>8V 4W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4V 1W</w:t>
      </w:r>
      <w:r>
        <w:rPr>
          <w:rFonts w:ascii="宋体" w:hAnsi="宋体" w:eastAsia="宋体" w:cs="宋体"/>
          <w:color w:val="000000"/>
        </w:rPr>
        <w:t>”字样，将它们串联后接在电压可在</w:t>
      </w:r>
      <w:r>
        <w:rPr>
          <w:rFonts w:ascii="Times New Roman" w:hAnsi="Times New Roman" w:eastAsia="Times New Roman" w:cs="Times New Roman"/>
          <w:color w:val="000000"/>
        </w:rPr>
        <w:t>4~8V</w:t>
      </w:r>
      <w:r>
        <w:rPr>
          <w:rFonts w:ascii="宋体" w:hAnsi="宋体" w:eastAsia="宋体" w:cs="宋体"/>
          <w:color w:val="000000"/>
        </w:rPr>
        <w:t>之间调节的电源上，闭合开关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，假设两灯的灯丝电阻不随温度变化，则下列说法正确的是（　　）</w:t>
      </w:r>
    </w:p>
    <w:p w14:paraId="09A1B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7620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01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的电流大于通过灯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49B6B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在调节电源电压的过程中，灯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始终比灯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亮</w:t>
      </w:r>
    </w:p>
    <w:p w14:paraId="5A330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在调节电源电压的过程中，两灯的功率变化量相同</w:t>
      </w:r>
    </w:p>
    <w:p w14:paraId="2FD873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598" name="图片 100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98" name="图片 10059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当电源电压调节到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时，两灯都不能正常发光</w:t>
      </w:r>
    </w:p>
    <w:p w14:paraId="2302B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神舟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号返回舱在空中高速下降到适当位置时打开降落伞，返回舱和伞开始做减速运动，空气阻力随速度的减小而减小，下降一段高度后，开始匀速下降直到地面附近。以返回舱和伞为研究对象，下列说法不正确的是（　　）</w:t>
      </w:r>
    </w:p>
    <w:p w14:paraId="1694D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减速下降过程中受力不平衡</w:t>
      </w:r>
    </w:p>
    <w:p w14:paraId="74BEE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减速下降过程中减少的机械能等于克服空气阻力做功消耗的能量</w:t>
      </w:r>
    </w:p>
    <w:p w14:paraId="145B3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600" name="图片 100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0" name="图片 10060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匀速下降过程中机械能减小</w:t>
      </w:r>
    </w:p>
    <w:p w14:paraId="231A0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减速下降过程中重力做功的功率小于匀速下降时重力做功的功率</w:t>
      </w:r>
    </w:p>
    <w:p w14:paraId="10383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9734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宁静家园，净化环境。摩托车发动机上加装消音器是为了防止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产生，发动机工作时提供动力的是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冲程。</w:t>
      </w:r>
    </w:p>
    <w:p w14:paraId="19A4D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游文化古城，品襄阳美食。游客们乘坐的旅游汽车的燃料燃烧产生的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能转化为汽车的机械能。漫步古城老街，会闻到襄阳牛肉面四溢的香味，从物理学的角度看，“香味四溢”是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现象。</w:t>
      </w:r>
    </w:p>
    <w:p w14:paraId="339FC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新冠病毒仍在，防疫意识不减。照相机记录下了各地医护人员辛劳抗疫的工作画面。照相机的镜头是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透镜，当镜头靠近医护人员时，所成像的大小会变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827C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如图甲所示，交警利用无人机对高速公路通行情况进行实时监测。无人机上安装有摄像机，在飞行过程中，以地面为参照物，摄像机是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（选填“运动”或“静止”）的；图乙是无人机上升到某高度后水平飞行的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图像，它在第</w:t>
      </w:r>
      <w:r>
        <w:rPr>
          <w:rFonts w:ascii="Times New Roman" w:hAnsi="Times New Roman" w:eastAsia="Times New Roman" w:cs="Times New Roman"/>
          <w:color w:val="000000"/>
        </w:rPr>
        <w:t>25s</w:t>
      </w:r>
      <w:r>
        <w:rPr>
          <w:rFonts w:ascii="宋体" w:hAnsi="宋体" w:eastAsia="宋体" w:cs="宋体"/>
          <w:color w:val="000000"/>
        </w:rPr>
        <w:t>时的速度为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7A789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B7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如图所示电路，两灯泡的连接方式为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联。闭合开关后，两灯均不发光，先检查导线连接情况，发现完好，再把电压表接在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两端时有示数，接在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两端时无示数，则电路故障原因是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B980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0096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DA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如图所示，多芯线是高压输电常用的导线，它是由多根细导线并联组成。材料、长度相同的多芯线的电阻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（选填“大于”“小于”或“等于”）其中每一根细导线的电阻。</w:t>
      </w:r>
    </w:p>
    <w:p w14:paraId="0DC96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647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9F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如图所示电路，电源电压不变，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向左移动时，电压表示数会变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。第一次移动滑片至某位置时电压表的示数为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；再次移动滑片至另一位置。若前后两次滑动变阻器消耗的电功率相等，两次电路中电流之比为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753E6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5525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80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厚为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、质地均匀的长方体物块放在水平地面上。若沿如图所示的斜面将物块切成完全相同的两块，把这两块水平分开后依然平放在水平地面上，它们对地面的压强分别为</w:t>
      </w:r>
      <w:r>
        <w:rPr>
          <w:rFonts w:ascii="Times New Roman" w:hAnsi="Times New Roman" w:eastAsia="Times New Roman" w:cs="Times New Roman"/>
          <w:color w:val="000000"/>
        </w:rPr>
        <w:t>1000Pa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1500Pa</w:t>
      </w:r>
      <w:r>
        <w:rPr>
          <w:rFonts w:ascii="宋体" w:hAnsi="宋体" w:eastAsia="宋体" w:cs="宋体"/>
          <w:color w:val="000000"/>
        </w:rPr>
        <w:t>，则物块的密度为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04BB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8191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0F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一质地均匀的长方体放在水中（小部分露出水面，大部分没入水中），现在将它露出水面的部分截取走，剩余部分静止时仍漂浮于水面上。若第二次漂浮时露出水面的体积是物体原体积的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0" o:title="eqId295f5c22f2b562bce2f502dd66f31752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，则此长方体的密度为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1.0g/cm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2A79B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如图所示电路，电源电压恒为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是规格为“</w:t>
      </w:r>
      <w:r>
        <w:rPr>
          <w:rFonts w:ascii="Times New Roman" w:hAnsi="Times New Roman" w:eastAsia="Times New Roman" w:cs="Times New Roman"/>
          <w:color w:val="000000"/>
        </w:rPr>
        <w:t>30Ω 1A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604" name="图片 100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4" name="图片 10060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滑动变阻器。闭合开关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，在保证电路安全的情况下，滑片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间滑动（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都不是端点），滑动变阻器消耗的功率为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消耗的功率为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最大值为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E8C7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4001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F2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（二）作图与实验题（每图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888A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请画出“冰墩墩”受到的重力示意图（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为重心）。</w:t>
      </w:r>
    </w:p>
    <w:p w14:paraId="66861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049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90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请你完成入射光线经过凸透镜后的光路图。</w:t>
      </w:r>
    </w:p>
    <w:p w14:paraId="4D8B3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144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C5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在完成“探究某种固体熔化时温度的变化规律”的实验操作后，根据实验数据描绘的物质温度随时间变化的图象如图所示。由图象分析可知该物质是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（选填“晶体”或“非晶体”），物质熔化用了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</w:p>
    <w:p w14:paraId="6F21A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0F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某同学用如图所示的实验装置测量滑轮组的机械效率，相关数据记录在下表中。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1380"/>
        <w:gridCol w:w="1380"/>
        <w:gridCol w:w="1380"/>
        <w:gridCol w:w="1380"/>
        <w:gridCol w:w="1380"/>
      </w:tblGrid>
      <w:tr w14:paraId="5CA0B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31C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  <w:p w14:paraId="42B4F6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521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</w:t>
            </w:r>
          </w:p>
          <w:p w14:paraId="532DC7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C47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钩码上升高度</w:t>
            </w:r>
          </w:p>
          <w:p w14:paraId="7D8C37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BEC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</w:p>
          <w:p w14:paraId="264953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0E0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绳端移动距离</w:t>
            </w:r>
          </w:p>
          <w:p w14:paraId="28F02F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C41E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</w:p>
          <w:p w14:paraId="1EDC2F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33A5E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FA6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AA0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56E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8F4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A18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FE4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55.6%</w:t>
            </w:r>
          </w:p>
        </w:tc>
      </w:tr>
      <w:tr w14:paraId="6CC9A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A88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73FB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A95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CD2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0C7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562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B442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C23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93C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623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C8F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016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177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83.3%</w:t>
            </w:r>
          </w:p>
        </w:tc>
      </w:tr>
    </w:tbl>
    <w:p w14:paraId="3C75C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）实验中，使用滑轮组提升重物时，应竖直向上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拉动弹簧测力计；</w:t>
      </w:r>
    </w:p>
    <w:p w14:paraId="59F16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）第二次实验中，滑轮组的机械效率为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5B341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次实验数据可知，使用同一滑轮组提升重物时，重物越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（选填“重”或“轻”），滑轮组的机械效率越高；</w:t>
      </w:r>
    </w:p>
    <w:p w14:paraId="3449B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）小琪同学在仅改变提升物体速度的情况下，又做了上述第三次实验，结果会发现滑轮组的机械效率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3141F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95325" cy="1657350"/>
            <wp:effectExtent l="0" t="0" r="9525" b="0"/>
            <wp:docPr id="669565124" name="图片 6695651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565124" name="图片 6695651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458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小阳同学设计了如图甲所示电路图探究并联电路的电压规律，请你回答下列问题。</w:t>
      </w:r>
    </w:p>
    <w:p w14:paraId="6D3F4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15811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A9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）分别测出小灯泡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电压，就可以分析并联电路的电压规律；</w:t>
      </w:r>
    </w:p>
    <w:p w14:paraId="2FE6F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）当开关闭合时，电压表出现了如图乙所示情况，其原因是电压表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BC831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）正确连接电路后，若测得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，则测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7AD39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请你完成以下“测量额定电压为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小灯泡电功率”实验的任务。</w:t>
      </w:r>
    </w:p>
    <w:p w14:paraId="0F074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6668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B9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）请用笔画线代替导线，将图甲中的实物电路连接完整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01358A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）小强同学连接好电路后，闭合开关时发现灯泡特别亮，这表明他在闭合开关前没有把滑动变阻器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50D4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时，电流表示数如图乙所示，则小灯泡的额定功率为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4906AE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）上述实验过程中，当电压表、电流表的示数逐渐变大时，小灯泡的电阻也逐渐变大，滑动变阻器接入电路的电阻逐渐变小，则小灯泡电阻的变化量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（选填“大于”“小于”或“等于”）滑动变阻器电阻的变化量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；</w:t>
      </w:r>
    </w:p>
    <w:p w14:paraId="44D58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）利用图甲所示电路，依据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（原理）也可测出小灯泡正常工作时的电阻。如果考虑电表的电阻，此时电流表测量值比通过灯泡电流真实值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（选填“偏大”或“偏小”）。</w:t>
      </w:r>
    </w:p>
    <w:p w14:paraId="16CC0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日常生活中存在这样的现象：人迎着风走路时会明显感到风的阻力（即空气阻力）。对于“影响物体受到空气阻力大小的因素有哪些”，小强同学提出了一个猜想：物体受到空气阻力的大小，可能与空气相对物体运动的速度有关。</w:t>
      </w:r>
    </w:p>
    <w:p w14:paraId="27225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）小强利用实验室的小车及另外两样必需实验器材（日常物品或者测量仪器），对他的猜想在学校实验室进行了探究。必需的实验器材是：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B99BF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）请说出你的合理猜想：物体受到空气阻力的大小可能还与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有关（一条即可）。</w:t>
      </w:r>
    </w:p>
    <w:p w14:paraId="2E3B9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（三）应用与创新题（第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97F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在如图所示电路中，电源电压不变，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</w:t>
      </w:r>
    </w:p>
    <w:p w14:paraId="0F6246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，求电源电压；</w:t>
      </w:r>
    </w:p>
    <w:p w14:paraId="2C8E1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时，求通电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产生的热量。</w:t>
      </w:r>
    </w:p>
    <w:p w14:paraId="53031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430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F0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一底面积为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的容器放置在水平地面上（如图甲所示），内放有一创意“潜艇”模型。“潜艇”是由高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、底部嵌有金属块的塑料制成的柱体（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塑料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）。缓慢向图甲所示容器中注水到一定深度时“潜艇”会漂浮，继续注水到</w:t>
      </w:r>
      <w:r>
        <w:rPr>
          <w:rFonts w:ascii="Times New Roman" w:hAnsi="Times New Roman" w:eastAsia="Times New Roman" w:cs="Times New Roman"/>
          <w:color w:val="000000"/>
        </w:rPr>
        <w:t>24cm</w:t>
      </w:r>
      <w:r>
        <w:rPr>
          <w:rFonts w:ascii="宋体" w:hAnsi="宋体" w:eastAsia="宋体" w:cs="宋体"/>
          <w:color w:val="000000"/>
        </w:rPr>
        <w:t>时停止，注水质量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与容器中水的深度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i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关系图象如图乙所示。当把“潜艇”水平切掉一部分后，剩余部分放入水中恰好悬浮（如图丙所示），测得“潜艇”剩余部分的质量为</w:t>
      </w:r>
      <w:r>
        <w:rPr>
          <w:rFonts w:ascii="Times New Roman" w:hAnsi="Times New Roman" w:eastAsia="Times New Roman" w:cs="Times New Roman"/>
          <w:color w:val="000000"/>
        </w:rPr>
        <w:t>0.05kg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）求：</w:t>
      </w:r>
    </w:p>
    <w:p w14:paraId="268EC6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）图丙中“潜艇”剩余部分悬浮于水中时受到的浮力为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；由图乙分析可知，当注水深度为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时，“潜艇”对容器底部压力刚好为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 w14:paraId="69D22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）注水停止时水对容器底部的压力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F7C59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）“潜艇”水平切掉的高度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以及图乙中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的值各为多少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？</w:t>
      </w:r>
    </w:p>
    <w:p w14:paraId="667B5990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171950" cy="107632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DB3B39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419A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4C92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E84D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3ACC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7DCE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AA63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B83806"/>
    <w:rsid w:val="38274566"/>
    <w:rsid w:val="3F3A4FBE"/>
    <w:rsid w:val="628F1C26"/>
    <w:rsid w:val="6E66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3404</Words>
  <Characters>3874</Characters>
  <Lines>0</Lines>
  <Paragraphs>0</Paragraphs>
  <TotalTime>4</TotalTime>
  <ScaleCrop>false</ScaleCrop>
  <LinksUpToDate>false</LinksUpToDate>
  <CharactersWithSpaces>4034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2022-09-17T13:10:00Z</dcterms:created>
  <dc:creator>学科网试题生产平台</dc:creator>
  <dc:description>3066183988002816</dc:description>
  <cp:lastModifiedBy>上帝掷骰子吗</cp:lastModifiedBy>
  <dcterms:modified xsi:type="dcterms:W3CDTF">2024-07-19T16:51:51Z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81B298E1735B4328A6BABA7BEF5A1DAC</vt:lpwstr>
  </property>
</Properties>
</file>