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B2D5AD">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10566400</wp:posOffset>
            </wp:positionH>
            <wp:positionV relativeFrom="topMargin">
              <wp:posOffset>12611100</wp:posOffset>
            </wp:positionV>
            <wp:extent cx="457200" cy="431800"/>
            <wp:effectExtent l="0" t="0" r="0" b="6350"/>
            <wp:wrapNone/>
            <wp:docPr id="100147" name="图片 100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7" name="图片 100147"/>
                    <pic:cNvPicPr>
                      <a:picLocks noChangeAspect="1"/>
                    </pic:cNvPicPr>
                  </pic:nvPicPr>
                  <pic:blipFill>
                    <a:blip r:embed="rId10"/>
                    <a:stretch>
                      <a:fillRect/>
                    </a:stretch>
                  </pic:blipFill>
                  <pic:spPr>
                    <a:xfrm>
                      <a:off x="0" y="0"/>
                      <a:ext cx="457200" cy="431800"/>
                    </a:xfrm>
                    <a:prstGeom prst="rect">
                      <a:avLst/>
                    </a:prstGeom>
                  </pic:spPr>
                </pic:pic>
              </a:graphicData>
            </a:graphic>
          </wp:anchor>
        </w:drawing>
      </w:r>
      <w:r>
        <w:rPr>
          <w:rFonts w:ascii="宋体" w:hAnsi="宋体" w:eastAsia="宋体" w:cs="宋体"/>
          <w:b/>
          <w:color w:val="auto"/>
          <w:sz w:val="32"/>
        </w:rPr>
        <w:t>2022年甘肃省兰州市中考物理试卷</w:t>
      </w:r>
    </w:p>
    <w:p w14:paraId="4154F04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一、选择题：本大题11小题，每小题3分，共33分。在每小题给出的四个选项中，只有一个选项是符合题目要求的。</w:t>
      </w:r>
    </w:p>
    <w:p w14:paraId="43B40CE3">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校园生活，同学们并不陌生，下列有关说法最合理的是（　　）</w:t>
      </w:r>
    </w:p>
    <w:p w14:paraId="42B5FAC6">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操场篮球架上的篮圈距地面的高度约为</w:t>
      </w:r>
      <w:r>
        <w:object>
          <v:shape id="_x0000_i1025"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12" o:title="eqId585c0b361a3e508f3dbb27a40b2dad5e"/>
            <o:lock v:ext="edit" aspectratio="t"/>
            <w10:wrap type="none"/>
            <w10:anchorlock/>
          </v:shape>
          <o:OLEObject Type="Embed" ProgID="Equation.DSMT4" ShapeID="_x0000_i1025" DrawAspect="Content" ObjectID="_1468075725" r:id="rId11">
            <o:LockedField>false</o:LockedField>
          </o:OLEObject>
        </w:object>
      </w:r>
    </w:p>
    <w:p w14:paraId="1EFBE869">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此时教室内的温度约为</w:t>
      </w:r>
      <w:r>
        <w:object>
          <v:shape id="_x0000_i1026" o:spt="75" alt="学科网(www.zxxk.com)--教育资源门户，提供试卷、教案、课件、论文、素材以及各类教学资源下载，还有大量而丰富的教学相关资讯！" type="#_x0000_t75" style="height:15.6pt;width:27.6pt;" o:ole="t" filled="f" o:preferrelative="t" stroked="f" coordsize="21600,21600">
            <v:path/>
            <v:fill on="f" focussize="0,0"/>
            <v:stroke on="f" joinstyle="miter"/>
            <v:imagedata r:id="rId14" o:title="eqId9882e5a117b42bbbc64f92e62d1fc225"/>
            <o:lock v:ext="edit" aspectratio="t"/>
            <w10:wrap type="none"/>
            <w10:anchorlock/>
          </v:shape>
          <o:OLEObject Type="Embed" ProgID="Equation.DSMT4" ShapeID="_x0000_i1026" DrawAspect="Content" ObjectID="_1468075726" r:id="rId13">
            <o:LockedField>false</o:LockedField>
          </o:OLEObject>
        </w:object>
      </w:r>
    </w:p>
    <w:p w14:paraId="15B2436B">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微机室内台式计算机的功率约为</w:t>
      </w:r>
      <w:r>
        <w:object>
          <v:shape id="_x0000_i102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6" o:title="eqIdbfe9d78ff59250639ad40ce685c35429"/>
            <o:lock v:ext="edit" aspectratio="t"/>
            <w10:wrap type="none"/>
            <w10:anchorlock/>
          </v:shape>
          <o:OLEObject Type="Embed" ProgID="Equation.DSMT4" ShapeID="_x0000_i1027" DrawAspect="Content" ObjectID="_1468075727" r:id="rId15">
            <o:LockedField>false</o:LockedField>
          </o:OLEObject>
        </w:object>
      </w:r>
    </w:p>
    <w:p w14:paraId="02B5B7C0">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普通乒乓球拍的质量约为</w:t>
      </w:r>
      <w:r>
        <w:object>
          <v:shape id="_x0000_i1028"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18" o:title="eqIdd776237845fded133ef34870d44afdb6"/>
            <o:lock v:ext="edit" aspectratio="t"/>
            <w10:wrap type="none"/>
            <w10:anchorlock/>
          </v:shape>
          <o:OLEObject Type="Embed" ProgID="Equation.DSMT4" ShapeID="_x0000_i1028" DrawAspect="Content" ObjectID="_1468075728" r:id="rId17">
            <o:LockedField>false</o:LockedField>
          </o:OLEObject>
        </w:object>
      </w:r>
    </w:p>
    <w:p w14:paraId="357F71EE">
      <w:pPr>
        <w:spacing w:line="360" w:lineRule="auto"/>
        <w:textAlignment w:val="center"/>
        <w:rPr>
          <w:color w:val="000000"/>
        </w:rPr>
      </w:pPr>
      <w:r>
        <w:rPr>
          <w:color w:val="2E75B6"/>
        </w:rPr>
        <w:t>【答案】</w:t>
      </w:r>
      <w:r>
        <w:rPr>
          <w:color w:val="000000"/>
        </w:rPr>
        <w:t>C</w:t>
      </w:r>
    </w:p>
    <w:p w14:paraId="784B7E5F">
      <w:pPr>
        <w:spacing w:line="360" w:lineRule="auto"/>
        <w:textAlignment w:val="center"/>
        <w:rPr>
          <w:color w:val="000000"/>
        </w:rPr>
      </w:pPr>
      <w:r>
        <w:rPr>
          <w:color w:val="2E75B6"/>
        </w:rPr>
        <w:t>【解析】</w:t>
      </w:r>
    </w:p>
    <w:p w14:paraId="0356DB5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．操场篮球架上的篮圈距地面的高度约为</w:t>
      </w:r>
      <w:r>
        <w:rPr>
          <w:rFonts w:ascii="MJXc-TeX-main-Rw" w:hAnsi="MJXc-TeX-main-Rw" w:eastAsia="MJXc-TeX-main-Rw" w:cs="MJXc-TeX-main-Rw"/>
          <w:color w:val="000000"/>
        </w:rPr>
        <w:t>3m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4463C84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．教室内</w:t>
      </w:r>
      <w:r>
        <w:rPr>
          <w:rFonts w:ascii="宋体" w:hAnsi="宋体" w:eastAsia="宋体" w:cs="宋体"/>
          <w:color w:val="000000"/>
          <w:position w:val="0"/>
        </w:rPr>
        <w:drawing>
          <wp:inline distT="0" distB="0" distL="114300" distR="114300">
            <wp:extent cx="133350" cy="177800"/>
            <wp:effectExtent l="0" t="0" r="0" b="13335"/>
            <wp:docPr id="365528533" name="图片 365528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528533" name="图片 365528533"/>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温度大约</w:t>
      </w:r>
      <w:r>
        <w:rPr>
          <w:rFonts w:ascii="Times New Roman" w:hAnsi="Times New Roman" w:eastAsia="Times New Roman" w:cs="Times New Roman"/>
          <w:color w:val="000000"/>
        </w:rPr>
        <w:t>20</w:t>
      </w:r>
      <w:r>
        <w:rPr>
          <w:rFonts w:ascii="宋体" w:hAnsi="宋体" w:eastAsia="宋体" w:cs="宋体"/>
          <w:color w:val="000000"/>
        </w:rPr>
        <w:t>度左右，故</w:t>
      </w:r>
      <w:r>
        <w:rPr>
          <w:rFonts w:ascii="Times New Roman" w:hAnsi="Times New Roman" w:eastAsia="Times New Roman" w:cs="Times New Roman"/>
          <w:color w:val="000000"/>
        </w:rPr>
        <w:t>B</w:t>
      </w:r>
      <w:r>
        <w:rPr>
          <w:rFonts w:ascii="宋体" w:hAnsi="宋体" w:eastAsia="宋体" w:cs="宋体"/>
          <w:color w:val="000000"/>
        </w:rPr>
        <w:t>不符合题意；</w:t>
      </w:r>
    </w:p>
    <w:p w14:paraId="651F349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．台式计算机的功率约为</w:t>
      </w:r>
      <w:r>
        <w:rPr>
          <w:rFonts w:ascii="Times New Roman" w:hAnsi="Times New Roman" w:eastAsia="Times New Roman" w:cs="Times New Roman"/>
          <w:color w:val="000000"/>
        </w:rPr>
        <w:t>300W</w:t>
      </w:r>
      <w:r>
        <w:rPr>
          <w:rFonts w:ascii="宋体" w:hAnsi="宋体" w:eastAsia="宋体" w:cs="宋体"/>
          <w:color w:val="000000"/>
        </w:rPr>
        <w:t>合理，故</w:t>
      </w:r>
      <w:r>
        <w:rPr>
          <w:rFonts w:ascii="Times New Roman" w:hAnsi="Times New Roman" w:eastAsia="Times New Roman" w:cs="Times New Roman"/>
          <w:color w:val="000000"/>
        </w:rPr>
        <w:t>C</w:t>
      </w:r>
      <w:r>
        <w:rPr>
          <w:rFonts w:ascii="宋体" w:hAnsi="宋体" w:eastAsia="宋体" w:cs="宋体"/>
          <w:color w:val="000000"/>
        </w:rPr>
        <w:t>符合题意；</w:t>
      </w:r>
    </w:p>
    <w:p w14:paraId="0668916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．普通乒乓球拍的质量约为</w:t>
      </w:r>
      <w:r>
        <w:rPr>
          <w:rFonts w:ascii="Times New Roman" w:hAnsi="Times New Roman" w:eastAsia="Times New Roman" w:cs="Times New Roman"/>
          <w:color w:val="000000"/>
        </w:rPr>
        <w:t>2g</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36E56A3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511FCF0">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笛子是一种常见的管乐器，下列说法错误的是（　　）</w:t>
      </w:r>
    </w:p>
    <w:p w14:paraId="42A25A5E">
      <w:pPr>
        <w:spacing w:line="360" w:lineRule="auto"/>
        <w:jc w:val="left"/>
        <w:textAlignment w:val="center"/>
        <w:rPr>
          <w:rFonts w:ascii="宋体" w:hAnsi="宋体" w:eastAsia="宋体" w:cs="宋体"/>
          <w:color w:val="000000"/>
        </w:rPr>
      </w:pPr>
      <w:r>
        <w:rPr>
          <w:rFonts w:ascii="宋体" w:hAnsi="宋体" w:eastAsia="宋体" w:cs="宋体"/>
          <w:color w:val="000000"/>
        </w:rPr>
        <w:t>A. 笛子发出的声音是由空气柱振动产生的</w:t>
      </w:r>
    </w:p>
    <w:p w14:paraId="398E677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笛声在真空中的传播速度为</w:t>
      </w:r>
      <w:r>
        <w:rPr>
          <w:rFonts w:ascii="Times New Roman" w:hAnsi="Times New Roman" w:eastAsia="Times New Roman" w:cs="Times New Roman"/>
          <w:color w:val="000000"/>
        </w:rPr>
        <w:t>340m/s</w:t>
      </w:r>
    </w:p>
    <w:p w14:paraId="28FB468A">
      <w:pPr>
        <w:spacing w:line="360" w:lineRule="auto"/>
        <w:jc w:val="left"/>
        <w:textAlignment w:val="center"/>
        <w:rPr>
          <w:rFonts w:ascii="宋体" w:hAnsi="宋体" w:eastAsia="宋体" w:cs="宋体"/>
          <w:color w:val="000000"/>
        </w:rPr>
      </w:pPr>
      <w:r>
        <w:rPr>
          <w:rFonts w:ascii="宋体" w:hAnsi="宋体" w:eastAsia="宋体" w:cs="宋体"/>
          <w:color w:val="000000"/>
        </w:rPr>
        <w:t>C. 用不同的力度吹奏主要改变了声音的响度</w:t>
      </w:r>
    </w:p>
    <w:p w14:paraId="0AC4933D">
      <w:pPr>
        <w:spacing w:line="360" w:lineRule="auto"/>
        <w:jc w:val="left"/>
        <w:textAlignment w:val="center"/>
        <w:rPr>
          <w:rFonts w:ascii="宋体" w:hAnsi="宋体" w:eastAsia="宋体" w:cs="宋体"/>
          <w:color w:val="000000"/>
        </w:rPr>
      </w:pPr>
      <w:r>
        <w:rPr>
          <w:rFonts w:ascii="宋体" w:hAnsi="宋体" w:eastAsia="宋体" w:cs="宋体"/>
          <w:color w:val="000000"/>
        </w:rPr>
        <w:t>D. 吹奏时按压不同位置的气孔，主要改变了声音的音调</w:t>
      </w:r>
    </w:p>
    <w:p w14:paraId="20AEF28B">
      <w:pPr>
        <w:spacing w:line="360" w:lineRule="auto"/>
        <w:textAlignment w:val="center"/>
        <w:rPr>
          <w:color w:val="000000"/>
        </w:rPr>
      </w:pPr>
      <w:r>
        <w:rPr>
          <w:color w:val="2E75B6"/>
        </w:rPr>
        <w:t>【答案】</w:t>
      </w:r>
      <w:r>
        <w:rPr>
          <w:color w:val="000000"/>
        </w:rPr>
        <w:t>B</w:t>
      </w:r>
    </w:p>
    <w:p w14:paraId="62BCD98A">
      <w:pPr>
        <w:spacing w:line="360" w:lineRule="auto"/>
        <w:textAlignment w:val="center"/>
        <w:rPr>
          <w:color w:val="000000"/>
        </w:rPr>
      </w:pPr>
      <w:r>
        <w:rPr>
          <w:color w:val="2E75B6"/>
        </w:rPr>
        <w:t>【解析】</w:t>
      </w:r>
    </w:p>
    <w:p w14:paraId="32B2647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．声音是由物体振动产生的，笛子发出的声音是由空气柱振动产生的，故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6CD97CE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．声音不能在真空中传播，故</w:t>
      </w:r>
      <w:r>
        <w:rPr>
          <w:rFonts w:ascii="Times New Roman" w:hAnsi="Times New Roman" w:eastAsia="Times New Roman" w:cs="Times New Roman"/>
          <w:color w:val="000000"/>
        </w:rPr>
        <w:t>B</w:t>
      </w:r>
      <w:r>
        <w:rPr>
          <w:rFonts w:ascii="宋体" w:hAnsi="宋体" w:eastAsia="宋体" w:cs="宋体"/>
          <w:color w:val="000000"/>
        </w:rPr>
        <w:t>错误，符合题意；</w:t>
      </w:r>
    </w:p>
    <w:p w14:paraId="1AF996C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．用不同的力度吹奏是为了改变振幅，从而改变响度，故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584E57D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．吹奏时按压不同位置的气孔，是为了改变振动的频率，从而改变了声音的音调，故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42FB72F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BF77377">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如图所示为甲和乙两种物质的质量与体积关系图像，分析图像可知（　　）</w:t>
      </w:r>
    </w:p>
    <w:p w14:paraId="41F14B04">
      <w:pPr>
        <w:spacing w:line="360" w:lineRule="auto"/>
        <w:jc w:val="left"/>
        <w:textAlignment w:val="center"/>
        <w:rPr>
          <w:color w:val="000000"/>
        </w:rPr>
      </w:pPr>
      <w:r>
        <w:rPr>
          <w:rFonts w:ascii="宋体" w:hAnsi="宋体" w:eastAsia="宋体" w:cs="宋体"/>
          <w:color w:val="000000"/>
        </w:rPr>
        <w:drawing>
          <wp:inline distT="0" distB="0" distL="114300" distR="114300">
            <wp:extent cx="1666875" cy="14097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666875" cy="1409700"/>
                    </a:xfrm>
                    <a:prstGeom prst="rect">
                      <a:avLst/>
                    </a:prstGeom>
                  </pic:spPr>
                </pic:pic>
              </a:graphicData>
            </a:graphic>
          </wp:inline>
        </w:drawing>
      </w:r>
    </w:p>
    <w:p w14:paraId="1791FD9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甲物质的密度与质量成正比</w:t>
      </w:r>
      <w:r>
        <w:rPr>
          <w:rFonts w:ascii="宋体" w:hAnsi="宋体" w:eastAsia="宋体" w:cs="宋体"/>
          <w:color w:val="000000"/>
        </w:rPr>
        <w:tab/>
      </w:r>
      <w:r>
        <w:rPr>
          <w:rFonts w:ascii="宋体" w:hAnsi="宋体" w:eastAsia="宋体" w:cs="宋体"/>
          <w:color w:val="000000"/>
        </w:rPr>
        <w:t>B. 若甲、乙的体积相等，则甲的质量较小</w:t>
      </w:r>
    </w:p>
    <w:p w14:paraId="3E45380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甲、乙两种物质的密度之比为</w:t>
      </w:r>
      <w:r>
        <w:object>
          <v:shape id="_x0000_i102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 o:title="eqId320896d1b4b9217d9ba527604ac35d3d"/>
            <o:lock v:ext="edit" aspectratio="t"/>
            <w10:wrap type="none"/>
            <w10:anchorlock/>
          </v:shape>
          <o:OLEObject Type="Embed" ProgID="Equation.DSMT4" ShapeID="_x0000_i1029" DrawAspect="Content" ObjectID="_1468075729" r:id="rId21">
            <o:LockedField>false</o:LockedField>
          </o:OLEObject>
        </w:object>
      </w:r>
      <w:r>
        <w:rPr>
          <w:rFonts w:ascii="宋体" w:hAnsi="宋体" w:eastAsia="宋体" w:cs="宋体"/>
          <w:color w:val="000000"/>
        </w:rPr>
        <w:tab/>
      </w:r>
      <w:r>
        <w:rPr>
          <w:rFonts w:ascii="宋体" w:hAnsi="宋体" w:eastAsia="宋体" w:cs="宋体"/>
          <w:color w:val="000000"/>
        </w:rPr>
        <w:t>D. 若甲、乙的质量相等，则甲的体积较大</w:t>
      </w:r>
    </w:p>
    <w:p w14:paraId="4D04D739">
      <w:pPr>
        <w:spacing w:line="360" w:lineRule="auto"/>
        <w:textAlignment w:val="center"/>
        <w:rPr>
          <w:color w:val="000000"/>
        </w:rPr>
      </w:pPr>
      <w:r>
        <w:rPr>
          <w:color w:val="2E75B6"/>
        </w:rPr>
        <w:t>【答案】</w:t>
      </w:r>
      <w:r>
        <w:rPr>
          <w:color w:val="000000"/>
        </w:rPr>
        <w:t>C</w:t>
      </w:r>
    </w:p>
    <w:p w14:paraId="3C01E082">
      <w:pPr>
        <w:spacing w:line="360" w:lineRule="auto"/>
        <w:textAlignment w:val="center"/>
        <w:rPr>
          <w:color w:val="000000"/>
        </w:rPr>
      </w:pPr>
      <w:r>
        <w:rPr>
          <w:color w:val="2E75B6"/>
        </w:rPr>
        <w:t>【解析】</w:t>
      </w:r>
    </w:p>
    <w:p w14:paraId="6639571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．密度是物质的一种特性，密度的大小与质量、体积的大小无关，故</w:t>
      </w:r>
      <w:r>
        <w:rPr>
          <w:rFonts w:ascii="Times New Roman" w:hAnsi="Times New Roman" w:eastAsia="Times New Roman" w:cs="Times New Roman"/>
          <w:color w:val="000000"/>
        </w:rPr>
        <w:t>A</w:t>
      </w:r>
      <w:r>
        <w:rPr>
          <w:rFonts w:ascii="宋体" w:hAnsi="宋体" w:eastAsia="宋体" w:cs="宋体"/>
          <w:color w:val="000000"/>
        </w:rPr>
        <w:t>错误；</w:t>
      </w:r>
    </w:p>
    <w:p w14:paraId="70D4EA4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．若甲、乙的体积相等，比如甲、乙的体积都为</w:t>
      </w:r>
      <w:r>
        <w:rPr>
          <w:rFonts w:ascii="Times New Roman" w:hAnsi="Times New Roman" w:eastAsia="Times New Roman" w:cs="Times New Roman"/>
          <w:color w:val="000000"/>
        </w:rPr>
        <w:t>10cm</w:t>
      </w:r>
      <w:r>
        <w:rPr>
          <w:rFonts w:ascii="Times New Roman" w:hAnsi="Times New Roman" w:eastAsia="Times New Roman" w:cs="Times New Roman"/>
          <w:color w:val="000000"/>
          <w:vertAlign w:val="superscript"/>
        </w:rPr>
        <w:t>3</w:t>
      </w:r>
      <w:r>
        <w:rPr>
          <w:rFonts w:ascii="宋体" w:hAnsi="宋体" w:eastAsia="宋体" w:cs="宋体"/>
          <w:color w:val="000000"/>
        </w:rPr>
        <w:t>时，由图像可知，甲的质量是</w:t>
      </w:r>
      <w:r>
        <w:rPr>
          <w:rFonts w:ascii="Times New Roman" w:hAnsi="Times New Roman" w:eastAsia="Times New Roman" w:cs="Times New Roman"/>
          <w:color w:val="000000"/>
        </w:rPr>
        <w:t>20g</w:t>
      </w:r>
      <w:r>
        <w:rPr>
          <w:rFonts w:ascii="宋体" w:hAnsi="宋体" w:eastAsia="宋体" w:cs="宋体"/>
          <w:color w:val="000000"/>
        </w:rPr>
        <w:t>，乙的质量是</w:t>
      </w:r>
      <w:r>
        <w:rPr>
          <w:rFonts w:ascii="Times New Roman" w:hAnsi="Times New Roman" w:eastAsia="Times New Roman" w:cs="Times New Roman"/>
          <w:color w:val="000000"/>
        </w:rPr>
        <w:t>5g</w:t>
      </w:r>
      <w:r>
        <w:rPr>
          <w:rFonts w:ascii="宋体" w:hAnsi="宋体" w:eastAsia="宋体" w:cs="宋体"/>
          <w:color w:val="000000"/>
        </w:rPr>
        <w:t>，则甲的质量较大，故</w:t>
      </w:r>
      <w:r>
        <w:rPr>
          <w:rFonts w:ascii="Times New Roman" w:hAnsi="Times New Roman" w:eastAsia="Times New Roman" w:cs="Times New Roman"/>
          <w:color w:val="000000"/>
        </w:rPr>
        <w:t>B</w:t>
      </w:r>
      <w:r>
        <w:rPr>
          <w:rFonts w:ascii="宋体" w:hAnsi="宋体" w:eastAsia="宋体" w:cs="宋体"/>
          <w:color w:val="000000"/>
        </w:rPr>
        <w:t>错误；</w:t>
      </w:r>
    </w:p>
    <w:p w14:paraId="6FEFBAB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．比如甲、乙的体积都为</w:t>
      </w:r>
      <w:r>
        <w:rPr>
          <w:rFonts w:ascii="Times New Roman" w:hAnsi="Times New Roman" w:eastAsia="Times New Roman" w:cs="Times New Roman"/>
          <w:color w:val="000000"/>
        </w:rPr>
        <w:t>10cm</w:t>
      </w:r>
      <w:r>
        <w:rPr>
          <w:rFonts w:ascii="Times New Roman" w:hAnsi="Times New Roman" w:eastAsia="Times New Roman" w:cs="Times New Roman"/>
          <w:color w:val="000000"/>
          <w:vertAlign w:val="superscript"/>
        </w:rPr>
        <w:t>3</w:t>
      </w:r>
      <w:r>
        <w:rPr>
          <w:rFonts w:ascii="宋体" w:hAnsi="宋体" w:eastAsia="宋体" w:cs="宋体"/>
          <w:color w:val="000000"/>
        </w:rPr>
        <w:t>时，甲的质量是</w:t>
      </w:r>
      <w:r>
        <w:rPr>
          <w:rFonts w:ascii="Times New Roman" w:hAnsi="Times New Roman" w:eastAsia="Times New Roman" w:cs="Times New Roman"/>
          <w:color w:val="000000"/>
        </w:rPr>
        <w:t>20g</w:t>
      </w:r>
      <w:r>
        <w:rPr>
          <w:rFonts w:ascii="宋体" w:hAnsi="宋体" w:eastAsia="宋体" w:cs="宋体"/>
          <w:color w:val="000000"/>
        </w:rPr>
        <w:t>，乙的质量是</w:t>
      </w:r>
      <w:r>
        <w:rPr>
          <w:rFonts w:ascii="Times New Roman" w:hAnsi="Times New Roman" w:eastAsia="Times New Roman" w:cs="Times New Roman"/>
          <w:color w:val="000000"/>
        </w:rPr>
        <w:t>5g</w:t>
      </w:r>
      <w:r>
        <w:rPr>
          <w:rFonts w:ascii="宋体" w:hAnsi="宋体" w:eastAsia="宋体" w:cs="宋体"/>
          <w:color w:val="000000"/>
        </w:rPr>
        <w:t>，则甲、乙两种物质的密度之比为</w:t>
      </w:r>
    </w:p>
    <w:p w14:paraId="330CF196">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66.75pt;width:174pt;" o:ole="t" filled="f" o:preferrelative="t" stroked="f" coordsize="21600,21600">
            <v:path/>
            <v:fill on="f" focussize="0,0"/>
            <v:stroke on="f" joinstyle="miter"/>
            <v:imagedata r:id="rId24" o:title="eqId849eb7d375adf3b9245218238685bcfd"/>
            <o:lock v:ext="edit" aspectratio="t"/>
            <w10:wrap type="none"/>
            <w10:anchorlock/>
          </v:shape>
          <o:OLEObject Type="Embed" ProgID="Equation.DSMT4" ShapeID="_x0000_i1030" DrawAspect="Content" ObjectID="_1468075730" r:id="rId23">
            <o:LockedField>false</o:LockedField>
          </o:OLEObject>
        </w:object>
      </w:r>
    </w:p>
    <w:p w14:paraId="7EE867E0">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6B24EAF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．若甲、乙的质量相等，比如甲、乙的质量都为</w:t>
      </w:r>
      <w:r>
        <w:rPr>
          <w:rFonts w:ascii="Times New Roman" w:hAnsi="Times New Roman" w:eastAsia="Times New Roman" w:cs="Times New Roman"/>
          <w:color w:val="000000"/>
        </w:rPr>
        <w:t>10g</w:t>
      </w:r>
      <w:r>
        <w:rPr>
          <w:rFonts w:ascii="宋体" w:hAnsi="宋体" w:eastAsia="宋体" w:cs="宋体"/>
          <w:color w:val="000000"/>
        </w:rPr>
        <w:t>时，由图像可知，甲的体积是</w:t>
      </w:r>
      <w:r>
        <w:rPr>
          <w:rFonts w:ascii="Times New Roman" w:hAnsi="Times New Roman" w:eastAsia="Times New Roman" w:cs="Times New Roman"/>
          <w:color w:val="000000"/>
        </w:rPr>
        <w:t>5cm</w:t>
      </w:r>
      <w:r>
        <w:rPr>
          <w:rFonts w:ascii="Times New Roman" w:hAnsi="Times New Roman" w:eastAsia="Times New Roman" w:cs="Times New Roman"/>
          <w:color w:val="000000"/>
          <w:vertAlign w:val="superscript"/>
        </w:rPr>
        <w:t>3</w:t>
      </w:r>
      <w:r>
        <w:rPr>
          <w:rFonts w:ascii="宋体" w:hAnsi="宋体" w:eastAsia="宋体" w:cs="宋体"/>
          <w:color w:val="000000"/>
        </w:rPr>
        <w:t>，乙的体积是</w:t>
      </w:r>
      <w:r>
        <w:rPr>
          <w:rFonts w:ascii="Times New Roman" w:hAnsi="Times New Roman" w:eastAsia="Times New Roman" w:cs="Times New Roman"/>
          <w:color w:val="000000"/>
        </w:rPr>
        <w:t>20cm</w:t>
      </w:r>
      <w:r>
        <w:rPr>
          <w:rFonts w:ascii="Times New Roman" w:hAnsi="Times New Roman" w:eastAsia="Times New Roman" w:cs="Times New Roman"/>
          <w:color w:val="000000"/>
          <w:vertAlign w:val="superscript"/>
        </w:rPr>
        <w:t>3</w:t>
      </w:r>
      <w:r>
        <w:rPr>
          <w:rFonts w:ascii="宋体" w:hAnsi="宋体" w:eastAsia="宋体" w:cs="宋体"/>
          <w:color w:val="000000"/>
        </w:rPr>
        <w:t>，则甲的体积较小，故</w:t>
      </w:r>
      <w:r>
        <w:rPr>
          <w:rFonts w:ascii="Times New Roman" w:hAnsi="Times New Roman" w:eastAsia="Times New Roman" w:cs="Times New Roman"/>
          <w:color w:val="000000"/>
        </w:rPr>
        <w:t>D</w:t>
      </w:r>
      <w:r>
        <w:rPr>
          <w:rFonts w:ascii="宋体" w:hAnsi="宋体" w:eastAsia="宋体" w:cs="宋体"/>
          <w:color w:val="000000"/>
        </w:rPr>
        <w:t>错误。</w:t>
      </w:r>
    </w:p>
    <w:p w14:paraId="4640B56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F0EEB84">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如图所示的情境中，对物体不做功的是（　　）</w:t>
      </w:r>
    </w:p>
    <w:p w14:paraId="23229D68">
      <w:pPr>
        <w:spacing w:line="360" w:lineRule="auto"/>
        <w:jc w:val="left"/>
        <w:textAlignment w:val="center"/>
        <w:rPr>
          <w:color w:val="000000"/>
        </w:rPr>
      </w:pPr>
      <w:r>
        <w:rPr>
          <w:rFonts w:ascii="宋体" w:hAnsi="宋体" w:eastAsia="宋体" w:cs="宋体"/>
          <w:color w:val="000000"/>
        </w:rPr>
        <w:drawing>
          <wp:inline distT="0" distB="0" distL="114300" distR="114300">
            <wp:extent cx="4333875" cy="11525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333875" cy="1152525"/>
                    </a:xfrm>
                    <a:prstGeom prst="rect">
                      <a:avLst/>
                    </a:prstGeom>
                  </pic:spPr>
                </pic:pic>
              </a:graphicData>
            </a:graphic>
          </wp:inline>
        </w:drawing>
      </w:r>
      <w:r>
        <w:rPr>
          <w:rFonts w:ascii="宋体" w:hAnsi="宋体" w:eastAsia="宋体" w:cs="宋体"/>
          <w:color w:val="000000"/>
        </w:rPr>
        <w:br w:type="textWrapping"/>
      </w:r>
    </w:p>
    <w:p w14:paraId="1F79604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图甲：用力搬石头，没有搬动</w:t>
      </w:r>
      <w:r>
        <w:rPr>
          <w:rFonts w:ascii="宋体" w:hAnsi="宋体" w:eastAsia="宋体" w:cs="宋体"/>
          <w:color w:val="000000"/>
        </w:rPr>
        <w:tab/>
      </w:r>
      <w:r>
        <w:rPr>
          <w:rFonts w:ascii="宋体" w:hAnsi="宋体" w:eastAsia="宋体" w:cs="宋体"/>
          <w:color w:val="000000"/>
        </w:rPr>
        <w:t>B. 图乙：将重物从地面拉到高处</w:t>
      </w:r>
    </w:p>
    <w:p w14:paraId="75CB7DC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图丙：推车向前运动</w:t>
      </w:r>
      <w:r>
        <w:rPr>
          <w:rFonts w:ascii="宋体" w:hAnsi="宋体" w:eastAsia="宋体" w:cs="宋体"/>
          <w:color w:val="000000"/>
        </w:rPr>
        <w:tab/>
      </w:r>
      <w:r>
        <w:rPr>
          <w:rFonts w:ascii="宋体" w:hAnsi="宋体" w:eastAsia="宋体" w:cs="宋体"/>
          <w:color w:val="000000"/>
        </w:rPr>
        <w:t>D. 图丁：挺举杠铃</w:t>
      </w:r>
      <w:r>
        <w:rPr>
          <w:rFonts w:ascii="宋体" w:hAnsi="宋体" w:eastAsia="宋体" w:cs="宋体"/>
          <w:color w:val="000000"/>
          <w:position w:val="0"/>
        </w:rPr>
        <w:drawing>
          <wp:inline distT="0" distB="0" distL="114300" distR="114300">
            <wp:extent cx="133350" cy="177800"/>
            <wp:effectExtent l="0" t="0" r="0" b="13335"/>
            <wp:docPr id="365528532" name="图片 365528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528532" name="图片 365528532"/>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过程</w:t>
      </w:r>
    </w:p>
    <w:p w14:paraId="099A0B1D">
      <w:pPr>
        <w:spacing w:line="360" w:lineRule="auto"/>
        <w:textAlignment w:val="center"/>
        <w:rPr>
          <w:color w:val="000000"/>
        </w:rPr>
      </w:pPr>
      <w:r>
        <w:rPr>
          <w:color w:val="2E75B6"/>
        </w:rPr>
        <w:t>【答案】</w:t>
      </w:r>
      <w:r>
        <w:rPr>
          <w:color w:val="000000"/>
        </w:rPr>
        <w:t>A</w:t>
      </w:r>
    </w:p>
    <w:p w14:paraId="7E59B117">
      <w:pPr>
        <w:spacing w:line="360" w:lineRule="auto"/>
        <w:textAlignment w:val="center"/>
        <w:rPr>
          <w:color w:val="000000"/>
        </w:rPr>
      </w:pPr>
      <w:r>
        <w:rPr>
          <w:color w:val="2E75B6"/>
        </w:rPr>
        <w:t>【解析】</w:t>
      </w:r>
    </w:p>
    <w:p w14:paraId="28DFAD5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．人用力搬石头没有搬动，有力无距离，所以人对石头没有做功，故</w:t>
      </w:r>
      <w:r>
        <w:rPr>
          <w:rFonts w:ascii="Times New Roman" w:hAnsi="Times New Roman" w:eastAsia="Times New Roman" w:cs="Times New Roman"/>
          <w:color w:val="000000"/>
        </w:rPr>
        <w:t>A</w:t>
      </w:r>
      <w:r>
        <w:rPr>
          <w:rFonts w:ascii="宋体" w:hAnsi="宋体" w:eastAsia="宋体" w:cs="宋体"/>
          <w:color w:val="000000"/>
        </w:rPr>
        <w:t>符合题意；</w:t>
      </w:r>
    </w:p>
    <w:p w14:paraId="1EC2A74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．人将重物从地面拉到高处，有力有距离，并且在力的方向上移动了一段距离，所以人对重物做了功，故</w:t>
      </w:r>
      <w:r>
        <w:rPr>
          <w:rFonts w:ascii="Times New Roman" w:hAnsi="Times New Roman" w:eastAsia="Times New Roman" w:cs="Times New Roman"/>
          <w:color w:val="000000"/>
        </w:rPr>
        <w:t>B</w:t>
      </w:r>
      <w:r>
        <w:rPr>
          <w:rFonts w:ascii="宋体" w:hAnsi="宋体" w:eastAsia="宋体" w:cs="宋体"/>
          <w:color w:val="000000"/>
        </w:rPr>
        <w:t>不符合题意；</w:t>
      </w:r>
    </w:p>
    <w:p w14:paraId="26DDC50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．人推车向前运动，有力有距离，并且在力的方向上移动了一段距离，所以人对车做了功，故</w:t>
      </w:r>
      <w:r>
        <w:rPr>
          <w:rFonts w:ascii="Times New Roman" w:hAnsi="Times New Roman" w:eastAsia="Times New Roman" w:cs="Times New Roman"/>
          <w:color w:val="000000"/>
        </w:rPr>
        <w:t>C</w:t>
      </w:r>
      <w:r>
        <w:rPr>
          <w:rFonts w:ascii="宋体" w:hAnsi="宋体" w:eastAsia="宋体" w:cs="宋体"/>
          <w:color w:val="000000"/>
        </w:rPr>
        <w:t>不符合题意；</w:t>
      </w:r>
    </w:p>
    <w:p w14:paraId="3AC307A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．人挺举杠铃的过程中，有力有距离，并且在力的方向上移动了一段距离，所以人对杠铃做了功，故</w:t>
      </w:r>
      <w:r>
        <w:rPr>
          <w:rFonts w:ascii="Times New Roman" w:hAnsi="Times New Roman" w:eastAsia="Times New Roman" w:cs="Times New Roman"/>
          <w:color w:val="000000"/>
        </w:rPr>
        <w:t>D</w:t>
      </w:r>
      <w:r>
        <w:rPr>
          <w:rFonts w:ascii="宋体" w:hAnsi="宋体" w:eastAsia="宋体" w:cs="宋体"/>
          <w:color w:val="000000"/>
        </w:rPr>
        <w:t>不符合题意。</w:t>
      </w:r>
    </w:p>
    <w:p w14:paraId="2BFE2A2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B79B672">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如图所示，放在水平桌面上的溢水杯盛满水，弹簧测力计挂一个实心铁块其示数为</w:t>
      </w:r>
      <w:r>
        <w:object>
          <v:shape id="_x0000_i1031"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27" o:title="eqIdf5076289823db419f94e9c0c8f4aafd9"/>
            <o:lock v:ext="edit" aspectratio="t"/>
            <w10:wrap type="none"/>
            <w10:anchorlock/>
          </v:shape>
          <o:OLEObject Type="Embed" ProgID="Equation.DSMT4" ShapeID="_x0000_i1031" DrawAspect="Content" ObjectID="_1468075731" r:id="rId26">
            <o:LockedField>false</o:LockedField>
          </o:OLEObject>
        </w:object>
      </w:r>
      <w:r>
        <w:rPr>
          <w:rFonts w:ascii="宋体" w:hAnsi="宋体" w:eastAsia="宋体" w:cs="宋体"/>
          <w:color w:val="000000"/>
        </w:rPr>
        <w:t>。将铁块缓慢浸没入水中（未接触溢水杯），若溢出的水全部流入小烧杯，弹簧测力计的示数为</w:t>
      </w:r>
      <w:r>
        <w:object>
          <v:shape id="_x0000_i1032"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29" o:title="eqIda3fb78c5f885034612c0e030b920143d"/>
            <o:lock v:ext="edit" aspectratio="t"/>
            <w10:wrap type="none"/>
            <w10:anchorlock/>
          </v:shape>
          <o:OLEObject Type="Embed" ProgID="Equation.DSMT4" ShapeID="_x0000_i1032" DrawAspect="Content" ObjectID="_1468075732" r:id="rId28">
            <o:LockedField>false</o:LockedField>
          </o:OLEObject>
        </w:object>
      </w:r>
      <w:r>
        <w:rPr>
          <w:rFonts w:ascii="宋体" w:hAnsi="宋体" w:eastAsia="宋体" w:cs="宋体"/>
          <w:color w:val="000000"/>
        </w:rPr>
        <w:t>，下列判断正确的是（　　）</w:t>
      </w:r>
    </w:p>
    <w:p w14:paraId="60CE4BE9">
      <w:pPr>
        <w:spacing w:line="360" w:lineRule="auto"/>
        <w:jc w:val="left"/>
        <w:textAlignment w:val="center"/>
        <w:rPr>
          <w:color w:val="000000"/>
        </w:rPr>
      </w:pPr>
      <w:r>
        <w:rPr>
          <w:rFonts w:ascii="宋体" w:hAnsi="宋体" w:eastAsia="宋体" w:cs="宋体"/>
          <w:color w:val="000000"/>
        </w:rPr>
        <w:drawing>
          <wp:inline distT="0" distB="0" distL="114300" distR="114300">
            <wp:extent cx="1866900" cy="1695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866900" cy="1695450"/>
                    </a:xfrm>
                    <a:prstGeom prst="rect">
                      <a:avLst/>
                    </a:prstGeom>
                  </pic:spPr>
                </pic:pic>
              </a:graphicData>
            </a:graphic>
          </wp:inline>
        </w:drawing>
      </w:r>
    </w:p>
    <w:p w14:paraId="75ED5C2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铁块受到的浮力</w:t>
      </w:r>
      <w:r>
        <w:object>
          <v:shape id="_x0000_i1033" o:spt="75" alt="学科网(www.zxxk.com)--教育资源门户，提供试卷、教案、课件、论文、素材以及各类教学资源下载，还有大量而丰富的教学相关资讯！" type="#_x0000_t75" style="height:18.8pt;width:61.8pt;" o:ole="t" filled="f" o:preferrelative="t" stroked="f" coordsize="21600,21600">
            <v:path/>
            <v:fill on="f" focussize="0,0"/>
            <v:stroke on="f" joinstyle="miter"/>
            <v:imagedata r:id="rId32" o:title="eqId24e75d7efe17ac5142a67612bc0fb2ff"/>
            <o:lock v:ext="edit" aspectratio="t"/>
            <w10:wrap type="none"/>
            <w10:anchorlock/>
          </v:shape>
          <o:OLEObject Type="Embed" ProgID="Equation.DSMT4" ShapeID="_x0000_i1033" DrawAspect="Content" ObjectID="_1468075733" r:id="rId31">
            <o:LockedField>false</o:LockedField>
          </o:OLEObject>
        </w:object>
      </w:r>
      <w:r>
        <w:rPr>
          <w:rFonts w:ascii="宋体" w:hAnsi="宋体" w:eastAsia="宋体" w:cs="宋体"/>
          <w:color w:val="000000"/>
        </w:rPr>
        <w:tab/>
      </w:r>
      <w:r>
        <w:rPr>
          <w:rFonts w:ascii="宋体" w:hAnsi="宋体" w:eastAsia="宋体" w:cs="宋体"/>
          <w:color w:val="000000"/>
        </w:rPr>
        <w:t>B. 小烧杯中的水重</w:t>
      </w:r>
      <w:r>
        <w:object>
          <v:shape id="_x0000_i1034"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34" o:title="eqId43d8c20dbf58a45f98d46ac20694a73b"/>
            <o:lock v:ext="edit" aspectratio="t"/>
            <w10:wrap type="none"/>
            <w10:anchorlock/>
          </v:shape>
          <o:OLEObject Type="Embed" ProgID="Equation.DSMT4" ShapeID="_x0000_i1034" DrawAspect="Content" ObjectID="_1468075734" r:id="rId33">
            <o:LockedField>false</o:LockedField>
          </o:OLEObject>
        </w:object>
      </w:r>
    </w:p>
    <w:p w14:paraId="4D0F8F2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两次实验中，水对溢水杯底的压强</w:t>
      </w:r>
      <w:r>
        <w:object>
          <v:shape id="_x0000_i1035" o:spt="75" alt="学科网(www.zxxk.com)--教育资源门户，提供试卷、教案、课件、论文、素材以及各类教学资源下载，还有大量而丰富的教学相关资讯！" type="#_x0000_t75" style="height:18.1pt;width:43.1pt;" o:ole="t" filled="f" o:preferrelative="t" stroked="f" coordsize="21600,21600">
            <v:path/>
            <v:fill on="f" focussize="0,0"/>
            <v:stroke on="f" joinstyle="miter"/>
            <v:imagedata r:id="rId36" o:title="eqIda32910a586ba81f0dd1572a37fb69f9f"/>
            <o:lock v:ext="edit" aspectratio="t"/>
            <w10:wrap type="none"/>
            <w10:anchorlock/>
          </v:shape>
          <o:OLEObject Type="Embed" ProgID="Equation.DSMT4" ShapeID="_x0000_i1035" DrawAspect="Content" ObjectID="_1468075735" r:id="rId35">
            <o:LockedField>false</o:LockedField>
          </o:OLEObject>
        </w:object>
      </w:r>
      <w:r>
        <w:rPr>
          <w:rFonts w:ascii="宋体" w:hAnsi="宋体" w:eastAsia="宋体" w:cs="宋体"/>
          <w:color w:val="000000"/>
        </w:rPr>
        <w:tab/>
      </w:r>
      <w:r>
        <w:rPr>
          <w:rFonts w:ascii="宋体" w:hAnsi="宋体" w:eastAsia="宋体" w:cs="宋体"/>
          <w:color w:val="000000"/>
        </w:rPr>
        <w:t>D. 两次实验中，溢水杯对桌面的压力</w:t>
      </w:r>
      <w:r>
        <w:object>
          <v:shape id="_x0000_i1036"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38" o:title="eqIdcf3f04961e49fe82ddd115481347f226"/>
            <o:lock v:ext="edit" aspectratio="t"/>
            <w10:wrap type="none"/>
            <w10:anchorlock/>
          </v:shape>
          <o:OLEObject Type="Embed" ProgID="Equation.DSMT4" ShapeID="_x0000_i1036" DrawAspect="Content" ObjectID="_1468075736" r:id="rId37">
            <o:LockedField>false</o:LockedField>
          </o:OLEObject>
        </w:object>
      </w:r>
    </w:p>
    <w:p w14:paraId="69491341">
      <w:pPr>
        <w:spacing w:line="360" w:lineRule="auto"/>
        <w:textAlignment w:val="center"/>
        <w:rPr>
          <w:color w:val="000000"/>
        </w:rPr>
      </w:pPr>
      <w:r>
        <w:rPr>
          <w:color w:val="2E75B6"/>
        </w:rPr>
        <w:t>【答案】</w:t>
      </w:r>
      <w:r>
        <w:rPr>
          <w:color w:val="000000"/>
        </w:rPr>
        <w:t>B</w:t>
      </w:r>
    </w:p>
    <w:p w14:paraId="4C2245E1">
      <w:pPr>
        <w:spacing w:line="360" w:lineRule="auto"/>
        <w:textAlignment w:val="center"/>
        <w:rPr>
          <w:color w:val="000000"/>
        </w:rPr>
      </w:pPr>
      <w:r>
        <w:rPr>
          <w:color w:val="2E75B6"/>
        </w:rPr>
        <w:t>【解析】</w:t>
      </w:r>
    </w:p>
    <w:p w14:paraId="7D4B81D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为铁块浸没水中前的拉力（等于铁块的重力），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为铁块浸没水中后的拉力，由称重法测浮力知道，铁块受到的浮力</w:t>
      </w:r>
    </w:p>
    <w:p w14:paraId="77D41D6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p>
    <w:p w14:paraId="3C5C7588">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5E15B7D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．由阿基米德原理知道，铁块所受浮力等于排开水的重力，所以小烧杯中水的重力（排开水的重力）</w:t>
      </w:r>
    </w:p>
    <w:p w14:paraId="3B8AD99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p>
    <w:p w14:paraId="1BF4F734">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736775D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．甲乙液面相平，且液体均为水，由</w:t>
      </w:r>
      <w:r>
        <w:rPr>
          <w:rFonts w:ascii="Times New Roman" w:hAnsi="Times New Roman" w:eastAsia="Times New Roman" w:cs="Times New Roman"/>
          <w:i/>
          <w:color w:val="000000"/>
        </w:rPr>
        <w:t>p=ρgh</w:t>
      </w:r>
      <w:r>
        <w:rPr>
          <w:rFonts w:ascii="宋体" w:hAnsi="宋体" w:eastAsia="宋体" w:cs="宋体"/>
          <w:color w:val="000000"/>
        </w:rPr>
        <w:t>知道，水对溢水杯底部的压强相等，故</w:t>
      </w:r>
      <w:r>
        <w:rPr>
          <w:rFonts w:ascii="Times New Roman" w:hAnsi="Times New Roman" w:eastAsia="Times New Roman" w:cs="Times New Roman"/>
          <w:color w:val="000000"/>
        </w:rPr>
        <w:t>C</w:t>
      </w:r>
      <w:r>
        <w:rPr>
          <w:rFonts w:ascii="宋体" w:hAnsi="宋体" w:eastAsia="宋体" w:cs="宋体"/>
          <w:color w:val="000000"/>
        </w:rPr>
        <w:t>错误；</w:t>
      </w:r>
    </w:p>
    <w:p w14:paraId="4DC3A93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．铁块浸没在水中后，水面高度不变，水对杯底的压强不变，由</w:t>
      </w:r>
      <w:r>
        <w:rPr>
          <w:rFonts w:ascii="Times New Roman" w:hAnsi="Times New Roman" w:eastAsia="Times New Roman" w:cs="Times New Roman"/>
          <w:i/>
          <w:color w:val="000000"/>
        </w:rPr>
        <w:t>F=pS</w:t>
      </w:r>
      <w:r>
        <w:rPr>
          <w:rFonts w:ascii="宋体" w:hAnsi="宋体" w:eastAsia="宋体" w:cs="宋体"/>
          <w:color w:val="000000"/>
        </w:rPr>
        <w:t>知道，水对杯底的压力不变，溢水杯的重力不变；因溢水杯对桌面的压力等于水对溢水杯底的压力与溢水杯的重力之和，所以溢水杯对桌面的压力不变，即</w:t>
      </w:r>
    </w:p>
    <w:p w14:paraId="48B1F7E6">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乙</w:t>
      </w:r>
    </w:p>
    <w:p w14:paraId="5661C7A1">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69ACE6B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30423F1">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关于磁现象，下列说法正确的是（　　）</w:t>
      </w:r>
    </w:p>
    <w:p w14:paraId="76015F33">
      <w:pPr>
        <w:spacing w:line="360" w:lineRule="auto"/>
        <w:jc w:val="left"/>
        <w:textAlignment w:val="center"/>
        <w:rPr>
          <w:color w:val="000000"/>
        </w:rPr>
      </w:pPr>
      <w:r>
        <w:rPr>
          <w:rFonts w:ascii="宋体" w:hAnsi="宋体" w:eastAsia="宋体" w:cs="宋体"/>
          <w:color w:val="000000"/>
        </w:rPr>
        <w:drawing>
          <wp:inline distT="0" distB="0" distL="114300" distR="114300">
            <wp:extent cx="4533900" cy="9906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4533900" cy="990600"/>
                    </a:xfrm>
                    <a:prstGeom prst="rect">
                      <a:avLst/>
                    </a:prstGeom>
                  </pic:spPr>
                </pic:pic>
              </a:graphicData>
            </a:graphic>
          </wp:inline>
        </w:drawing>
      </w:r>
      <w:r>
        <w:rPr>
          <w:rFonts w:ascii="宋体" w:hAnsi="宋体" w:eastAsia="宋体" w:cs="宋体"/>
          <w:color w:val="000000"/>
        </w:rPr>
        <w:br w:type="textWrapping"/>
      </w:r>
    </w:p>
    <w:p w14:paraId="49695FFB">
      <w:pPr>
        <w:spacing w:line="360" w:lineRule="auto"/>
        <w:jc w:val="left"/>
        <w:textAlignment w:val="center"/>
        <w:rPr>
          <w:rFonts w:ascii="宋体" w:hAnsi="宋体" w:eastAsia="宋体" w:cs="宋体"/>
          <w:color w:val="000000"/>
        </w:rPr>
      </w:pPr>
      <w:r>
        <w:rPr>
          <w:rFonts w:ascii="宋体" w:hAnsi="宋体" w:eastAsia="宋体" w:cs="宋体"/>
          <w:color w:val="000000"/>
        </w:rPr>
        <w:t>A. 图甲：通电时小磁针发生明显偏转说明通电导体周围存在地磁场</w:t>
      </w:r>
    </w:p>
    <w:p w14:paraId="7D968261">
      <w:pPr>
        <w:spacing w:line="360" w:lineRule="auto"/>
        <w:jc w:val="left"/>
        <w:textAlignment w:val="center"/>
        <w:rPr>
          <w:rFonts w:ascii="宋体" w:hAnsi="宋体" w:eastAsia="宋体" w:cs="宋体"/>
          <w:color w:val="000000"/>
        </w:rPr>
      </w:pPr>
      <w:r>
        <w:rPr>
          <w:rFonts w:ascii="宋体" w:hAnsi="宋体" w:eastAsia="宋体" w:cs="宋体"/>
          <w:color w:val="000000"/>
        </w:rPr>
        <w:t>B. 图乙：利用此装置可说明电磁铁磁性强弱与线圈匝数有关</w:t>
      </w:r>
    </w:p>
    <w:p w14:paraId="18708754">
      <w:pPr>
        <w:spacing w:line="360" w:lineRule="auto"/>
        <w:jc w:val="left"/>
        <w:textAlignment w:val="center"/>
        <w:rPr>
          <w:rFonts w:ascii="宋体" w:hAnsi="宋体" w:eastAsia="宋体" w:cs="宋体"/>
          <w:color w:val="000000"/>
        </w:rPr>
      </w:pPr>
      <w:r>
        <w:rPr>
          <w:rFonts w:ascii="宋体" w:hAnsi="宋体" w:eastAsia="宋体" w:cs="宋体"/>
          <w:color w:val="000000"/>
        </w:rPr>
        <w:t>C. 图丙：利用此装置可说明发电机的工作原理</w:t>
      </w:r>
    </w:p>
    <w:p w14:paraId="114BCF98">
      <w:pPr>
        <w:spacing w:line="360" w:lineRule="auto"/>
        <w:jc w:val="left"/>
        <w:textAlignment w:val="center"/>
        <w:rPr>
          <w:rFonts w:ascii="宋体" w:hAnsi="宋体" w:eastAsia="宋体" w:cs="宋体"/>
          <w:color w:val="000000"/>
        </w:rPr>
      </w:pPr>
      <w:r>
        <w:rPr>
          <w:rFonts w:ascii="宋体" w:hAnsi="宋体" w:eastAsia="宋体" w:cs="宋体"/>
          <w:color w:val="000000"/>
        </w:rPr>
        <w:t>D. 图丁：利用此装置可说明电动机的工作原理</w:t>
      </w:r>
    </w:p>
    <w:p w14:paraId="4949A1E8">
      <w:pPr>
        <w:spacing w:line="360" w:lineRule="auto"/>
        <w:textAlignment w:val="center"/>
        <w:rPr>
          <w:color w:val="000000"/>
        </w:rPr>
      </w:pPr>
      <w:r>
        <w:rPr>
          <w:color w:val="2E75B6"/>
        </w:rPr>
        <w:t>【答案】</w:t>
      </w:r>
      <w:r>
        <w:rPr>
          <w:color w:val="000000"/>
        </w:rPr>
        <w:t>B</w:t>
      </w:r>
    </w:p>
    <w:p w14:paraId="130AC315">
      <w:pPr>
        <w:spacing w:line="360" w:lineRule="auto"/>
        <w:textAlignment w:val="center"/>
        <w:rPr>
          <w:color w:val="000000"/>
        </w:rPr>
      </w:pPr>
      <w:r>
        <w:rPr>
          <w:color w:val="2E75B6"/>
        </w:rPr>
        <w:t>【解析】</w:t>
      </w:r>
    </w:p>
    <w:p w14:paraId="496F939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．该图是奥斯特实验，说明电流的周围存在磁场，不是地磁场，故</w:t>
      </w:r>
      <w:r>
        <w:rPr>
          <w:rFonts w:ascii="Times New Roman" w:hAnsi="Times New Roman" w:eastAsia="Times New Roman" w:cs="Times New Roman"/>
          <w:color w:val="000000"/>
        </w:rPr>
        <w:t>A</w:t>
      </w:r>
      <w:r>
        <w:rPr>
          <w:rFonts w:ascii="宋体" w:hAnsi="宋体" w:eastAsia="宋体" w:cs="宋体"/>
          <w:color w:val="000000"/>
        </w:rPr>
        <w:t>错误；</w:t>
      </w:r>
      <w:r>
        <w:rPr>
          <w:color w:val="000000"/>
        </w:rPr>
        <w:br w:type="textWrapping"/>
      </w:r>
      <w:r>
        <w:rPr>
          <w:rFonts w:ascii="Times New Roman" w:hAnsi="Times New Roman" w:eastAsia="Times New Roman" w:cs="Times New Roman"/>
          <w:color w:val="000000"/>
        </w:rPr>
        <w:t>B</w:t>
      </w:r>
      <w:r>
        <w:rPr>
          <w:rFonts w:ascii="宋体" w:hAnsi="宋体" w:eastAsia="宋体" w:cs="宋体"/>
          <w:color w:val="000000"/>
        </w:rPr>
        <w:t>．图中两个电磁铁串联，通过的电流相同，线圈匝数不同，吸起大头针的数目不同，说明电磁铁磁性强弱与线圈匝数有关，故</w:t>
      </w:r>
      <w:r>
        <w:rPr>
          <w:rFonts w:ascii="Times New Roman" w:hAnsi="Times New Roman" w:eastAsia="Times New Roman" w:cs="Times New Roman"/>
          <w:color w:val="000000"/>
        </w:rPr>
        <w:t>B</w:t>
      </w:r>
      <w:r>
        <w:rPr>
          <w:rFonts w:ascii="宋体" w:hAnsi="宋体" w:eastAsia="宋体" w:cs="宋体"/>
          <w:color w:val="000000"/>
        </w:rPr>
        <w:t>正确；</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．图中实验研究的是通电导体在磁场中受力运动，能说明电动机工作原理，故</w:t>
      </w:r>
      <w:r>
        <w:rPr>
          <w:rFonts w:ascii="Times New Roman" w:hAnsi="Times New Roman" w:eastAsia="Times New Roman" w:cs="Times New Roman"/>
          <w:color w:val="000000"/>
        </w:rPr>
        <w:t>C</w:t>
      </w:r>
      <w:r>
        <w:rPr>
          <w:rFonts w:ascii="宋体" w:hAnsi="宋体" w:eastAsia="宋体" w:cs="宋体"/>
          <w:color w:val="000000"/>
        </w:rPr>
        <w:t>错误；</w:t>
      </w:r>
      <w:r>
        <w:rPr>
          <w:color w:val="000000"/>
        </w:rPr>
        <w:br w:type="textWrapping"/>
      </w:r>
      <w:r>
        <w:rPr>
          <w:rFonts w:ascii="Times New Roman" w:hAnsi="Times New Roman" w:eastAsia="Times New Roman" w:cs="Times New Roman"/>
          <w:color w:val="000000"/>
        </w:rPr>
        <w:t>D</w:t>
      </w:r>
      <w:r>
        <w:rPr>
          <w:rFonts w:ascii="宋体" w:hAnsi="宋体" w:eastAsia="宋体" w:cs="宋体"/>
          <w:color w:val="000000"/>
        </w:rPr>
        <w:t>．图中闭合电路中的部分导体在磁场中做切割磁感线的运动时，会产生感应电流，这是电磁感应现象，该实验说明机械能可以转化为电能，利用此装置可说明发电机的工作原理，故</w:t>
      </w:r>
      <w:r>
        <w:rPr>
          <w:rFonts w:ascii="Times New Roman" w:hAnsi="Times New Roman" w:eastAsia="Times New Roman" w:cs="Times New Roman"/>
          <w:color w:val="000000"/>
        </w:rPr>
        <w:t>D</w:t>
      </w:r>
      <w:r>
        <w:rPr>
          <w:rFonts w:ascii="宋体" w:hAnsi="宋体" w:eastAsia="宋体" w:cs="宋体"/>
          <w:color w:val="000000"/>
        </w:rPr>
        <w:t>错误。</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948898C">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如图所示，放在</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两水平桌面上的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两物体，分别在</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=3N</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=5N</w:t>
      </w:r>
      <w:r>
        <w:rPr>
          <w:rFonts w:ascii="宋体" w:hAnsi="宋体" w:eastAsia="宋体" w:cs="宋体"/>
          <w:color w:val="000000"/>
        </w:rPr>
        <w:t>的水平拉力作用下做匀速直线运动，下列判断正确的是（　　）</w:t>
      </w:r>
    </w:p>
    <w:p w14:paraId="7C34282D">
      <w:pPr>
        <w:spacing w:line="360" w:lineRule="auto"/>
        <w:jc w:val="left"/>
        <w:textAlignment w:val="center"/>
        <w:rPr>
          <w:color w:val="000000"/>
        </w:rPr>
      </w:pPr>
      <w:r>
        <w:rPr>
          <w:rFonts w:ascii="宋体" w:hAnsi="宋体" w:eastAsia="宋体" w:cs="宋体"/>
          <w:color w:val="000000"/>
        </w:rPr>
        <w:drawing>
          <wp:inline distT="0" distB="0" distL="114300" distR="114300">
            <wp:extent cx="2581275" cy="542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581275" cy="542925"/>
                    </a:xfrm>
                    <a:prstGeom prst="rect">
                      <a:avLst/>
                    </a:prstGeom>
                  </pic:spPr>
                </pic:pic>
              </a:graphicData>
            </a:graphic>
          </wp:inline>
        </w:drawing>
      </w:r>
      <w:r>
        <w:rPr>
          <w:rFonts w:ascii="宋体" w:hAnsi="宋体" w:eastAsia="宋体" w:cs="宋体"/>
          <w:color w:val="000000"/>
        </w:rPr>
        <w:br w:type="textWrapping"/>
      </w:r>
    </w:p>
    <w:p w14:paraId="01A6BA6D">
      <w:pPr>
        <w:spacing w:line="360" w:lineRule="auto"/>
        <w:jc w:val="left"/>
        <w:textAlignment w:val="center"/>
        <w:rPr>
          <w:rFonts w:ascii="宋体" w:hAnsi="宋体" w:eastAsia="宋体" w:cs="宋体"/>
          <w:color w:val="000000"/>
        </w:rPr>
      </w:pPr>
      <w:r>
        <w:rPr>
          <w:rFonts w:ascii="宋体" w:hAnsi="宋体" w:eastAsia="宋体" w:cs="宋体"/>
          <w:color w:val="000000"/>
        </w:rPr>
        <w:t>A. 物体</w:t>
      </w:r>
      <w:r>
        <w:rPr>
          <w:rFonts w:ascii="Times New Roman" w:hAnsi="Times New Roman" w:eastAsia="Times New Roman" w:cs="Times New Roman"/>
          <w:color w:val="000000"/>
        </w:rPr>
        <w:t>A</w:t>
      </w:r>
      <w:r>
        <w:rPr>
          <w:rFonts w:ascii="宋体" w:hAnsi="宋体" w:eastAsia="宋体" w:cs="宋体"/>
          <w:color w:val="000000"/>
        </w:rPr>
        <w:t>受到的摩擦力一定小于物体</w:t>
      </w:r>
      <w:r>
        <w:rPr>
          <w:rFonts w:ascii="Times New Roman" w:hAnsi="Times New Roman" w:eastAsia="Times New Roman" w:cs="Times New Roman"/>
          <w:color w:val="000000"/>
        </w:rPr>
        <w:t>B</w:t>
      </w:r>
      <w:r>
        <w:rPr>
          <w:rFonts w:ascii="宋体" w:hAnsi="宋体" w:eastAsia="宋体" w:cs="宋体"/>
          <w:color w:val="000000"/>
        </w:rPr>
        <w:t>受到的摩擦力</w:t>
      </w:r>
    </w:p>
    <w:p w14:paraId="5F70EBD3">
      <w:pPr>
        <w:spacing w:line="360" w:lineRule="auto"/>
        <w:jc w:val="left"/>
        <w:textAlignment w:val="center"/>
        <w:rPr>
          <w:rFonts w:ascii="宋体" w:hAnsi="宋体" w:eastAsia="宋体" w:cs="宋体"/>
          <w:color w:val="000000"/>
        </w:rPr>
      </w:pPr>
      <w:r>
        <w:rPr>
          <w:rFonts w:ascii="宋体" w:hAnsi="宋体" w:eastAsia="宋体" w:cs="宋体"/>
          <w:color w:val="000000"/>
        </w:rPr>
        <w:t>B. 桌面</w:t>
      </w:r>
      <w:r>
        <w:rPr>
          <w:rFonts w:ascii="Times New Roman" w:hAnsi="Times New Roman" w:eastAsia="Times New Roman" w:cs="Times New Roman"/>
          <w:color w:val="000000"/>
        </w:rPr>
        <w:t>M</w:t>
      </w:r>
      <w:r>
        <w:rPr>
          <w:rFonts w:ascii="宋体" w:hAnsi="宋体" w:eastAsia="宋体" w:cs="宋体"/>
          <w:color w:val="000000"/>
        </w:rPr>
        <w:t>一定比桌面</w:t>
      </w:r>
      <w:r>
        <w:rPr>
          <w:rFonts w:ascii="Times New Roman" w:hAnsi="Times New Roman" w:eastAsia="Times New Roman" w:cs="Times New Roman"/>
          <w:color w:val="000000"/>
        </w:rPr>
        <w:t>N</w:t>
      </w:r>
      <w:r>
        <w:rPr>
          <w:rFonts w:ascii="宋体" w:hAnsi="宋体" w:eastAsia="宋体" w:cs="宋体"/>
          <w:color w:val="000000"/>
        </w:rPr>
        <w:t>粗糙</w:t>
      </w:r>
    </w:p>
    <w:p w14:paraId="4B6E5C02">
      <w:pPr>
        <w:spacing w:line="360" w:lineRule="auto"/>
        <w:jc w:val="left"/>
        <w:textAlignment w:val="center"/>
        <w:rPr>
          <w:rFonts w:ascii="宋体" w:hAnsi="宋体" w:eastAsia="宋体" w:cs="宋体"/>
          <w:color w:val="000000"/>
        </w:rPr>
      </w:pPr>
      <w:r>
        <w:rPr>
          <w:rFonts w:ascii="宋体" w:hAnsi="宋体" w:eastAsia="宋体" w:cs="宋体"/>
          <w:color w:val="000000"/>
        </w:rPr>
        <w:t>C. 物体</w:t>
      </w:r>
      <w:r>
        <w:rPr>
          <w:rFonts w:ascii="Times New Roman" w:hAnsi="Times New Roman" w:eastAsia="Times New Roman" w:cs="Times New Roman"/>
          <w:color w:val="000000"/>
        </w:rPr>
        <w:t>A</w:t>
      </w:r>
      <w:r>
        <w:rPr>
          <w:rFonts w:ascii="宋体" w:hAnsi="宋体" w:eastAsia="宋体" w:cs="宋体"/>
          <w:color w:val="000000"/>
        </w:rPr>
        <w:t>的质量一定大于物体</w:t>
      </w:r>
      <w:r>
        <w:rPr>
          <w:rFonts w:ascii="Times New Roman" w:hAnsi="Times New Roman" w:eastAsia="Times New Roman" w:cs="Times New Roman"/>
          <w:color w:val="000000"/>
        </w:rPr>
        <w:t>B</w:t>
      </w:r>
      <w:r>
        <w:rPr>
          <w:rFonts w:ascii="宋体" w:hAnsi="宋体" w:eastAsia="宋体" w:cs="宋体"/>
          <w:color w:val="000000"/>
        </w:rPr>
        <w:t>的质量</w:t>
      </w:r>
    </w:p>
    <w:p w14:paraId="363EEDAB">
      <w:pPr>
        <w:spacing w:line="360" w:lineRule="auto"/>
        <w:jc w:val="left"/>
        <w:textAlignment w:val="center"/>
        <w:rPr>
          <w:rFonts w:ascii="宋体" w:hAnsi="宋体" w:eastAsia="宋体" w:cs="宋体"/>
          <w:color w:val="000000"/>
        </w:rPr>
      </w:pPr>
      <w:r>
        <w:rPr>
          <w:rFonts w:ascii="宋体" w:hAnsi="宋体" w:eastAsia="宋体" w:cs="宋体"/>
          <w:color w:val="000000"/>
        </w:rPr>
        <w:t>D. 物体</w:t>
      </w:r>
      <w:r>
        <w:rPr>
          <w:rFonts w:ascii="Times New Roman" w:hAnsi="Times New Roman" w:eastAsia="Times New Roman" w:cs="Times New Roman"/>
          <w:color w:val="000000"/>
        </w:rPr>
        <w:t>A</w:t>
      </w:r>
      <w:r>
        <w:rPr>
          <w:rFonts w:ascii="宋体" w:hAnsi="宋体" w:eastAsia="宋体" w:cs="宋体"/>
          <w:color w:val="000000"/>
        </w:rPr>
        <w:t>的速度一定大于物体</w:t>
      </w:r>
      <w:r>
        <w:rPr>
          <w:rFonts w:ascii="Times New Roman" w:hAnsi="Times New Roman" w:eastAsia="Times New Roman" w:cs="Times New Roman"/>
          <w:color w:val="000000"/>
        </w:rPr>
        <w:t>B</w:t>
      </w:r>
      <w:r>
        <w:rPr>
          <w:rFonts w:ascii="宋体" w:hAnsi="宋体" w:eastAsia="宋体" w:cs="宋体"/>
          <w:color w:val="000000"/>
        </w:rPr>
        <w:t>的速度</w:t>
      </w:r>
    </w:p>
    <w:p w14:paraId="54430DA2">
      <w:pPr>
        <w:spacing w:line="360" w:lineRule="auto"/>
        <w:textAlignment w:val="center"/>
        <w:rPr>
          <w:color w:val="000000"/>
        </w:rPr>
      </w:pPr>
      <w:r>
        <w:rPr>
          <w:color w:val="2E75B6"/>
        </w:rPr>
        <w:t>【答案】</w:t>
      </w:r>
      <w:r>
        <w:rPr>
          <w:color w:val="000000"/>
        </w:rPr>
        <w:t>A</w:t>
      </w:r>
    </w:p>
    <w:p w14:paraId="67F5A308">
      <w:pPr>
        <w:spacing w:line="360" w:lineRule="auto"/>
        <w:textAlignment w:val="center"/>
        <w:rPr>
          <w:color w:val="000000"/>
        </w:rPr>
      </w:pPr>
      <w:r>
        <w:rPr>
          <w:color w:val="2E75B6"/>
        </w:rPr>
        <w:t>【解析】</w:t>
      </w:r>
    </w:p>
    <w:p w14:paraId="254AC73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．对于物体</w:t>
      </w:r>
      <w:r>
        <w:rPr>
          <w:rFonts w:ascii="Times New Roman" w:hAnsi="Times New Roman" w:eastAsia="Times New Roman" w:cs="Times New Roman"/>
          <w:color w:val="000000"/>
        </w:rPr>
        <w:t>A</w:t>
      </w:r>
      <w:r>
        <w:rPr>
          <w:rFonts w:ascii="宋体" w:hAnsi="宋体" w:eastAsia="宋体" w:cs="宋体"/>
          <w:color w:val="000000"/>
        </w:rPr>
        <w:t>来讲，在拉力作用下做匀速直线运动，处于平衡状态，水平方向上受水平向右的拉力和水平向左的滑动摩擦力作用，这两个力是一对平衡力，大小相等。拉力大小是</w:t>
      </w:r>
      <w:r>
        <w:rPr>
          <w:rFonts w:ascii="Times New Roman" w:hAnsi="Times New Roman" w:eastAsia="Times New Roman" w:cs="Times New Roman"/>
          <w:color w:val="000000"/>
        </w:rPr>
        <w:t>3N</w:t>
      </w:r>
      <w:r>
        <w:rPr>
          <w:rFonts w:ascii="宋体" w:hAnsi="宋体" w:eastAsia="宋体" w:cs="宋体"/>
          <w:color w:val="000000"/>
        </w:rPr>
        <w:t>，所以滑动摩擦力也是</w:t>
      </w:r>
      <w:r>
        <w:rPr>
          <w:rFonts w:ascii="Times New Roman" w:hAnsi="Times New Roman" w:eastAsia="Times New Roman" w:cs="Times New Roman"/>
          <w:color w:val="000000"/>
        </w:rPr>
        <w:t>3N</w:t>
      </w:r>
      <w:r>
        <w:rPr>
          <w:rFonts w:ascii="宋体" w:hAnsi="宋体" w:eastAsia="宋体" w:cs="宋体"/>
          <w:color w:val="000000"/>
        </w:rPr>
        <w:t>；对于物体</w:t>
      </w:r>
      <w:r>
        <w:rPr>
          <w:rFonts w:ascii="Times New Roman" w:hAnsi="Times New Roman" w:eastAsia="Times New Roman" w:cs="Times New Roman"/>
          <w:color w:val="000000"/>
        </w:rPr>
        <w:t>B</w:t>
      </w:r>
      <w:r>
        <w:rPr>
          <w:rFonts w:ascii="宋体" w:hAnsi="宋体" w:eastAsia="宋体" w:cs="宋体"/>
          <w:color w:val="000000"/>
        </w:rPr>
        <w:t>来讲，在拉力作用下做匀速直线运动，处于平衡状态，水平方向上受到水平向右的拉力和水平向左的滑动摩擦力作用，这两个力是一对平衡力，大小相等，拉力大小是</w:t>
      </w:r>
      <w:r>
        <w:rPr>
          <w:rFonts w:ascii="Times New Roman" w:hAnsi="Times New Roman" w:eastAsia="Times New Roman" w:cs="Times New Roman"/>
          <w:color w:val="000000"/>
        </w:rPr>
        <w:t>5N</w:t>
      </w:r>
      <w:r>
        <w:rPr>
          <w:rFonts w:ascii="宋体" w:hAnsi="宋体" w:eastAsia="宋体" w:cs="宋体"/>
          <w:color w:val="000000"/>
        </w:rPr>
        <w:t>，所以滑动摩擦力大小也是</w:t>
      </w:r>
      <w:r>
        <w:rPr>
          <w:rFonts w:ascii="Times New Roman" w:hAnsi="Times New Roman" w:eastAsia="Times New Roman" w:cs="Times New Roman"/>
          <w:color w:val="000000"/>
        </w:rPr>
        <w:t>5N</w:t>
      </w:r>
      <w:r>
        <w:rPr>
          <w:rFonts w:ascii="宋体" w:hAnsi="宋体" w:eastAsia="宋体" w:cs="宋体"/>
          <w:color w:val="000000"/>
        </w:rPr>
        <w:t>。因此物体</w:t>
      </w:r>
      <w:r>
        <w:rPr>
          <w:rFonts w:ascii="Times New Roman" w:hAnsi="Times New Roman" w:eastAsia="Times New Roman" w:cs="Times New Roman"/>
          <w:color w:val="000000"/>
        </w:rPr>
        <w:t>A</w:t>
      </w:r>
      <w:r>
        <w:rPr>
          <w:rFonts w:ascii="宋体" w:hAnsi="宋体" w:eastAsia="宋体" w:cs="宋体"/>
          <w:color w:val="000000"/>
        </w:rPr>
        <w:t>受到的摩擦力一定小于物体</w:t>
      </w:r>
      <w:r>
        <w:rPr>
          <w:rFonts w:ascii="Times New Roman" w:hAnsi="Times New Roman" w:eastAsia="Times New Roman" w:cs="Times New Roman"/>
          <w:color w:val="000000"/>
        </w:rPr>
        <w:t>B</w:t>
      </w:r>
      <w:r>
        <w:rPr>
          <w:rFonts w:ascii="宋体" w:hAnsi="宋体" w:eastAsia="宋体" w:cs="宋体"/>
          <w:color w:val="000000"/>
        </w:rPr>
        <w:t>受到的摩擦力。故</w:t>
      </w:r>
      <w:r>
        <w:rPr>
          <w:rFonts w:ascii="Times New Roman" w:hAnsi="Times New Roman" w:eastAsia="Times New Roman" w:cs="Times New Roman"/>
          <w:color w:val="000000"/>
        </w:rPr>
        <w:t>A</w:t>
      </w:r>
      <w:r>
        <w:rPr>
          <w:rFonts w:ascii="宋体" w:hAnsi="宋体" w:eastAsia="宋体" w:cs="宋体"/>
          <w:color w:val="000000"/>
        </w:rPr>
        <w:t>正确；</w:t>
      </w:r>
    </w:p>
    <w:p w14:paraId="437DA41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BC</w:t>
      </w:r>
      <w:r>
        <w:rPr>
          <w:rFonts w:ascii="宋体" w:hAnsi="宋体" w:eastAsia="宋体" w:cs="宋体"/>
          <w:color w:val="000000"/>
        </w:rPr>
        <w:t>．滑动摩擦力的大小跟压力大小和接触面的粗糙程度有关，物体</w:t>
      </w:r>
      <w:r>
        <w:rPr>
          <w:rFonts w:ascii="Times New Roman" w:hAnsi="Times New Roman" w:eastAsia="Times New Roman" w:cs="Times New Roman"/>
          <w:color w:val="000000"/>
        </w:rPr>
        <w:t>A</w:t>
      </w:r>
      <w:r>
        <w:rPr>
          <w:rFonts w:ascii="宋体" w:hAnsi="宋体" w:eastAsia="宋体" w:cs="宋体"/>
          <w:color w:val="000000"/>
        </w:rPr>
        <w:t>受到的滑动摩擦力小于物体</w:t>
      </w:r>
      <w:r>
        <w:rPr>
          <w:rFonts w:ascii="Times New Roman" w:hAnsi="Times New Roman" w:eastAsia="Times New Roman" w:cs="Times New Roman"/>
          <w:color w:val="000000"/>
        </w:rPr>
        <w:t>B</w:t>
      </w:r>
      <w:r>
        <w:rPr>
          <w:rFonts w:ascii="宋体" w:hAnsi="宋体" w:eastAsia="宋体" w:cs="宋体"/>
          <w:color w:val="000000"/>
        </w:rPr>
        <w:t>受到的滑动摩擦力，物体</w:t>
      </w:r>
      <w:r>
        <w:rPr>
          <w:rFonts w:ascii="Times New Roman" w:hAnsi="Times New Roman" w:eastAsia="Times New Roman" w:cs="Times New Roman"/>
          <w:color w:val="000000"/>
        </w:rPr>
        <w:t>A</w:t>
      </w:r>
      <w:r>
        <w:rPr>
          <w:rFonts w:ascii="宋体" w:hAnsi="宋体" w:eastAsia="宋体" w:cs="宋体"/>
          <w:color w:val="000000"/>
        </w:rPr>
        <w:t>受到的滑动摩擦力小有可能是因为桌面</w:t>
      </w:r>
      <w:r>
        <w:rPr>
          <w:rFonts w:ascii="Times New Roman" w:hAnsi="Times New Roman" w:eastAsia="Times New Roman" w:cs="Times New Roman"/>
          <w:color w:val="000000"/>
        </w:rPr>
        <w:t>N</w:t>
      </w:r>
      <w:r>
        <w:rPr>
          <w:rFonts w:ascii="宋体" w:hAnsi="宋体" w:eastAsia="宋体" w:cs="宋体"/>
          <w:color w:val="000000"/>
        </w:rPr>
        <w:t>比桌面</w:t>
      </w:r>
      <w:r>
        <w:rPr>
          <w:rFonts w:ascii="Times New Roman" w:hAnsi="Times New Roman" w:eastAsia="Times New Roman" w:cs="Times New Roman"/>
          <w:color w:val="000000"/>
        </w:rPr>
        <w:t>M</w:t>
      </w:r>
      <w:r>
        <w:rPr>
          <w:rFonts w:ascii="宋体" w:hAnsi="宋体" w:eastAsia="宋体" w:cs="宋体"/>
          <w:color w:val="000000"/>
        </w:rPr>
        <w:t>粗糙造成的，也有可能是因为物体</w:t>
      </w:r>
      <w:r>
        <w:rPr>
          <w:rFonts w:ascii="Times New Roman" w:hAnsi="Times New Roman" w:eastAsia="Times New Roman" w:cs="Times New Roman"/>
          <w:color w:val="000000"/>
        </w:rPr>
        <w:t>A</w:t>
      </w:r>
      <w:r>
        <w:rPr>
          <w:rFonts w:ascii="宋体" w:hAnsi="宋体" w:eastAsia="宋体" w:cs="宋体"/>
          <w:color w:val="000000"/>
        </w:rPr>
        <w:t>的质量小于物体</w:t>
      </w:r>
      <w:r>
        <w:rPr>
          <w:rFonts w:ascii="Times New Roman" w:hAnsi="Times New Roman" w:eastAsia="Times New Roman" w:cs="Times New Roman"/>
          <w:color w:val="000000"/>
        </w:rPr>
        <w:t>B</w:t>
      </w:r>
      <w:r>
        <w:rPr>
          <w:rFonts w:ascii="宋体" w:hAnsi="宋体" w:eastAsia="宋体" w:cs="宋体"/>
          <w:color w:val="000000"/>
        </w:rPr>
        <w:t>的质量，物体</w:t>
      </w:r>
      <w:r>
        <w:rPr>
          <w:rFonts w:ascii="Times New Roman" w:hAnsi="Times New Roman" w:eastAsia="Times New Roman" w:cs="Times New Roman"/>
          <w:color w:val="000000"/>
        </w:rPr>
        <w:t>B</w:t>
      </w:r>
      <w:r>
        <w:rPr>
          <w:rFonts w:ascii="宋体" w:hAnsi="宋体" w:eastAsia="宋体" w:cs="宋体"/>
          <w:color w:val="000000"/>
        </w:rPr>
        <w:t>对桌面的压力较大造成的。故</w:t>
      </w:r>
      <w:r>
        <w:rPr>
          <w:rFonts w:ascii="Times New Roman" w:hAnsi="Times New Roman" w:eastAsia="Times New Roman" w:cs="Times New Roman"/>
          <w:color w:val="000000"/>
        </w:rPr>
        <w:t>BC</w:t>
      </w:r>
      <w:r>
        <w:rPr>
          <w:rFonts w:ascii="宋体" w:hAnsi="宋体" w:eastAsia="宋体" w:cs="宋体"/>
          <w:color w:val="000000"/>
        </w:rPr>
        <w:t>错误；</w:t>
      </w:r>
    </w:p>
    <w:p w14:paraId="683EA21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．滑动摩擦力的大小与压力大小和接触面的粗糙程度有关，跟物体的运动速度无关。故</w:t>
      </w:r>
      <w:r>
        <w:rPr>
          <w:rFonts w:ascii="Times New Roman" w:hAnsi="Times New Roman" w:eastAsia="Times New Roman" w:cs="Times New Roman"/>
          <w:color w:val="000000"/>
        </w:rPr>
        <w:t>D</w:t>
      </w:r>
      <w:r>
        <w:rPr>
          <w:rFonts w:ascii="宋体" w:hAnsi="宋体" w:eastAsia="宋体" w:cs="宋体"/>
          <w:color w:val="000000"/>
        </w:rPr>
        <w:t>错误。</w:t>
      </w:r>
    </w:p>
    <w:p w14:paraId="6F0B3C7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E8A0D1E">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如图所示，斜面长</w:t>
      </w:r>
      <w:r>
        <w:rPr>
          <w:rFonts w:ascii="Times New Roman" w:hAnsi="Times New Roman" w:eastAsia="Times New Roman" w:cs="Times New Roman"/>
          <w:color w:val="000000"/>
        </w:rPr>
        <w:t>10m</w:t>
      </w:r>
      <w:r>
        <w:rPr>
          <w:rFonts w:ascii="宋体" w:hAnsi="宋体" w:eastAsia="宋体" w:cs="宋体"/>
          <w:color w:val="000000"/>
        </w:rPr>
        <w:t>，高</w:t>
      </w:r>
      <w:r>
        <w:rPr>
          <w:rFonts w:ascii="Times New Roman" w:hAnsi="Times New Roman" w:eastAsia="Times New Roman" w:cs="Times New Roman"/>
          <w:color w:val="000000"/>
        </w:rPr>
        <w:t>4m</w:t>
      </w:r>
      <w:r>
        <w:rPr>
          <w:rFonts w:ascii="宋体" w:hAnsi="宋体" w:eastAsia="宋体" w:cs="宋体"/>
          <w:color w:val="000000"/>
        </w:rPr>
        <w:t>。用平行于斜面</w:t>
      </w:r>
      <w:r>
        <w:rPr>
          <w:rFonts w:ascii="Times New Roman" w:hAnsi="Times New Roman" w:eastAsia="Times New Roman" w:cs="Times New Roman"/>
          <w:i/>
          <w:color w:val="000000"/>
        </w:rPr>
        <w:t>F</w:t>
      </w:r>
      <w:r>
        <w:rPr>
          <w:rFonts w:ascii="Times New Roman" w:hAnsi="Times New Roman" w:eastAsia="Times New Roman" w:cs="Times New Roman"/>
          <w:color w:val="000000"/>
        </w:rPr>
        <w:t>=50N</w:t>
      </w:r>
      <w:r>
        <w:rPr>
          <w:rFonts w:ascii="宋体" w:hAnsi="宋体" w:eastAsia="宋体" w:cs="宋体"/>
          <w:color w:val="000000"/>
        </w:rPr>
        <w:t>的拉力，将重</w:t>
      </w:r>
      <w:r>
        <w:rPr>
          <w:rFonts w:ascii="Times New Roman" w:hAnsi="Times New Roman" w:eastAsia="Times New Roman" w:cs="Times New Roman"/>
          <w:color w:val="000000"/>
        </w:rPr>
        <w:t>100N</w:t>
      </w:r>
      <w:r>
        <w:rPr>
          <w:rFonts w:ascii="宋体" w:hAnsi="宋体" w:eastAsia="宋体" w:cs="宋体"/>
          <w:color w:val="000000"/>
        </w:rPr>
        <w:t>的物体，从斜面的底端匀速拉到顶端。在此过程中，下列说法正确的是（　　）</w:t>
      </w:r>
    </w:p>
    <w:p w14:paraId="4D49693B">
      <w:pPr>
        <w:spacing w:line="360" w:lineRule="auto"/>
        <w:jc w:val="left"/>
        <w:textAlignment w:val="center"/>
        <w:rPr>
          <w:color w:val="000000"/>
        </w:rPr>
      </w:pPr>
      <w:r>
        <w:rPr>
          <w:rFonts w:ascii="宋体" w:hAnsi="宋体" w:eastAsia="宋体" w:cs="宋体"/>
          <w:color w:val="000000"/>
        </w:rPr>
        <w:drawing>
          <wp:inline distT="0" distB="0" distL="114300" distR="114300">
            <wp:extent cx="1419225" cy="7620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419225" cy="762000"/>
                    </a:xfrm>
                    <a:prstGeom prst="rect">
                      <a:avLst/>
                    </a:prstGeom>
                  </pic:spPr>
                </pic:pic>
              </a:graphicData>
            </a:graphic>
          </wp:inline>
        </w:drawing>
      </w:r>
      <w:r>
        <w:rPr>
          <w:rFonts w:ascii="宋体" w:hAnsi="宋体" w:eastAsia="宋体" w:cs="宋体"/>
          <w:color w:val="000000"/>
        </w:rPr>
        <w:br w:type="textWrapping"/>
      </w:r>
    </w:p>
    <w:p w14:paraId="4D01AFC9">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利用此装置既可以省力，也可以省功</w:t>
      </w:r>
      <w:r>
        <w:rPr>
          <w:rFonts w:ascii="宋体" w:hAnsi="宋体" w:eastAsia="宋体" w:cs="宋体"/>
          <w:color w:val="000000"/>
        </w:rPr>
        <w:tab/>
      </w:r>
      <w:r>
        <w:rPr>
          <w:rFonts w:ascii="宋体" w:hAnsi="宋体" w:eastAsia="宋体" w:cs="宋体"/>
          <w:color w:val="000000"/>
        </w:rPr>
        <w:t>B. 物体受到的摩擦力为</w:t>
      </w:r>
      <w:r>
        <w:rPr>
          <w:rFonts w:ascii="Times New Roman" w:hAnsi="Times New Roman" w:eastAsia="Times New Roman" w:cs="Times New Roman"/>
          <w:color w:val="000000"/>
        </w:rPr>
        <w:t>50N</w:t>
      </w:r>
    </w:p>
    <w:p w14:paraId="67F82D0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对物体所做的有用功为</w:t>
      </w:r>
      <w:r>
        <w:rPr>
          <w:rFonts w:ascii="Times New Roman" w:hAnsi="Times New Roman" w:eastAsia="Times New Roman" w:cs="Times New Roman"/>
          <w:color w:val="000000"/>
        </w:rPr>
        <w:t>500J</w:t>
      </w:r>
      <w:r>
        <w:rPr>
          <w:rFonts w:ascii="宋体" w:hAnsi="宋体" w:eastAsia="宋体" w:cs="宋体"/>
          <w:color w:val="000000"/>
        </w:rPr>
        <w:tab/>
      </w:r>
      <w:r>
        <w:rPr>
          <w:rFonts w:ascii="宋体" w:hAnsi="宋体" w:eastAsia="宋体" w:cs="宋体"/>
          <w:color w:val="000000"/>
        </w:rPr>
        <w:t>D. 该斜面的机械效率为</w:t>
      </w:r>
      <w:r>
        <w:object>
          <v:shape id="_x0000_i1037" o:spt="75" alt="学科网(www.zxxk.com)--教育资源门户，提供试卷、教案、课件、论文、素材以及各类教学资源下载，还有大量而丰富的教学相关资讯！" type="#_x0000_t75" style="height:14.15pt;width:24.95pt;" o:ole="t" filled="f" o:preferrelative="t" stroked="f" coordsize="21600,21600">
            <v:path/>
            <v:fill on="f" focussize="0,0"/>
            <v:stroke on="f" joinstyle="miter"/>
            <v:imagedata r:id="rId43" o:title="eqIdfbb00d558e456638de8ff1788db5a8d4"/>
            <o:lock v:ext="edit" aspectratio="t"/>
            <w10:wrap type="none"/>
            <w10:anchorlock/>
          </v:shape>
          <o:OLEObject Type="Embed" ProgID="Equation.DSMT4" ShapeID="_x0000_i1037" DrawAspect="Content" ObjectID="_1468075737" r:id="rId42">
            <o:LockedField>false</o:LockedField>
          </o:OLEObject>
        </w:object>
      </w:r>
    </w:p>
    <w:p w14:paraId="53546123">
      <w:pPr>
        <w:spacing w:line="360" w:lineRule="auto"/>
        <w:textAlignment w:val="center"/>
        <w:rPr>
          <w:color w:val="000000"/>
        </w:rPr>
      </w:pPr>
      <w:r>
        <w:rPr>
          <w:color w:val="2E75B6"/>
        </w:rPr>
        <w:t>【答案】</w:t>
      </w:r>
      <w:r>
        <w:rPr>
          <w:color w:val="000000"/>
        </w:rPr>
        <w:t>D</w:t>
      </w:r>
    </w:p>
    <w:p w14:paraId="3614AB49">
      <w:pPr>
        <w:spacing w:line="360" w:lineRule="auto"/>
        <w:textAlignment w:val="center"/>
        <w:rPr>
          <w:color w:val="000000"/>
        </w:rPr>
      </w:pPr>
      <w:r>
        <w:rPr>
          <w:color w:val="2E75B6"/>
        </w:rPr>
        <w:t>【解析】</w:t>
      </w:r>
    </w:p>
    <w:p w14:paraId="087A77C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．使用任何机械都不省功，所以利用此装置不能省功，故</w:t>
      </w:r>
      <w:r>
        <w:rPr>
          <w:rFonts w:ascii="Times New Roman" w:hAnsi="Times New Roman" w:eastAsia="Times New Roman" w:cs="Times New Roman"/>
          <w:color w:val="000000"/>
        </w:rPr>
        <w:t>A</w:t>
      </w:r>
      <w:r>
        <w:rPr>
          <w:rFonts w:ascii="宋体" w:hAnsi="宋体" w:eastAsia="宋体" w:cs="宋体"/>
          <w:color w:val="000000"/>
        </w:rPr>
        <w:t>错误；</w:t>
      </w:r>
    </w:p>
    <w:p w14:paraId="598701D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BC</w:t>
      </w:r>
      <w:r>
        <w:rPr>
          <w:rFonts w:ascii="宋体" w:hAnsi="宋体" w:eastAsia="宋体" w:cs="宋体"/>
          <w:color w:val="000000"/>
        </w:rPr>
        <w:t>．由题意知，将物体从斜面底端匀速拉到顶端所做的有用功</w:t>
      </w:r>
    </w:p>
    <w:p w14:paraId="038CE8D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有</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Times New Roman" w:hAnsi="Times New Roman" w:eastAsia="Times New Roman" w:cs="Times New Roman"/>
          <w:color w:val="000000"/>
        </w:rPr>
        <w:t>=100N×4m=400J</w:t>
      </w:r>
    </w:p>
    <w:p w14:paraId="45A47EB9">
      <w:pPr>
        <w:spacing w:line="360" w:lineRule="auto"/>
        <w:jc w:val="left"/>
        <w:textAlignment w:val="center"/>
        <w:rPr>
          <w:rFonts w:ascii="宋体" w:hAnsi="宋体" w:eastAsia="宋体" w:cs="宋体"/>
          <w:color w:val="000000"/>
        </w:rPr>
      </w:pPr>
      <w:r>
        <w:rPr>
          <w:rFonts w:ascii="宋体" w:hAnsi="宋体" w:eastAsia="宋体" w:cs="宋体"/>
          <w:color w:val="000000"/>
        </w:rPr>
        <w:t>所做的总功</w:t>
      </w:r>
    </w:p>
    <w:p w14:paraId="0BD5AC0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Times New Roman" w:hAnsi="Times New Roman" w:eastAsia="Times New Roman" w:cs="Times New Roman"/>
          <w:color w:val="000000"/>
        </w:rPr>
        <w:t>=50N×10m=500J</w:t>
      </w:r>
    </w:p>
    <w:p w14:paraId="0FA3F58E">
      <w:pPr>
        <w:spacing w:line="360" w:lineRule="auto"/>
        <w:jc w:val="left"/>
        <w:textAlignment w:val="center"/>
        <w:rPr>
          <w:rFonts w:ascii="宋体" w:hAnsi="宋体" w:eastAsia="宋体" w:cs="宋体"/>
          <w:color w:val="000000"/>
        </w:rPr>
      </w:pPr>
      <w:r>
        <w:rPr>
          <w:rFonts w:ascii="宋体" w:hAnsi="宋体" w:eastAsia="宋体" w:cs="宋体"/>
          <w:color w:val="000000"/>
        </w:rPr>
        <w:t>额外功</w:t>
      </w:r>
    </w:p>
    <w:p w14:paraId="2CE4230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Times New Roman" w:hAnsi="Times New Roman" w:eastAsia="Times New Roman" w:cs="Times New Roman"/>
          <w:i/>
          <w:color w:val="000000"/>
        </w:rPr>
        <w:t>W</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W</w:t>
      </w:r>
      <w:r>
        <w:rPr>
          <w:rFonts w:ascii="宋体" w:hAnsi="宋体" w:eastAsia="宋体" w:cs="宋体"/>
          <w:color w:val="000000"/>
          <w:vertAlign w:val="subscript"/>
        </w:rPr>
        <w:t>有</w:t>
      </w:r>
      <w:r>
        <w:rPr>
          <w:rFonts w:ascii="Times New Roman" w:hAnsi="Times New Roman" w:eastAsia="Times New Roman" w:cs="Times New Roman"/>
          <w:color w:val="000000"/>
        </w:rPr>
        <w:t>=500J-400J=100J</w:t>
      </w:r>
    </w:p>
    <w:p w14:paraId="627E9BCA">
      <w:pPr>
        <w:spacing w:line="360" w:lineRule="auto"/>
        <w:jc w:val="left"/>
        <w:textAlignment w:val="center"/>
        <w:rPr>
          <w:rFonts w:ascii="宋体" w:hAnsi="宋体" w:eastAsia="宋体" w:cs="宋体"/>
          <w:color w:val="000000"/>
        </w:rPr>
      </w:pPr>
      <w:r>
        <w:rPr>
          <w:rFonts w:ascii="宋体" w:hAnsi="宋体" w:eastAsia="宋体" w:cs="宋体"/>
          <w:color w:val="000000"/>
        </w:rPr>
        <w:t>物体所受的摩擦力</w:t>
      </w:r>
    </w:p>
    <w:p w14:paraId="2F4C0385">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2.25pt;width:110.25pt;" o:ole="t" filled="f" o:preferrelative="t" stroked="f" coordsize="21600,21600">
            <v:path/>
            <v:fill on="f" focussize="0,0"/>
            <v:stroke on="f" joinstyle="miter"/>
            <v:imagedata r:id="rId45" o:title="eqIda6fc0d543a3a4fb8f0329380d5bc08e4"/>
            <o:lock v:ext="edit" aspectratio="t"/>
            <w10:wrap type="none"/>
            <w10:anchorlock/>
          </v:shape>
          <o:OLEObject Type="Embed" ProgID="Equation.DSMT4" ShapeID="_x0000_i1038" DrawAspect="Content" ObjectID="_1468075738" r:id="rId44">
            <o:LockedField>false</o:LockedField>
          </o:OLEObject>
        </w:object>
      </w:r>
    </w:p>
    <w:p w14:paraId="05AC467C">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BC</w:t>
      </w:r>
      <w:r>
        <w:rPr>
          <w:rFonts w:ascii="宋体" w:hAnsi="宋体" w:eastAsia="宋体" w:cs="宋体"/>
          <w:color w:val="000000"/>
        </w:rPr>
        <w:t>错误；</w:t>
      </w:r>
    </w:p>
    <w:p w14:paraId="61118DE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．该斜面的机械效率</w:t>
      </w:r>
    </w:p>
    <w:p w14:paraId="0E1AFD34">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6pt;width:147.15pt;" o:ole="t" filled="f" o:preferrelative="t" stroked="f" coordsize="21600,21600">
            <v:path/>
            <v:fill on="f" focussize="0,0"/>
            <v:stroke on="f" joinstyle="miter"/>
            <v:imagedata r:id="rId47" o:title="eqIde1ff591e3030f07dfa31d3fc7bf5626b"/>
            <o:lock v:ext="edit" aspectratio="t"/>
            <w10:wrap type="none"/>
            <w10:anchorlock/>
          </v:shape>
          <o:OLEObject Type="Embed" ProgID="Equation.DSMT4" ShapeID="_x0000_i1039" DrawAspect="Content" ObjectID="_1468075739" r:id="rId46">
            <o:LockedField>false</o:LockedField>
          </o:OLEObject>
        </w:object>
      </w:r>
    </w:p>
    <w:p w14:paraId="1B73588B">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316032B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BCD0974">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如图所示，</w:t>
      </w:r>
      <w:r>
        <w:object>
          <v:shape id="_x0000_i104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9" o:title="eqId9efc18a5bb2e53586331b2a58538a48b"/>
            <o:lock v:ext="edit" aspectratio="t"/>
            <w10:wrap type="none"/>
            <w10:anchorlock/>
          </v:shape>
          <o:OLEObject Type="Embed" ProgID="Equation.DSMT4" ShapeID="_x0000_i1040" DrawAspect="Content" ObjectID="_1468075740" r:id="rId48">
            <o:LockedField>false</o:LockedField>
          </o:OLEObject>
        </w:object>
      </w:r>
      <w:r>
        <w:rPr>
          <w:rFonts w:ascii="宋体" w:hAnsi="宋体" w:eastAsia="宋体" w:cs="宋体"/>
          <w:color w:val="000000"/>
        </w:rPr>
        <w:t>为定值电阻，</w:t>
      </w:r>
      <w:r>
        <w:object>
          <v:shape id="_x0000_i104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1" o:title="eqId19f20f21a9d50b61dac519a3ddab539d"/>
            <o:lock v:ext="edit" aspectratio="t"/>
            <w10:wrap type="none"/>
            <w10:anchorlock/>
          </v:shape>
          <o:OLEObject Type="Embed" ProgID="Equation.DSMT4" ShapeID="_x0000_i1041" DrawAspect="Content" ObjectID="_1468075741" r:id="rId50">
            <o:LockedField>false</o:LockedField>
          </o:OLEObject>
        </w:object>
      </w:r>
      <w:r>
        <w:rPr>
          <w:rFonts w:ascii="宋体" w:hAnsi="宋体" w:eastAsia="宋体" w:cs="宋体"/>
          <w:color w:val="000000"/>
        </w:rPr>
        <w:t>为滑动变阻器，电源电压保持不变。闭合开关</w:t>
      </w:r>
      <w:r>
        <w:object>
          <v:shape id="_x0000_i1042"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53" o:title="eqId3482b3e788f6069d41ee5a190c7ef1f0"/>
            <o:lock v:ext="edit" aspectratio="t"/>
            <w10:wrap type="none"/>
            <w10:anchorlock/>
          </v:shape>
          <o:OLEObject Type="Embed" ProgID="Equation.DSMT4" ShapeID="_x0000_i1042" DrawAspect="Content" ObjectID="_1468075742" r:id="rId52">
            <o:LockedField>false</o:LockedField>
          </o:OLEObject>
        </w:object>
      </w:r>
      <w:r>
        <w:rPr>
          <w:rFonts w:ascii="宋体" w:hAnsi="宋体" w:eastAsia="宋体" w:cs="宋体"/>
          <w:color w:val="000000"/>
        </w:rPr>
        <w:t>，滑动变阻器滑片</w:t>
      </w:r>
      <w:r>
        <w:object>
          <v:shape id="_x0000_i104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55" o:title="eqId60051144e33707f6aa51b2fe09925268"/>
            <o:lock v:ext="edit" aspectratio="t"/>
            <w10:wrap type="none"/>
            <w10:anchorlock/>
          </v:shape>
          <o:OLEObject Type="Embed" ProgID="Equation.DSMT4" ShapeID="_x0000_i1043" DrawAspect="Content" ObjectID="_1468075743" r:id="rId54">
            <o:LockedField>false</o:LockedField>
          </o:OLEObject>
        </w:object>
      </w:r>
      <w:r>
        <w:rPr>
          <w:rFonts w:ascii="宋体" w:hAnsi="宋体" w:eastAsia="宋体" w:cs="宋体"/>
          <w:color w:val="000000"/>
        </w:rPr>
        <w:t>从中点向右移动过程中，下列说法正确的是（　　）</w:t>
      </w:r>
    </w:p>
    <w:p w14:paraId="7C72065A">
      <w:pPr>
        <w:spacing w:line="360" w:lineRule="auto"/>
        <w:jc w:val="left"/>
        <w:textAlignment w:val="center"/>
        <w:rPr>
          <w:color w:val="000000"/>
        </w:rPr>
      </w:pPr>
      <w:r>
        <w:rPr>
          <w:rFonts w:ascii="宋体" w:hAnsi="宋体" w:eastAsia="宋体" w:cs="宋体"/>
          <w:color w:val="000000"/>
        </w:rPr>
        <w:drawing>
          <wp:inline distT="0" distB="0" distL="114300" distR="114300">
            <wp:extent cx="1495425" cy="11525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495425" cy="1152525"/>
                    </a:xfrm>
                    <a:prstGeom prst="rect">
                      <a:avLst/>
                    </a:prstGeom>
                  </pic:spPr>
                </pic:pic>
              </a:graphicData>
            </a:graphic>
          </wp:inline>
        </w:drawing>
      </w:r>
    </w:p>
    <w:p w14:paraId="10615FF6">
      <w:pPr>
        <w:spacing w:line="360" w:lineRule="auto"/>
        <w:jc w:val="left"/>
        <w:textAlignment w:val="center"/>
        <w:rPr>
          <w:rFonts w:ascii="宋体" w:hAnsi="宋体" w:eastAsia="宋体" w:cs="宋体"/>
          <w:color w:val="000000"/>
        </w:rPr>
      </w:pPr>
      <w:r>
        <w:rPr>
          <w:rFonts w:ascii="宋体" w:hAnsi="宋体" w:eastAsia="宋体" w:cs="宋体"/>
          <w:color w:val="000000"/>
        </w:rPr>
        <w:t>A. 电流表</w:t>
      </w:r>
      <w:r>
        <w:object>
          <v:shape id="_x0000_i104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8" o:title="eqId58da2a9867b7fd5c153645e06dae2ea0"/>
            <o:lock v:ext="edit" aspectratio="t"/>
            <w10:wrap type="none"/>
            <w10:anchorlock/>
          </v:shape>
          <o:OLEObject Type="Embed" ProgID="Equation.DSMT4" ShapeID="_x0000_i1044" DrawAspect="Content" ObjectID="_1468075744" r:id="rId57">
            <o:LockedField>false</o:LockedField>
          </o:OLEObject>
        </w:object>
      </w:r>
      <w:r>
        <w:rPr>
          <w:rFonts w:ascii="宋体" w:hAnsi="宋体" w:eastAsia="宋体" w:cs="宋体"/>
          <w:color w:val="000000"/>
        </w:rPr>
        <w:t>变小，</w:t>
      </w:r>
      <w:r>
        <w:object>
          <v:shape id="_x0000_i1045"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60" o:title="eqId35c49f3ab8092eb7ef91e58912e083aa"/>
            <o:lock v:ext="edit" aspectratio="t"/>
            <w10:wrap type="none"/>
            <w10:anchorlock/>
          </v:shape>
          <o:OLEObject Type="Embed" ProgID="Equation.DSMT4" ShapeID="_x0000_i1045" DrawAspect="Content" ObjectID="_1468075745" r:id="rId59">
            <o:LockedField>false</o:LockedField>
          </o:OLEObject>
        </w:object>
      </w:r>
      <w:r>
        <w:rPr>
          <w:rFonts w:ascii="宋体" w:hAnsi="宋体" w:eastAsia="宋体" w:cs="宋体"/>
          <w:color w:val="000000"/>
        </w:rPr>
        <w:t>变小，电压表</w:t>
      </w:r>
      <w:r>
        <w:object>
          <v:shape id="_x0000_i1046" o:spt="75" alt="学科网(www.zxxk.com)--教育资源门户，提供试卷、教案、课件、论文、素材以及各类教学资源下载，还有大量而丰富的教学相关资讯！" type="#_x0000_t75" style="height:14.4pt;width:12.5pt;" o:ole="t" filled="f" o:preferrelative="t" stroked="f" coordsize="21600,21600">
            <v:path/>
            <v:fill on="f" focussize="0,0"/>
            <v:stroke on="f" joinstyle="miter"/>
            <v:imagedata r:id="rId62" o:title="eqIdfc37e4f57e656f9461e8a8d52e2c6ae4"/>
            <o:lock v:ext="edit" aspectratio="t"/>
            <w10:wrap type="none"/>
            <w10:anchorlock/>
          </v:shape>
          <o:OLEObject Type="Embed" ProgID="Equation.DSMT4" ShapeID="_x0000_i1046" DrawAspect="Content" ObjectID="_1468075746" r:id="rId61">
            <o:LockedField>false</o:LockedField>
          </o:OLEObject>
        </w:object>
      </w:r>
      <w:r>
        <w:rPr>
          <w:rFonts w:ascii="宋体" w:hAnsi="宋体" w:eastAsia="宋体" w:cs="宋体"/>
          <w:color w:val="000000"/>
        </w:rPr>
        <w:t>变大</w:t>
      </w:r>
    </w:p>
    <w:p w14:paraId="0B4E966E">
      <w:pPr>
        <w:spacing w:line="360" w:lineRule="auto"/>
        <w:jc w:val="left"/>
        <w:textAlignment w:val="center"/>
        <w:rPr>
          <w:rFonts w:ascii="宋体" w:hAnsi="宋体" w:eastAsia="宋体" w:cs="宋体"/>
          <w:color w:val="000000"/>
        </w:rPr>
      </w:pPr>
      <w:r>
        <w:rPr>
          <w:rFonts w:ascii="宋体" w:hAnsi="宋体" w:eastAsia="宋体" w:cs="宋体"/>
          <w:color w:val="000000"/>
        </w:rPr>
        <w:t>B. 电流表</w:t>
      </w:r>
      <w:r>
        <w:object>
          <v:shape id="_x0000_i104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8" o:title="eqId58da2a9867b7fd5c153645e06dae2ea0"/>
            <o:lock v:ext="edit" aspectratio="t"/>
            <w10:wrap type="none"/>
            <w10:anchorlock/>
          </v:shape>
          <o:OLEObject Type="Embed" ProgID="Equation.DSMT4" ShapeID="_x0000_i1047" DrawAspect="Content" ObjectID="_1468075747" r:id="rId63">
            <o:LockedField>false</o:LockedField>
          </o:OLEObject>
        </w:object>
      </w:r>
      <w:r>
        <w:rPr>
          <w:rFonts w:ascii="宋体" w:hAnsi="宋体" w:eastAsia="宋体" w:cs="宋体"/>
          <w:color w:val="000000"/>
        </w:rPr>
        <w:t>变小，</w:t>
      </w:r>
      <w:r>
        <w:object>
          <v:shape id="_x0000_i1048"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60" o:title="eqId35c49f3ab8092eb7ef91e58912e083aa"/>
            <o:lock v:ext="edit" aspectratio="t"/>
            <w10:wrap type="none"/>
            <w10:anchorlock/>
          </v:shape>
          <o:OLEObject Type="Embed" ProgID="Equation.DSMT4" ShapeID="_x0000_i1048" DrawAspect="Content" ObjectID="_1468075748" r:id="rId64">
            <o:LockedField>false</o:LockedField>
          </o:OLEObject>
        </w:object>
      </w:r>
      <w:r>
        <w:rPr>
          <w:rFonts w:ascii="宋体" w:hAnsi="宋体" w:eastAsia="宋体" w:cs="宋体"/>
          <w:color w:val="000000"/>
        </w:rPr>
        <w:t>不变，电压表</w:t>
      </w:r>
      <w:r>
        <w:object>
          <v:shape id="_x0000_i1049" o:spt="75" alt="学科网(www.zxxk.com)--教育资源门户，提供试卷、教案、课件、论文、素材以及各类教学资源下载，还有大量而丰富的教学相关资讯！" type="#_x0000_t75" style="height:14.4pt;width:12.5pt;" o:ole="t" filled="f" o:preferrelative="t" stroked="f" coordsize="21600,21600">
            <v:path/>
            <v:fill on="f" focussize="0,0"/>
            <v:stroke on="f" joinstyle="miter"/>
            <v:imagedata r:id="rId62" o:title="eqIdfc37e4f57e656f9461e8a8d52e2c6ae4"/>
            <o:lock v:ext="edit" aspectratio="t"/>
            <w10:wrap type="none"/>
            <w10:anchorlock/>
          </v:shape>
          <o:OLEObject Type="Embed" ProgID="Equation.DSMT4" ShapeID="_x0000_i1049" DrawAspect="Content" ObjectID="_1468075749" r:id="rId65">
            <o:LockedField>false</o:LockedField>
          </o:OLEObject>
        </w:object>
      </w:r>
      <w:r>
        <w:rPr>
          <w:rFonts w:ascii="宋体" w:hAnsi="宋体" w:eastAsia="宋体" w:cs="宋体"/>
          <w:color w:val="000000"/>
        </w:rPr>
        <w:t>不变</w:t>
      </w:r>
    </w:p>
    <w:p w14:paraId="7C0E02B3">
      <w:pPr>
        <w:spacing w:line="360" w:lineRule="auto"/>
        <w:jc w:val="left"/>
        <w:textAlignment w:val="center"/>
        <w:rPr>
          <w:rFonts w:ascii="宋体" w:hAnsi="宋体" w:eastAsia="宋体" w:cs="宋体"/>
          <w:color w:val="000000"/>
        </w:rPr>
      </w:pPr>
      <w:r>
        <w:rPr>
          <w:rFonts w:ascii="宋体" w:hAnsi="宋体" w:eastAsia="宋体" w:cs="宋体"/>
          <w:color w:val="000000"/>
        </w:rPr>
        <w:t>C. 电压表</w:t>
      </w:r>
      <w:r>
        <w:object>
          <v:shape id="_x0000_i1050" o:spt="75" alt="学科网(www.zxxk.com)--教育资源门户，提供试卷、教案、课件、论文、素材以及各类教学资源下载，还有大量而丰富的教学相关资讯！" type="#_x0000_t75" style="height:14.4pt;width:12.5pt;" o:ole="t" filled="f" o:preferrelative="t" stroked="f" coordsize="21600,21600">
            <v:path/>
            <v:fill on="f" focussize="0,0"/>
            <v:stroke on="f" joinstyle="miter"/>
            <v:imagedata r:id="rId62" o:title="eqIdfc37e4f57e656f9461e8a8d52e2c6ae4"/>
            <o:lock v:ext="edit" aspectratio="t"/>
            <w10:wrap type="none"/>
            <w10:anchorlock/>
          </v:shape>
          <o:OLEObject Type="Embed" ProgID="Equation.DSMT4" ShapeID="_x0000_i1050" DrawAspect="Content" ObjectID="_1468075750" r:id="rId66">
            <o:LockedField>false</o:LockedField>
          </o:OLEObject>
        </w:object>
      </w:r>
      <w:r>
        <w:rPr>
          <w:rFonts w:ascii="宋体" w:hAnsi="宋体" w:eastAsia="宋体" w:cs="宋体"/>
          <w:color w:val="000000"/>
        </w:rPr>
        <w:t>的示数与电流表</w:t>
      </w:r>
      <w:r>
        <w:object>
          <v:shape id="_x0000_i1051"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60" o:title="eqId35c49f3ab8092eb7ef91e58912e083aa"/>
            <o:lock v:ext="edit" aspectratio="t"/>
            <w10:wrap type="none"/>
            <w10:anchorlock/>
          </v:shape>
          <o:OLEObject Type="Embed" ProgID="Equation.DSMT4" ShapeID="_x0000_i1051" DrawAspect="Content" ObjectID="_1468075751" r:id="rId67">
            <o:LockedField>false</o:LockedField>
          </o:OLEObject>
        </w:object>
      </w:r>
      <w:r>
        <w:rPr>
          <w:rFonts w:ascii="宋体" w:hAnsi="宋体" w:eastAsia="宋体" w:cs="宋体"/>
          <w:color w:val="000000"/>
        </w:rPr>
        <w:t>示数的比值变小</w:t>
      </w:r>
    </w:p>
    <w:p w14:paraId="325349A8">
      <w:pPr>
        <w:spacing w:line="360" w:lineRule="auto"/>
        <w:jc w:val="left"/>
        <w:textAlignment w:val="center"/>
        <w:rPr>
          <w:rFonts w:ascii="宋体" w:hAnsi="宋体" w:eastAsia="宋体" w:cs="宋体"/>
          <w:color w:val="000000"/>
        </w:rPr>
      </w:pPr>
      <w:r>
        <w:rPr>
          <w:rFonts w:ascii="宋体" w:hAnsi="宋体" w:eastAsia="宋体" w:cs="宋体"/>
          <w:color w:val="000000"/>
        </w:rPr>
        <w:t>D. 电流表</w:t>
      </w:r>
      <w:r>
        <w:object>
          <v:shape id="_x0000_i1052"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60" o:title="eqId35c49f3ab8092eb7ef91e58912e083aa"/>
            <o:lock v:ext="edit" aspectratio="t"/>
            <w10:wrap type="none"/>
            <w10:anchorlock/>
          </v:shape>
          <o:OLEObject Type="Embed" ProgID="Equation.DSMT4" ShapeID="_x0000_i1052" DrawAspect="Content" ObjectID="_1468075752" r:id="rId68">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8" o:title="eqId58da2a9867b7fd5c153645e06dae2ea0"/>
            <o:lock v:ext="edit" aspectratio="t"/>
            <w10:wrap type="none"/>
            <w10:anchorlock/>
          </v:shape>
          <o:OLEObject Type="Embed" ProgID="Equation.DSMT4" ShapeID="_x0000_i1053" DrawAspect="Content" ObjectID="_1468075753" r:id="rId69">
            <o:LockedField>false</o:LockedField>
          </o:OLEObject>
        </w:object>
      </w:r>
      <w:r>
        <w:rPr>
          <w:rFonts w:ascii="宋体" w:hAnsi="宋体" w:eastAsia="宋体" w:cs="宋体"/>
          <w:color w:val="000000"/>
        </w:rPr>
        <w:t>的示数之差与电压表示数的乘积不变</w:t>
      </w:r>
    </w:p>
    <w:p w14:paraId="4488A01F">
      <w:pPr>
        <w:spacing w:line="360" w:lineRule="auto"/>
        <w:textAlignment w:val="center"/>
        <w:rPr>
          <w:color w:val="000000"/>
        </w:rPr>
      </w:pPr>
      <w:r>
        <w:rPr>
          <w:color w:val="2E75B6"/>
        </w:rPr>
        <w:t>【答案】</w:t>
      </w:r>
      <w:r>
        <w:rPr>
          <w:color w:val="000000"/>
        </w:rPr>
        <w:t>D</w:t>
      </w:r>
    </w:p>
    <w:p w14:paraId="19121580">
      <w:pPr>
        <w:spacing w:line="360" w:lineRule="auto"/>
        <w:textAlignment w:val="center"/>
        <w:rPr>
          <w:color w:val="000000"/>
        </w:rPr>
      </w:pPr>
      <w:r>
        <w:rPr>
          <w:color w:val="2E75B6"/>
        </w:rPr>
        <w:t>【解析】</w:t>
      </w:r>
    </w:p>
    <w:p w14:paraId="3FF9FCA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，滑动变阻器滑片</w:t>
      </w:r>
      <w:r>
        <w:rPr>
          <w:rFonts w:ascii="Times New Roman" w:hAnsi="Times New Roman" w:eastAsia="Times New Roman" w:cs="Times New Roman"/>
          <w:color w:val="000000"/>
        </w:rPr>
        <w:t>P</w:t>
      </w:r>
      <w:r>
        <w:rPr>
          <w:rFonts w:ascii="宋体" w:hAnsi="宋体" w:eastAsia="宋体" w:cs="宋体"/>
          <w:color w:val="000000"/>
        </w:rPr>
        <w:t>从中点向右移动过程中，滑动变阻器接入电路中的电阻增大，电源电压没变，电压表示数实际上是电源电压，故电压表</w:t>
      </w:r>
      <w:r>
        <w:rPr>
          <w:rFonts w:ascii="Times New Roman" w:hAnsi="Times New Roman" w:eastAsia="Times New Roman" w:cs="Times New Roman"/>
          <w:color w:val="000000"/>
        </w:rPr>
        <w:t>V</w:t>
      </w:r>
      <w:r>
        <w:rPr>
          <w:rFonts w:ascii="宋体" w:hAnsi="宋体" w:eastAsia="宋体" w:cs="宋体"/>
          <w:color w:val="000000"/>
        </w:rPr>
        <w:t>不变，根据</w:t>
      </w:r>
      <w:r>
        <w:object>
          <v:shape id="_x0000_i1054"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71" o:title="eqId9c83f61a0d94fac4f83902a3ca0fc862"/>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，可知</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变小，通过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的电流不变，</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的电流为</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电流与通过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电流之和，故</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也减小。电压表</w:t>
      </w:r>
      <w:r>
        <w:rPr>
          <w:rFonts w:ascii="Times New Roman" w:hAnsi="Times New Roman" w:eastAsia="Times New Roman" w:cs="Times New Roman"/>
          <w:color w:val="000000"/>
        </w:rPr>
        <w:t>V</w:t>
      </w:r>
      <w:r>
        <w:rPr>
          <w:rFonts w:ascii="宋体" w:hAnsi="宋体" w:eastAsia="宋体" w:cs="宋体"/>
          <w:color w:val="000000"/>
        </w:rPr>
        <w:t>不变，电流变</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变小，故电压表</w:t>
      </w:r>
      <w:r>
        <w:rPr>
          <w:rFonts w:ascii="Times New Roman" w:hAnsi="Times New Roman" w:eastAsia="Times New Roman" w:cs="Times New Roman"/>
          <w:color w:val="000000"/>
        </w:rPr>
        <w:t>V</w:t>
      </w:r>
      <w:r>
        <w:rPr>
          <w:rFonts w:ascii="宋体" w:hAnsi="宋体" w:eastAsia="宋体" w:cs="宋体"/>
          <w:color w:val="000000"/>
        </w:rPr>
        <w:t>的示数与电流表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示数的比值变大。电流表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的示数之差就是通过电阻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的电流不变，电压表示数不变，故它们之差与电压表示数的乘积不变。故</w:t>
      </w:r>
      <w:r>
        <w:rPr>
          <w:rFonts w:ascii="Times New Roman" w:hAnsi="Times New Roman" w:eastAsia="Times New Roman" w:cs="Times New Roman"/>
          <w:color w:val="000000"/>
        </w:rPr>
        <w:t>ABC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21D82ED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B57D855">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现有“</w:t>
      </w:r>
      <w:r>
        <w:rPr>
          <w:rFonts w:ascii="Times New Roman" w:hAnsi="Times New Roman" w:eastAsia="Times New Roman" w:cs="Times New Roman"/>
          <w:color w:val="000000"/>
        </w:rPr>
        <w:t>6V 3W</w:t>
      </w:r>
      <w:r>
        <w:rPr>
          <w:rFonts w:ascii="宋体" w:hAnsi="宋体" w:eastAsia="宋体" w:cs="宋体"/>
          <w:color w:val="000000"/>
        </w:rPr>
        <w:t>”和“</w:t>
      </w:r>
      <w:r>
        <w:rPr>
          <w:rFonts w:ascii="Times New Roman" w:hAnsi="Times New Roman" w:eastAsia="Times New Roman" w:cs="Times New Roman"/>
          <w:color w:val="000000"/>
        </w:rPr>
        <w:t>12V 6W</w:t>
      </w:r>
      <w:r>
        <w:rPr>
          <w:rFonts w:ascii="宋体" w:hAnsi="宋体" w:eastAsia="宋体" w:cs="宋体"/>
          <w:color w:val="000000"/>
        </w:rPr>
        <w:t>”字样的甲、乙两只灯泡，不考虑灯丝电阻的变化，下列说法正确的是（　　）</w:t>
      </w:r>
    </w:p>
    <w:p w14:paraId="119E3568">
      <w:pPr>
        <w:spacing w:line="360" w:lineRule="auto"/>
        <w:jc w:val="left"/>
        <w:textAlignment w:val="center"/>
        <w:rPr>
          <w:rFonts w:ascii="宋体" w:hAnsi="宋体" w:eastAsia="宋体" w:cs="宋体"/>
          <w:color w:val="000000"/>
        </w:rPr>
      </w:pPr>
      <w:r>
        <w:rPr>
          <w:rFonts w:ascii="宋体" w:hAnsi="宋体" w:eastAsia="宋体" w:cs="宋体"/>
          <w:color w:val="000000"/>
        </w:rPr>
        <w:t>A. 通电时间相同时，甲灯泡消耗的电能一定比乙灯泡少</w:t>
      </w:r>
    </w:p>
    <w:p w14:paraId="29CC7E70">
      <w:pPr>
        <w:spacing w:line="360" w:lineRule="auto"/>
        <w:jc w:val="left"/>
        <w:textAlignment w:val="center"/>
        <w:rPr>
          <w:rFonts w:ascii="宋体" w:hAnsi="宋体" w:eastAsia="宋体" w:cs="宋体"/>
          <w:color w:val="000000"/>
        </w:rPr>
      </w:pPr>
      <w:r>
        <w:rPr>
          <w:rFonts w:ascii="宋体" w:hAnsi="宋体" w:eastAsia="宋体" w:cs="宋体"/>
          <w:color w:val="000000"/>
        </w:rPr>
        <w:t>B. 通电时间相同时，电流通过乙灯泡比甲灯泡做功一定快</w:t>
      </w:r>
    </w:p>
    <w:p w14:paraId="238D2603">
      <w:pPr>
        <w:spacing w:line="360" w:lineRule="auto"/>
        <w:jc w:val="left"/>
        <w:textAlignment w:val="center"/>
        <w:rPr>
          <w:rFonts w:ascii="宋体" w:hAnsi="宋体" w:eastAsia="宋体" w:cs="宋体"/>
          <w:color w:val="000000"/>
        </w:rPr>
      </w:pPr>
      <w:r>
        <w:rPr>
          <w:rFonts w:ascii="宋体" w:hAnsi="宋体" w:eastAsia="宋体" w:cs="宋体"/>
          <w:color w:val="000000"/>
        </w:rPr>
        <w:t>C. 两只灯泡串联工作时，甲灯泡产生的热量一定比乙灯泡少</w:t>
      </w:r>
    </w:p>
    <w:p w14:paraId="6275375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两只灯泡并联工作时，干路中允许通过的最大电流为</w:t>
      </w:r>
      <w:r>
        <w:rPr>
          <w:rFonts w:ascii="Times New Roman" w:hAnsi="Times New Roman" w:eastAsia="Times New Roman" w:cs="Times New Roman"/>
          <w:color w:val="000000"/>
        </w:rPr>
        <w:t>1A</w:t>
      </w:r>
    </w:p>
    <w:p w14:paraId="1C158950">
      <w:pPr>
        <w:spacing w:line="360" w:lineRule="auto"/>
        <w:textAlignment w:val="center"/>
        <w:rPr>
          <w:color w:val="000000"/>
        </w:rPr>
      </w:pPr>
      <w:r>
        <w:rPr>
          <w:color w:val="2E75B6"/>
        </w:rPr>
        <w:t>【答案】</w:t>
      </w:r>
      <w:r>
        <w:rPr>
          <w:color w:val="000000"/>
        </w:rPr>
        <w:t>C</w:t>
      </w:r>
    </w:p>
    <w:p w14:paraId="684047F9">
      <w:pPr>
        <w:spacing w:line="360" w:lineRule="auto"/>
        <w:textAlignment w:val="center"/>
        <w:rPr>
          <w:color w:val="000000"/>
        </w:rPr>
      </w:pPr>
      <w:r>
        <w:rPr>
          <w:color w:val="2E75B6"/>
        </w:rPr>
        <w:t>【解析】</w:t>
      </w:r>
    </w:p>
    <w:p w14:paraId="07F6247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．在额定电压下工作时，通电时间相同时，据</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Pt</w:t>
      </w:r>
      <w:r>
        <w:rPr>
          <w:rFonts w:ascii="宋体" w:hAnsi="宋体" w:eastAsia="宋体" w:cs="宋体"/>
          <w:color w:val="000000"/>
        </w:rPr>
        <w:t>知，甲灯泡消耗</w:t>
      </w:r>
      <w:r>
        <w:rPr>
          <w:rFonts w:ascii="宋体" w:hAnsi="宋体" w:eastAsia="宋体" w:cs="宋体"/>
          <w:color w:val="000000"/>
          <w:position w:val="0"/>
        </w:rPr>
        <w:drawing>
          <wp:inline distT="0" distB="0" distL="114300" distR="114300">
            <wp:extent cx="133350" cy="177800"/>
            <wp:effectExtent l="0" t="0" r="0" b="13335"/>
            <wp:docPr id="365528534" name="图片 365528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528534" name="图片 365528534"/>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电能一定比乙灯泡的少，但不是在额定电压下工作时，无法比较两灯消耗电能的多少，故</w:t>
      </w:r>
      <w:r>
        <w:rPr>
          <w:rFonts w:ascii="Times New Roman" w:hAnsi="Times New Roman" w:eastAsia="Times New Roman" w:cs="Times New Roman"/>
          <w:color w:val="000000"/>
        </w:rPr>
        <w:t>A</w:t>
      </w:r>
      <w:r>
        <w:rPr>
          <w:rFonts w:ascii="宋体" w:hAnsi="宋体" w:eastAsia="宋体" w:cs="宋体"/>
          <w:color w:val="000000"/>
        </w:rPr>
        <w:t>错误；</w:t>
      </w:r>
    </w:p>
    <w:p w14:paraId="39D075B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．电功率是指电流做功快慢的物理量，在额定电压下工作时，电流通过甲灯做功一定比乙灯慢，但不是在额定电压下工作时，无法比较电流通过两灯做功的快慢，故</w:t>
      </w:r>
      <w:r>
        <w:rPr>
          <w:rFonts w:ascii="Times New Roman" w:hAnsi="Times New Roman" w:eastAsia="Times New Roman" w:cs="Times New Roman"/>
          <w:color w:val="000000"/>
        </w:rPr>
        <w:t>B</w:t>
      </w:r>
      <w:r>
        <w:rPr>
          <w:rFonts w:ascii="宋体" w:hAnsi="宋体" w:eastAsia="宋体" w:cs="宋体"/>
          <w:color w:val="000000"/>
        </w:rPr>
        <w:t>错误；</w:t>
      </w:r>
    </w:p>
    <w:p w14:paraId="52EDD5E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．由题意知，两灯的额定电压分别为</w:t>
      </w:r>
      <w:r>
        <w:rPr>
          <w:rFonts w:ascii="Times New Roman" w:hAnsi="Times New Roman" w:eastAsia="Times New Roman" w:cs="Times New Roman"/>
          <w:color w:val="000000"/>
        </w:rPr>
        <w:t>6V</w:t>
      </w:r>
      <w:r>
        <w:rPr>
          <w:rFonts w:ascii="宋体" w:hAnsi="宋体" w:eastAsia="宋体" w:cs="宋体"/>
          <w:color w:val="000000"/>
        </w:rPr>
        <w:t>和</w:t>
      </w:r>
      <w:r>
        <w:rPr>
          <w:rFonts w:ascii="Times New Roman" w:hAnsi="Times New Roman" w:eastAsia="Times New Roman" w:cs="Times New Roman"/>
          <w:color w:val="000000"/>
        </w:rPr>
        <w:t>12V</w:t>
      </w:r>
      <w:r>
        <w:rPr>
          <w:rFonts w:ascii="宋体" w:hAnsi="宋体" w:eastAsia="宋体" w:cs="宋体"/>
          <w:color w:val="000000"/>
        </w:rPr>
        <w:t>，额定功率分别为</w:t>
      </w:r>
      <w:r>
        <w:rPr>
          <w:rFonts w:ascii="Times New Roman" w:hAnsi="Times New Roman" w:eastAsia="Times New Roman" w:cs="Times New Roman"/>
          <w:color w:val="000000"/>
        </w:rPr>
        <w:t>3W</w:t>
      </w:r>
      <w:r>
        <w:rPr>
          <w:rFonts w:ascii="宋体" w:hAnsi="宋体" w:eastAsia="宋体" w:cs="宋体"/>
          <w:color w:val="000000"/>
        </w:rPr>
        <w:t>和</w:t>
      </w:r>
      <w:r>
        <w:rPr>
          <w:rFonts w:ascii="Times New Roman" w:hAnsi="Times New Roman" w:eastAsia="Times New Roman" w:cs="Times New Roman"/>
          <w:color w:val="000000"/>
        </w:rPr>
        <w:t>6W</w:t>
      </w:r>
      <w:r>
        <w:rPr>
          <w:rFonts w:ascii="宋体" w:hAnsi="宋体" w:eastAsia="宋体" w:cs="宋体"/>
          <w:color w:val="000000"/>
        </w:rPr>
        <w:t>，据</w:t>
      </w:r>
      <w:r>
        <w:object>
          <v:shape id="_x0000_i1055"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73" o:title="eqIdbae383e4223ac84a529ef976ebd5f1ba"/>
            <o:lock v:ext="edit" aspectratio="t"/>
            <w10:wrap type="none"/>
            <w10:anchorlock/>
          </v:shape>
          <o:OLEObject Type="Embed" ProgID="Equation.DSMT4" ShapeID="_x0000_i1055" DrawAspect="Content" ObjectID="_1468075755" r:id="rId7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知，两灯的电阻</w:t>
      </w:r>
    </w:p>
    <w:p w14:paraId="483AEA56">
      <w:pPr>
        <w:spacing w:line="360" w:lineRule="auto"/>
        <w:jc w:val="center"/>
        <w:textAlignment w:val="center"/>
        <w:rPr>
          <w:rFonts w:ascii="宋体" w:hAnsi="宋体" w:eastAsia="宋体" w:cs="宋体"/>
          <w:color w:val="000000"/>
        </w:rPr>
      </w:pPr>
      <w:r>
        <w:object>
          <v:shape id="_x0000_i1056" o:spt="75" alt="学科网(www.zxxk.com)--教育资源门户，提供试卷、教案、课件、论文、素材以及各类教学资源下载，还有大量而丰富的教学相关资讯！" type="#_x0000_t75" style="height:36.75pt;width:123.75pt;" o:ole="t" filled="f" o:preferrelative="t" stroked="f" coordsize="21600,21600">
            <v:path/>
            <v:fill on="f" focussize="0,0"/>
            <v:stroke on="f" joinstyle="miter"/>
            <v:imagedata r:id="rId75" o:title="eqIda5190a8e776d0ae3300c07dee4b1ba2c"/>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36pt;width:132pt;" o:ole="t" filled="f" o:preferrelative="t" stroked="f" coordsize="21600,21600">
            <v:path/>
            <v:fill on="f" focussize="0,0"/>
            <v:stroke on="f" joinstyle="miter"/>
            <v:imagedata r:id="rId77" o:title="eqIde707bd66099fe678e6cb6df0b34606a3"/>
            <o:lock v:ext="edit" aspectratio="t"/>
            <w10:wrap type="none"/>
            <w10:anchorlock/>
          </v:shape>
          <o:OLEObject Type="Embed" ProgID="Equation.DSMT4" ShapeID="_x0000_i1057" DrawAspect="Content" ObjectID="_1468075757" r:id="rId76">
            <o:LockedField>false</o:LockedField>
          </o:OLEObject>
        </w:object>
      </w:r>
    </w:p>
    <w:p w14:paraId="13857289">
      <w:pPr>
        <w:spacing w:line="360" w:lineRule="auto"/>
        <w:jc w:val="left"/>
        <w:textAlignment w:val="center"/>
        <w:rPr>
          <w:rFonts w:ascii="宋体" w:hAnsi="宋体" w:eastAsia="宋体" w:cs="宋体"/>
          <w:color w:val="000000"/>
        </w:rPr>
      </w:pPr>
      <w:r>
        <w:rPr>
          <w:rFonts w:ascii="宋体" w:hAnsi="宋体" w:eastAsia="宋体" w:cs="宋体"/>
          <w:color w:val="000000"/>
        </w:rPr>
        <w:t>即</w:t>
      </w:r>
      <w:r>
        <w:rPr>
          <w:rFonts w:ascii="Times New Roman" w:hAnsi="Times New Roman" w:eastAsia="Times New Roman" w:cs="Times New Roman"/>
          <w:i/>
          <w:color w:val="000000"/>
        </w:rPr>
        <w:t>R</w:t>
      </w:r>
      <w:r>
        <w:rPr>
          <w:rFonts w:ascii="宋体" w:hAnsi="宋体" w:eastAsia="宋体" w:cs="宋体"/>
          <w:color w:val="000000"/>
          <w:vertAlign w:val="subscript"/>
        </w:rPr>
        <w:t>甲</w:t>
      </w:r>
      <w:r>
        <w:rPr>
          <w:rFonts w:ascii="Times New Roman" w:hAnsi="Times New Roman" w:eastAsia="Times New Roman" w:cs="Times New Roman"/>
          <w:color w:val="000000"/>
        </w:rPr>
        <w:t>&lt;</w:t>
      </w:r>
      <w:r>
        <w:rPr>
          <w:rFonts w:ascii="Times New Roman" w:hAnsi="Times New Roman" w:eastAsia="Times New Roman" w:cs="Times New Roman"/>
          <w:i/>
          <w:color w:val="000000"/>
        </w:rPr>
        <w:t>R</w:t>
      </w:r>
      <w:r>
        <w:rPr>
          <w:rFonts w:ascii="宋体" w:hAnsi="宋体" w:eastAsia="宋体" w:cs="宋体"/>
          <w:color w:val="000000"/>
          <w:vertAlign w:val="subscript"/>
        </w:rPr>
        <w:t>乙</w:t>
      </w:r>
      <w:r>
        <w:rPr>
          <w:rFonts w:ascii="宋体" w:hAnsi="宋体" w:eastAsia="宋体" w:cs="宋体"/>
          <w:color w:val="000000"/>
        </w:rPr>
        <w:t>。两灯串联时，通过两灯的电流相等，据</w:t>
      </w: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Rt</w:t>
      </w:r>
      <w:r>
        <w:rPr>
          <w:rFonts w:ascii="宋体" w:hAnsi="宋体" w:eastAsia="宋体" w:cs="宋体"/>
          <w:color w:val="000000"/>
        </w:rPr>
        <w:t>知，甲灯泡产生的热量一定比乙灯泡的少，故</w:t>
      </w:r>
      <w:r>
        <w:rPr>
          <w:rFonts w:ascii="Times New Roman" w:hAnsi="Times New Roman" w:eastAsia="Times New Roman" w:cs="Times New Roman"/>
          <w:color w:val="000000"/>
        </w:rPr>
        <w:t>C</w:t>
      </w:r>
      <w:r>
        <w:rPr>
          <w:rFonts w:ascii="宋体" w:hAnsi="宋体" w:eastAsia="宋体" w:cs="宋体"/>
          <w:color w:val="000000"/>
        </w:rPr>
        <w:t>正确；</w:t>
      </w:r>
    </w:p>
    <w:p w14:paraId="1FC359A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．由题意知，两灯正常工作时通过的电流分别为</w:t>
      </w:r>
    </w:p>
    <w:p w14:paraId="5312BF32">
      <w:pPr>
        <w:spacing w:line="360" w:lineRule="auto"/>
        <w:jc w:val="center"/>
        <w:textAlignment w:val="center"/>
        <w:rPr>
          <w:rFonts w:ascii="宋体" w:hAnsi="宋体" w:eastAsia="宋体" w:cs="宋体"/>
          <w:color w:val="000000"/>
        </w:rPr>
      </w:pPr>
      <w:r>
        <w:object>
          <v:shape id="_x0000_i1058" o:spt="75" alt="学科网(www.zxxk.com)--教育资源门户，提供试卷、教案、课件、论文、素材以及各类教学资源下载，还有大量而丰富的教学相关资讯！" type="#_x0000_t75" style="height:36pt;width:111.75pt;" o:ole="t" filled="f" o:preferrelative="t" stroked="f" coordsize="21600,21600">
            <v:path/>
            <v:fill on="f" focussize="0,0"/>
            <v:stroke on="f" joinstyle="miter"/>
            <v:imagedata r:id="rId79" o:title="eqId305749011ff8486ca8ea3eceea9e71f1"/>
            <o:lock v:ext="edit" aspectratio="t"/>
            <w10:wrap type="none"/>
            <w10:anchorlock/>
          </v:shape>
          <o:OLEObject Type="Embed" ProgID="Equation.DSMT4" ShapeID="_x0000_i1058" DrawAspect="Content" ObjectID="_1468075758" r:id="rId78">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33.75pt;width:114.75pt;" o:ole="t" filled="f" o:preferrelative="t" stroked="f" coordsize="21600,21600">
            <v:path/>
            <v:fill on="f" focussize="0,0"/>
            <v:stroke on="f" joinstyle="miter"/>
            <v:imagedata r:id="rId81" o:title="eqIda5fef8aac41c0d28427e8a9ab60669d4"/>
            <o:lock v:ext="edit" aspectratio="t"/>
            <w10:wrap type="none"/>
            <w10:anchorlock/>
          </v:shape>
          <o:OLEObject Type="Embed" ProgID="Equation.DSMT4" ShapeID="_x0000_i1059" DrawAspect="Content" ObjectID="_1468075759" r:id="rId80">
            <o:LockedField>false</o:LockedField>
          </o:OLEObject>
        </w:object>
      </w:r>
    </w:p>
    <w:p w14:paraId="21B4EAAD">
      <w:pPr>
        <w:spacing w:line="360" w:lineRule="auto"/>
        <w:jc w:val="left"/>
        <w:textAlignment w:val="center"/>
        <w:rPr>
          <w:rFonts w:ascii="宋体" w:hAnsi="宋体" w:eastAsia="宋体" w:cs="宋体"/>
          <w:color w:val="000000"/>
        </w:rPr>
      </w:pPr>
      <w:r>
        <w:rPr>
          <w:rFonts w:ascii="宋体" w:hAnsi="宋体" w:eastAsia="宋体" w:cs="宋体"/>
          <w:color w:val="000000"/>
        </w:rPr>
        <w:t>两灯并联时，灯两端的电压相等，最大电压为</w:t>
      </w:r>
      <w:r>
        <w:rPr>
          <w:rFonts w:ascii="Times New Roman" w:hAnsi="Times New Roman" w:eastAsia="Times New Roman" w:cs="Times New Roman"/>
          <w:color w:val="000000"/>
        </w:rPr>
        <w:t>6V</w:t>
      </w:r>
      <w:r>
        <w:rPr>
          <w:rFonts w:ascii="宋体" w:hAnsi="宋体" w:eastAsia="宋体" w:cs="宋体"/>
          <w:color w:val="000000"/>
        </w:rPr>
        <w:t>，甲灯正常工作，通过乙灯的电流</w:t>
      </w:r>
    </w:p>
    <w:p w14:paraId="3F24A5AE">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3.75pt;width:128.25pt;" o:ole="t" filled="f" o:preferrelative="t" stroked="f" coordsize="21600,21600">
            <v:path/>
            <v:fill on="f" focussize="0,0"/>
            <v:stroke on="f" joinstyle="miter"/>
            <v:imagedata r:id="rId83" o:title="eqIda14c6c0d4b1da19026e6c76e5dafd90c"/>
            <o:lock v:ext="edit" aspectratio="t"/>
            <w10:wrap type="none"/>
            <w10:anchorlock/>
          </v:shape>
          <o:OLEObject Type="Embed" ProgID="Equation.DSMT4" ShapeID="_x0000_i1060" DrawAspect="Content" ObjectID="_1468075760" r:id="rId82">
            <o:LockedField>false</o:LockedField>
          </o:OLEObject>
        </w:object>
      </w:r>
    </w:p>
    <w:p w14:paraId="589E84C8">
      <w:pPr>
        <w:spacing w:line="360" w:lineRule="auto"/>
        <w:jc w:val="left"/>
        <w:textAlignment w:val="center"/>
        <w:rPr>
          <w:rFonts w:ascii="宋体" w:hAnsi="宋体" w:eastAsia="宋体" w:cs="宋体"/>
          <w:color w:val="000000"/>
        </w:rPr>
      </w:pPr>
      <w:r>
        <w:rPr>
          <w:rFonts w:ascii="宋体" w:hAnsi="宋体" w:eastAsia="宋体" w:cs="宋体"/>
          <w:color w:val="000000"/>
        </w:rPr>
        <w:t>允许通过干路的最大电流</w:t>
      </w:r>
    </w:p>
    <w:p w14:paraId="78B3566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vertAlign w:val="subscript"/>
        </w:rPr>
        <w:t>甲</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vertAlign w:val="subscript"/>
        </w:rPr>
        <w:t>乙实</w:t>
      </w:r>
      <w:r>
        <w:rPr>
          <w:rFonts w:ascii="Times New Roman" w:hAnsi="Times New Roman" w:eastAsia="Times New Roman" w:cs="Times New Roman"/>
          <w:color w:val="000000"/>
        </w:rPr>
        <w:t>=0.5A+0.25A=0.75A</w:t>
      </w:r>
    </w:p>
    <w:p w14:paraId="078AADA5">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37105D6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09640ED">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如图所示，电源电压保持不变，滑动变阻器</w:t>
      </w:r>
      <w:r>
        <w:object>
          <v:shape id="_x0000_i106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5" o:title="eqId4aa0df7f1e45f9de29e802c7f19a4f64"/>
            <o:lock v:ext="edit" aspectratio="t"/>
            <w10:wrap type="none"/>
            <w10:anchorlock/>
          </v:shape>
          <o:OLEObject Type="Embed" ProgID="Equation.DSMT4" ShapeID="_x0000_i1061" DrawAspect="Content" ObjectID="_1468075761" r:id="rId84">
            <o:LockedField>false</o:LockedField>
          </o:OLEObject>
        </w:object>
      </w:r>
      <w:r>
        <w:rPr>
          <w:rFonts w:ascii="宋体" w:hAnsi="宋体" w:eastAsia="宋体" w:cs="宋体"/>
          <w:color w:val="000000"/>
        </w:rPr>
        <w:t>标有“</w:t>
      </w:r>
      <w:r>
        <w:object>
          <v:shape id="_x0000_i1062" o:spt="75" alt="学科网(www.zxxk.com)--教育资源门户，提供试卷、教案、课件、论文、素材以及各类教学资源下载，还有大量而丰富的教学相关资讯！" type="#_x0000_t75" style="height:14.15pt;width:24.95pt;" o:ole="t" filled="f" o:preferrelative="t" stroked="f" coordsize="21600,21600">
            <v:path/>
            <v:fill on="f" focussize="0,0"/>
            <v:stroke on="f" joinstyle="miter"/>
            <v:imagedata r:id="rId87" o:title="eqId849ecaa9c400085a3339118893fb26bd"/>
            <o:lock v:ext="edit" aspectratio="t"/>
            <w10:wrap type="none"/>
            <w10:anchorlock/>
          </v:shape>
          <o:OLEObject Type="Embed" ProgID="Equation.DSMT4" ShapeID="_x0000_i1062" DrawAspect="Content" ObjectID="_1468075762" r:id="rId86">
            <o:LockedField>false</o:LockedField>
          </o:OLEObject>
        </w:object>
      </w:r>
      <w:r>
        <w:rPr>
          <w:rFonts w:ascii="Times New Roman" w:hAnsi="Times New Roman" w:eastAsia="Times New Roman" w:cs="Times New Roman"/>
          <w:color w:val="000000"/>
        </w:rPr>
        <w:t xml:space="preserve"> </w:t>
      </w:r>
      <w:r>
        <w:object>
          <v:shape id="_x0000_i1063" o:spt="75" alt="学科网(www.zxxk.com)--教育资源门户，提供试卷、教案、课件、论文、素材以及各类教学资源下载，还有大量而丰富的教学相关资讯！" type="#_x0000_t75" style="height:13.5pt;width:17.25pt;" o:ole="t" filled="f" o:preferrelative="t" stroked="f" coordsize="21600,21600">
            <v:path/>
            <v:fill on="f" focussize="0,0"/>
            <v:stroke on="f" joinstyle="miter"/>
            <v:imagedata r:id="rId89" o:title="eqIdd73c327d0f1396ddc8f8a4c1662cd626"/>
            <o:lock v:ext="edit" aspectratio="t"/>
            <w10:wrap type="none"/>
            <w10:anchorlock/>
          </v:shape>
          <o:OLEObject Type="Embed" ProgID="Equation.DSMT4" ShapeID="_x0000_i1063" DrawAspect="Content" ObjectID="_1468075763" r:id="rId88">
            <o:LockedField>false</o:LockedField>
          </o:OLEObject>
        </w:object>
      </w:r>
      <w:r>
        <w:rPr>
          <w:rFonts w:ascii="宋体" w:hAnsi="宋体" w:eastAsia="宋体" w:cs="宋体"/>
          <w:color w:val="000000"/>
        </w:rPr>
        <w:t>”，定值电阻</w:t>
      </w:r>
      <w:r>
        <w:object>
          <v:shape id="_x0000_i106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91" o:title="eqIdbe9b4a83b9aebebf29de0c4406ebf894"/>
            <o:lock v:ext="edit" aspectratio="t"/>
            <w10:wrap type="none"/>
            <w10:anchorlock/>
          </v:shape>
          <o:OLEObject Type="Embed" ProgID="Equation.DSMT4" ShapeID="_x0000_i1064" DrawAspect="Content" ObjectID="_1468075764" r:id="rId9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365528535" name="图片 365528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528535" name="图片 365528535"/>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阻值为</w:t>
      </w:r>
      <w:r>
        <w:object>
          <v:shape id="_x0000_i106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3" o:title="eqId5d757a8853133814c9a9753443c1cf82"/>
            <o:lock v:ext="edit" aspectratio="t"/>
            <w10:wrap type="none"/>
            <w10:anchorlock/>
          </v:shape>
          <o:OLEObject Type="Embed" ProgID="Equation.DSMT4" ShapeID="_x0000_i1065" DrawAspect="Content" ObjectID="_1468075765" r:id="rId92">
            <o:LockedField>false</o:LockedField>
          </o:OLEObject>
        </w:object>
      </w:r>
      <w:r>
        <w:rPr>
          <w:rFonts w:ascii="宋体" w:hAnsi="宋体" w:eastAsia="宋体" w:cs="宋体"/>
          <w:color w:val="000000"/>
        </w:rPr>
        <w:t>，小灯泡</w:t>
      </w:r>
      <w:r>
        <w:object>
          <v:shape id="_x0000_i1066" o:spt="75" alt="学科网(www.zxxk.com)--教育资源门户，提供试卷、教案、课件、论文、素材以及各类教学资源下载，还有大量而丰富的教学相关资讯！" type="#_x0000_t75" style="height:12.95pt;width:11.05pt;" o:ole="t" filled="f" o:preferrelative="t" stroked="f" coordsize="21600,21600">
            <v:path/>
            <v:fill on="f" focussize="0,0"/>
            <v:stroke on="f" joinstyle="miter"/>
            <v:imagedata r:id="rId95" o:title="eqId0c88d9142df6ba8e43c1a93bd04a1362"/>
            <o:lock v:ext="edit" aspectratio="t"/>
            <w10:wrap type="none"/>
            <w10:anchorlock/>
          </v:shape>
          <o:OLEObject Type="Embed" ProgID="Equation.DSMT4" ShapeID="_x0000_i1066" DrawAspect="Content" ObjectID="_1468075766" r:id="rId94">
            <o:LockedField>false</o:LockedField>
          </o:OLEObject>
        </w:object>
      </w:r>
      <w:r>
        <w:rPr>
          <w:rFonts w:ascii="宋体" w:hAnsi="宋体" w:eastAsia="宋体" w:cs="宋体"/>
          <w:color w:val="000000"/>
        </w:rPr>
        <w:t>标有“</w:t>
      </w:r>
      <w:r>
        <w:object>
          <v:shape id="_x0000_i1067"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97" o:title="eqId3088c2099211295de775ee33dd1d03fc"/>
            <o:lock v:ext="edit" aspectratio="t"/>
            <w10:wrap type="none"/>
            <w10:anchorlock/>
          </v:shape>
          <o:OLEObject Type="Embed" ProgID="Equation.DSMT4" ShapeID="_x0000_i1067" DrawAspect="Content" ObjectID="_1468075767" r:id="rId96">
            <o:LockedField>false</o:LockedField>
          </o:OLEObject>
        </w:object>
      </w:r>
      <w:r>
        <w:rPr>
          <w:rFonts w:ascii="Times New Roman" w:hAnsi="Times New Roman" w:eastAsia="Times New Roman" w:cs="Times New Roman"/>
          <w:color w:val="000000"/>
        </w:rPr>
        <w:t xml:space="preserve"> </w:t>
      </w:r>
      <w:r>
        <w:object>
          <v:shape id="_x0000_i1068"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99" o:title="eqIdc5c5c631f2750511e61b1fbcca001dd5"/>
            <o:lock v:ext="edit" aspectratio="t"/>
            <w10:wrap type="none"/>
            <w10:anchorlock/>
          </v:shape>
          <o:OLEObject Type="Embed" ProgID="Equation.DSMT4" ShapeID="_x0000_i1068" DrawAspect="Content" ObjectID="_1468075768" r:id="rId98">
            <o:LockedField>false</o:LockedField>
          </o:OLEObject>
        </w:object>
      </w:r>
      <w:r>
        <w:rPr>
          <w:rFonts w:ascii="宋体" w:hAnsi="宋体" w:eastAsia="宋体" w:cs="宋体"/>
          <w:color w:val="000000"/>
        </w:rPr>
        <w:t>”，电流表的量程为</w:t>
      </w:r>
      <w:r>
        <w:object>
          <v:shape id="_x0000_i1069"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01" o:title="eqId2408626042de5d915bdac4fe37a5b85d"/>
            <o:lock v:ext="edit" aspectratio="t"/>
            <w10:wrap type="none"/>
            <w10:anchorlock/>
          </v:shape>
          <o:OLEObject Type="Embed" ProgID="Equation.DSMT4" ShapeID="_x0000_i1069" DrawAspect="Content" ObjectID="_1468075769" r:id="rId100">
            <o:LockedField>false</o:LockedField>
          </o:OLEObject>
        </w:object>
      </w:r>
      <w:r>
        <w:rPr>
          <w:rFonts w:ascii="宋体" w:hAnsi="宋体" w:eastAsia="宋体" w:cs="宋体"/>
          <w:color w:val="000000"/>
        </w:rPr>
        <w:t>。不考虑灯丝电阻的变化，只闭合</w:t>
      </w:r>
      <w:r>
        <w:object>
          <v:shape id="_x0000_i1070"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03" o:title="eqIda454a2c91ace8ef50412a6adf91f8086"/>
            <o:lock v:ext="edit" aspectratio="t"/>
            <w10:wrap type="none"/>
            <w10:anchorlock/>
          </v:shape>
          <o:OLEObject Type="Embed" ProgID="Equation.DSMT4" ShapeID="_x0000_i1070" DrawAspect="Content" ObjectID="_1468075770" r:id="rId102">
            <o:LockedField>false</o:LockedField>
          </o:OLEObject>
        </w:object>
      </w:r>
      <w:r>
        <w:rPr>
          <w:rFonts w:ascii="宋体" w:hAnsi="宋体" w:eastAsia="宋体" w:cs="宋体"/>
          <w:color w:val="000000"/>
        </w:rPr>
        <w:t>，滑片</w:t>
      </w:r>
      <w:r>
        <w:object>
          <v:shape id="_x0000_i1071"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105" o:title="eqId0c27eda162792128da25f541303a3088"/>
            <o:lock v:ext="edit" aspectratio="t"/>
            <w10:wrap type="none"/>
            <w10:anchorlock/>
          </v:shape>
          <o:OLEObject Type="Embed" ProgID="Equation.DSMT4" ShapeID="_x0000_i1071" DrawAspect="Content" ObjectID="_1468075771" r:id="rId104">
            <o:LockedField>false</o:LockedField>
          </o:OLEObject>
        </w:object>
      </w:r>
      <w:r>
        <w:rPr>
          <w:rFonts w:ascii="宋体" w:hAnsi="宋体" w:eastAsia="宋体" w:cs="宋体"/>
          <w:color w:val="000000"/>
        </w:rPr>
        <w:t>移到</w:t>
      </w:r>
      <w:r>
        <w:object>
          <v:shape id="_x0000_i107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5" o:title="eqId4aa0df7f1e45f9de29e802c7f19a4f64"/>
            <o:lock v:ext="edit" aspectratio="t"/>
            <w10:wrap type="none"/>
            <w10:anchorlock/>
          </v:shape>
          <o:OLEObject Type="Embed" ProgID="Equation.DSMT4" ShapeID="_x0000_i1072" DrawAspect="Content" ObjectID="_1468075772" r:id="rId106">
            <o:LockedField>false</o:LockedField>
          </o:OLEObject>
        </w:object>
      </w:r>
      <w:r>
        <w:rPr>
          <w:rFonts w:ascii="宋体" w:hAnsi="宋体" w:eastAsia="宋体" w:cs="宋体"/>
          <w:color w:val="000000"/>
        </w:rPr>
        <w:t>的中点时，小灯泡恰好正常发光。在保证电路安全的前提下，下列说法错误的是（　　）</w:t>
      </w:r>
    </w:p>
    <w:p w14:paraId="1120CC14">
      <w:pPr>
        <w:spacing w:line="360" w:lineRule="auto"/>
        <w:jc w:val="left"/>
        <w:textAlignment w:val="center"/>
        <w:rPr>
          <w:color w:val="000000"/>
        </w:rPr>
      </w:pPr>
      <w:r>
        <w:rPr>
          <w:rFonts w:ascii="宋体" w:hAnsi="宋体" w:eastAsia="宋体" w:cs="宋体"/>
          <w:color w:val="000000"/>
        </w:rPr>
        <w:drawing>
          <wp:inline distT="0" distB="0" distL="114300" distR="114300">
            <wp:extent cx="1409700" cy="11620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409700" cy="1162050"/>
                    </a:xfrm>
                    <a:prstGeom prst="rect">
                      <a:avLst/>
                    </a:prstGeom>
                  </pic:spPr>
                </pic:pic>
              </a:graphicData>
            </a:graphic>
          </wp:inline>
        </w:drawing>
      </w:r>
      <w:r>
        <w:rPr>
          <w:rFonts w:ascii="宋体" w:hAnsi="宋体" w:eastAsia="宋体" w:cs="宋体"/>
          <w:color w:val="000000"/>
        </w:rPr>
        <w:br w:type="textWrapping"/>
      </w:r>
    </w:p>
    <w:p w14:paraId="64D6708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小灯泡的电阻为</w:t>
      </w:r>
      <w:r>
        <w:object>
          <v:shape id="_x0000_i107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3" o:title="eqId5d757a8853133814c9a9753443c1cf82"/>
            <o:lock v:ext="edit" aspectratio="t"/>
            <w10:wrap type="none"/>
            <w10:anchorlock/>
          </v:shape>
          <o:OLEObject Type="Embed" ProgID="Equation.DSMT4" ShapeID="_x0000_i1073" DrawAspect="Content" ObjectID="_1468075773" r:id="rId108">
            <o:LockedField>false</o:LockedField>
          </o:OLEObject>
        </w:object>
      </w:r>
      <w:r>
        <w:rPr>
          <w:rFonts w:ascii="宋体" w:hAnsi="宋体" w:eastAsia="宋体" w:cs="宋体"/>
          <w:color w:val="000000"/>
        </w:rPr>
        <w:tab/>
      </w:r>
      <w:r>
        <w:rPr>
          <w:rFonts w:ascii="宋体" w:hAnsi="宋体" w:eastAsia="宋体" w:cs="宋体"/>
          <w:color w:val="000000"/>
        </w:rPr>
        <w:t>B. 电源电压为</w:t>
      </w:r>
      <w:r>
        <w:object>
          <v:shape id="_x0000_i1074"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110" o:title="eqId0ae62ccc477cd41615b417464841047f"/>
            <o:lock v:ext="edit" aspectratio="t"/>
            <w10:wrap type="none"/>
            <w10:anchorlock/>
          </v:shape>
          <o:OLEObject Type="Embed" ProgID="Equation.DSMT4" ShapeID="_x0000_i1074" DrawAspect="Content" ObjectID="_1468075774" r:id="rId109">
            <o:LockedField>false</o:LockedField>
          </o:OLEObject>
        </w:object>
      </w:r>
    </w:p>
    <w:p w14:paraId="1033EF75">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小灯泡发光最暗时的功率约为</w:t>
      </w:r>
      <w:r>
        <w:rPr>
          <w:rFonts w:ascii="Times New Roman" w:hAnsi="Times New Roman" w:eastAsia="Times New Roman" w:cs="Times New Roman"/>
          <w:color w:val="000000"/>
        </w:rPr>
        <w:t>1.4W</w:t>
      </w:r>
      <w:r>
        <w:rPr>
          <w:rFonts w:ascii="宋体" w:hAnsi="宋体" w:eastAsia="宋体" w:cs="宋体"/>
          <w:color w:val="000000"/>
        </w:rPr>
        <w:tab/>
      </w:r>
      <w:r>
        <w:rPr>
          <w:rFonts w:ascii="宋体" w:hAnsi="宋体" w:eastAsia="宋体" w:cs="宋体"/>
          <w:color w:val="000000"/>
        </w:rPr>
        <w:t>D. 电路消耗总功率的最小值与最大值之比是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w:t>
      </w:r>
    </w:p>
    <w:p w14:paraId="7A9D47B2">
      <w:pPr>
        <w:spacing w:line="360" w:lineRule="auto"/>
        <w:textAlignment w:val="center"/>
        <w:rPr>
          <w:color w:val="000000"/>
        </w:rPr>
      </w:pPr>
      <w:r>
        <w:rPr>
          <w:color w:val="2E75B6"/>
        </w:rPr>
        <w:t>【答案】</w:t>
      </w:r>
      <w:r>
        <w:rPr>
          <w:color w:val="000000"/>
        </w:rPr>
        <w:t>D</w:t>
      </w:r>
    </w:p>
    <w:p w14:paraId="5905779F">
      <w:pPr>
        <w:spacing w:line="360" w:lineRule="auto"/>
        <w:textAlignment w:val="center"/>
        <w:rPr>
          <w:color w:val="000000"/>
        </w:rPr>
      </w:pPr>
      <w:r>
        <w:rPr>
          <w:color w:val="2E75B6"/>
        </w:rPr>
        <w:t>【解析】</w:t>
      </w:r>
    </w:p>
    <w:p w14:paraId="47B01449">
      <w:pPr>
        <w:spacing w:line="360" w:lineRule="auto"/>
        <w:jc w:val="left"/>
        <w:textAlignment w:val="center"/>
        <w:rPr>
          <w:rFonts w:ascii="Times New Roman" w:hAnsi="Times New Roman" w:eastAsia="Times New Roman" w:cs="Times New Roman"/>
          <w:color w:val="000000"/>
        </w:rPr>
      </w:pPr>
      <w:r>
        <w:rPr>
          <w:color w:val="000000"/>
        </w:rPr>
        <w:t>【详解】</w:t>
      </w:r>
      <w:r>
        <w:rPr>
          <w:rFonts w:ascii="Times New Roman" w:hAnsi="Times New Roman" w:eastAsia="Times New Roman" w:cs="Times New Roman"/>
          <w:color w:val="000000"/>
        </w:rPr>
        <w:t>:</w:t>
      </w:r>
    </w:p>
    <w:p w14:paraId="5441DB3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．由</w:t>
      </w:r>
      <w:r>
        <w:object>
          <v:shape id="_x0000_i1075"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71" o:title="eqId9c83f61a0d94fac4f83902a3ca0fc862"/>
            <o:lock v:ext="edit" aspectratio="t"/>
            <w10:wrap type="none"/>
            <w10:anchorlock/>
          </v:shape>
          <o:OLEObject Type="Embed" ProgID="Equation.DSMT4" ShapeID="_x0000_i1075" DrawAspect="Content" ObjectID="_1468075775" r:id="rId111">
            <o:LockedField>false</o:LockedField>
          </o:OLEObject>
        </w:object>
      </w:r>
      <w:r>
        <w:rPr>
          <w:rFonts w:ascii="宋体" w:hAnsi="宋体" w:eastAsia="宋体" w:cs="宋体"/>
          <w:color w:val="000000"/>
        </w:rPr>
        <w:t>可知，小灯泡</w:t>
      </w:r>
      <w:r>
        <w:rPr>
          <w:rFonts w:ascii="宋体" w:hAnsi="宋体" w:eastAsia="宋体" w:cs="宋体"/>
          <w:color w:val="000000"/>
          <w:position w:val="0"/>
        </w:rPr>
        <w:drawing>
          <wp:inline distT="0" distB="0" distL="114300" distR="114300">
            <wp:extent cx="133350" cy="177800"/>
            <wp:effectExtent l="0" t="0" r="0" b="13335"/>
            <wp:docPr id="365528536" name="图片 365528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528536" name="图片 365528536"/>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电阻</w:t>
      </w:r>
    </w:p>
    <w:p w14:paraId="1EEB6BE2">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36pt;width:116.25pt;" o:ole="t" filled="f" o:preferrelative="t" stroked="f" coordsize="21600,21600">
            <v:path/>
            <v:fill on="f" focussize="0,0"/>
            <v:stroke on="f" joinstyle="miter"/>
            <v:imagedata r:id="rId113" o:title="eqId2996aee77eaf3d4925ec587578b9815c"/>
            <o:lock v:ext="edit" aspectratio="t"/>
            <w10:wrap type="none"/>
            <w10:anchorlock/>
          </v:shape>
          <o:OLEObject Type="Embed" ProgID="Equation.DSMT4" ShapeID="_x0000_i1076" DrawAspect="Content" ObjectID="_1468075776" r:id="rId112">
            <o:LockedField>false</o:LockedField>
          </o:OLEObject>
        </w:object>
      </w:r>
    </w:p>
    <w:p w14:paraId="421AD8AE">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2C2AFB4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．只闭合</w:t>
      </w:r>
      <w:r>
        <w:object>
          <v:shape id="_x0000_i1077"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03" o:title="eqIda454a2c91ace8ef50412a6adf91f8086"/>
            <o:lock v:ext="edit" aspectratio="t"/>
            <w10:wrap type="none"/>
            <w10:anchorlock/>
          </v:shape>
          <o:OLEObject Type="Embed" ProgID="Equation.DSMT4" ShapeID="_x0000_i1077" DrawAspect="Content" ObjectID="_1468075777" r:id="rId114">
            <o:LockedField>false</o:LockedField>
          </o:OLEObject>
        </w:object>
      </w:r>
      <w:r>
        <w:rPr>
          <w:rFonts w:ascii="宋体" w:hAnsi="宋体" w:eastAsia="宋体" w:cs="宋体"/>
          <w:color w:val="000000"/>
        </w:rPr>
        <w:t>，灯泡和滑动变阻器串联，滑动变阻器滑片</w:t>
      </w:r>
      <w:r>
        <w:object>
          <v:shape id="_x0000_i1078"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105" o:title="eqId0c27eda162792128da25f541303a3088"/>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移到</w:t>
      </w:r>
      <w:r>
        <w:object>
          <v:shape id="_x0000_i107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5" o:title="eqId4aa0df7f1e45f9de29e802c7f19a4f64"/>
            <o:lock v:ext="edit" aspectratio="t"/>
            <w10:wrap type="none"/>
            <w10:anchorlock/>
          </v:shape>
          <o:OLEObject Type="Embed" ProgID="Equation.DSMT4" ShapeID="_x0000_i1079" DrawAspect="Content" ObjectID="_1468075779" r:id="rId116">
            <o:LockedField>false</o:LockedField>
          </o:OLEObject>
        </w:object>
      </w:r>
      <w:r>
        <w:rPr>
          <w:rFonts w:ascii="宋体" w:hAnsi="宋体" w:eastAsia="宋体" w:cs="宋体"/>
          <w:color w:val="000000"/>
        </w:rPr>
        <w:t>的中点时，滑动变阻器接入电路的阻值为</w:t>
      </w:r>
      <w:r>
        <w:object>
          <v:shape id="_x0000_i108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8" o:title="eqId3b49bd50cc6fc1307c907c8e5bc953de"/>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，此时小灯泡恰好正常发光，电路电流</w:t>
      </w:r>
      <w:r>
        <w:rPr>
          <w:rFonts w:ascii="Times New Roman" w:hAnsi="Times New Roman" w:eastAsia="Times New Roman" w:cs="Times New Roman"/>
          <w:color w:val="000000"/>
        </w:rPr>
        <w:t>0.6A</w:t>
      </w:r>
      <w:r>
        <w:rPr>
          <w:rFonts w:ascii="宋体" w:hAnsi="宋体" w:eastAsia="宋体" w:cs="宋体"/>
          <w:color w:val="000000"/>
        </w:rPr>
        <w:t>，由</w:t>
      </w:r>
      <w:r>
        <w:object>
          <v:shape id="_x0000_i1081"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71" o:title="eqId9c83f61a0d94fac4f83902a3ca0fc862"/>
            <o:lock v:ext="edit" aspectratio="t"/>
            <w10:wrap type="none"/>
            <w10:anchorlock/>
          </v:shape>
          <o:OLEObject Type="Embed" ProgID="Equation.DSMT4" ShapeID="_x0000_i1081" DrawAspect="Content" ObjectID="_1468075781" r:id="rId119">
            <o:LockedField>false</o:LockedField>
          </o:OLEObject>
        </w:object>
      </w:r>
      <w:r>
        <w:rPr>
          <w:rFonts w:ascii="宋体" w:hAnsi="宋体" w:eastAsia="宋体" w:cs="宋体"/>
          <w:color w:val="000000"/>
        </w:rPr>
        <w:t>可知，滑动变阻器两端的电压</w:t>
      </w:r>
    </w:p>
    <w:p w14:paraId="3D419DFF">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18.75pt;width:168.75pt;" o:ole="t" filled="f" o:preferrelative="t" stroked="f" coordsize="21600,21600">
            <v:path/>
            <v:fill on="f" focussize="0,0"/>
            <v:stroke on="f" joinstyle="miter"/>
            <v:imagedata r:id="rId121" o:title="eqId88451a2b39e32b951b3ccf9d4fc3026b"/>
            <o:lock v:ext="edit" aspectratio="t"/>
            <w10:wrap type="none"/>
            <w10:anchorlock/>
          </v:shape>
          <o:OLEObject Type="Embed" ProgID="Equation.DSMT4" ShapeID="_x0000_i1082" DrawAspect="Content" ObjectID="_1468075782" r:id="rId120">
            <o:LockedField>false</o:LockedField>
          </o:OLEObject>
        </w:object>
      </w:r>
    </w:p>
    <w:p w14:paraId="482E0748">
      <w:pPr>
        <w:spacing w:line="360" w:lineRule="auto"/>
        <w:jc w:val="left"/>
        <w:textAlignment w:val="center"/>
        <w:rPr>
          <w:rFonts w:ascii="宋体" w:hAnsi="宋体" w:eastAsia="宋体" w:cs="宋体"/>
          <w:color w:val="000000"/>
        </w:rPr>
      </w:pPr>
      <w:r>
        <w:rPr>
          <w:rFonts w:ascii="宋体" w:hAnsi="宋体" w:eastAsia="宋体" w:cs="宋体"/>
          <w:color w:val="000000"/>
        </w:rPr>
        <w:t>串联电路总电压等于各分电压之和，所以电源电压</w:t>
      </w:r>
    </w:p>
    <w:p w14:paraId="79F64336">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18.75pt;width:144pt;" o:ole="t" filled="f" o:preferrelative="t" stroked="f" coordsize="21600,21600">
            <v:path/>
            <v:fill on="f" focussize="0,0"/>
            <v:stroke on="f" joinstyle="miter"/>
            <v:imagedata r:id="rId123" o:title="eqIde19f6e1d0660b534fb191a02aaa21519"/>
            <o:lock v:ext="edit" aspectratio="t"/>
            <w10:wrap type="none"/>
            <w10:anchorlock/>
          </v:shape>
          <o:OLEObject Type="Embed" ProgID="Equation.DSMT4" ShapeID="_x0000_i1083" DrawAspect="Content" ObjectID="_1468075783" r:id="rId122">
            <o:LockedField>false</o:LockedField>
          </o:OLEObject>
        </w:object>
      </w:r>
    </w:p>
    <w:p w14:paraId="382A22A0">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59FD799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．只闭合</w:t>
      </w:r>
      <w:r>
        <w:object>
          <v:shape id="_x0000_i1084"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03" o:title="eqIda454a2c91ace8ef50412a6adf91f8086"/>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，当滑动变阻器接入最大阻值时，电路电流最小，灯泡两端的电压最小，灯泡的功率最小，亮度最暗，此时电路电流</w:t>
      </w:r>
    </w:p>
    <w:p w14:paraId="55E88177">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35.25pt;width:161.25pt;" o:ole="t" filled="f" o:preferrelative="t" stroked="f" coordsize="21600,21600">
            <v:path/>
            <v:fill on="f" focussize="0,0"/>
            <v:stroke on="f" joinstyle="miter"/>
            <v:imagedata r:id="rId126" o:title="eqIdfcbce72ea2924d249e998731ee6cbeee"/>
            <o:lock v:ext="edit" aspectratio="t"/>
            <w10:wrap type="none"/>
            <w10:anchorlock/>
          </v:shape>
          <o:OLEObject Type="Embed" ProgID="Equation.DSMT4" ShapeID="_x0000_i1085" DrawAspect="Content" ObjectID="_1468075785" r:id="rId125">
            <o:LockedField>false</o:LockedField>
          </o:OLEObject>
        </w:object>
      </w:r>
    </w:p>
    <w:p w14:paraId="4C01DD80">
      <w:pPr>
        <w:spacing w:line="360" w:lineRule="auto"/>
        <w:jc w:val="left"/>
        <w:textAlignment w:val="center"/>
        <w:rPr>
          <w:rFonts w:ascii="宋体" w:hAnsi="宋体" w:eastAsia="宋体" w:cs="宋体"/>
          <w:color w:val="000000"/>
        </w:rPr>
      </w:pPr>
      <w:r>
        <w:rPr>
          <w:rFonts w:ascii="宋体" w:hAnsi="宋体" w:eastAsia="宋体" w:cs="宋体"/>
          <w:color w:val="000000"/>
        </w:rPr>
        <w:t>由</w:t>
      </w:r>
      <w:r>
        <w:object>
          <v:shape id="_x0000_i1086"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128" o:title="eqIdbbc8c4dce535624f4a62aa2b34ac1b0f"/>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可知，此时小灯泡的功率</w:t>
      </w:r>
    </w:p>
    <w:p w14:paraId="3C930764">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36.75pt;width:207.75pt;" o:ole="t" filled="f" o:preferrelative="t" stroked="f" coordsize="21600,21600">
            <v:path/>
            <v:fill on="f" focussize="0,0"/>
            <v:stroke on="f" joinstyle="miter"/>
            <v:imagedata r:id="rId130" o:title="eqIde97c30f2b64700a0c6e99357b456aa11"/>
            <o:lock v:ext="edit" aspectratio="t"/>
            <w10:wrap type="none"/>
            <w10:anchorlock/>
          </v:shape>
          <o:OLEObject Type="Embed" ProgID="Equation.DSMT4" ShapeID="_x0000_i1087" DrawAspect="Content" ObjectID="_1468075787" r:id="rId129">
            <o:LockedField>false</o:LockedField>
          </o:OLEObject>
        </w:object>
      </w:r>
    </w:p>
    <w:p w14:paraId="4D37EA5A">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09F849A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．当只闭合</w:t>
      </w:r>
      <w:r>
        <w:object>
          <v:shape id="_x0000_i1088"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03" o:title="eqIda454a2c91ace8ef50412a6adf91f8086"/>
            <o:lock v:ext="edit" aspectratio="t"/>
            <w10:wrap type="none"/>
            <w10:anchorlock/>
          </v:shape>
          <o:OLEObject Type="Embed" ProgID="Equation.DSMT4" ShapeID="_x0000_i1088" DrawAspect="Content" ObjectID="_1468075788" r:id="rId131">
            <o:LockedField>false</o:LockedField>
          </o:OLEObject>
        </w:object>
      </w:r>
      <w:r>
        <w:rPr>
          <w:rFonts w:ascii="宋体" w:hAnsi="宋体" w:eastAsia="宋体" w:cs="宋体"/>
          <w:color w:val="000000"/>
        </w:rPr>
        <w:t>，灯泡和滑动变阻器串联，滑动变阻器接入最大阻值，此时电路电流最小，即</w:t>
      </w:r>
    </w:p>
    <w:p w14:paraId="0054C16D">
      <w:pPr>
        <w:spacing w:line="360" w:lineRule="auto"/>
        <w:jc w:val="center"/>
        <w:textAlignment w:val="center"/>
        <w:rPr>
          <w:color w:val="000000"/>
        </w:rPr>
      </w:pPr>
      <w:r>
        <w:object>
          <v:shape id="_x0000_i1089" o:spt="75" alt="学科网(www.zxxk.com)--教育资源门户，提供试卷、教案、课件、论文、素材以及各类教学资源下载，还有大量而丰富的教学相关资讯！" type="#_x0000_t75" style="height:35.25pt;width:170.25pt;" o:ole="t" filled="f" o:preferrelative="t" stroked="f" coordsize="21600,21600">
            <v:path/>
            <v:fill on="f" focussize="0,0"/>
            <v:stroke on="f" joinstyle="miter"/>
            <v:imagedata r:id="rId133" o:title="eqId0b931d7e630bf5ecd9b02bec59e2cb8a"/>
            <o:lock v:ext="edit" aspectratio="t"/>
            <w10:wrap type="none"/>
            <w10:anchorlock/>
          </v:shape>
          <o:OLEObject Type="Embed" ProgID="Equation.DSMT4" ShapeID="_x0000_i1089" DrawAspect="Content" ObjectID="_1468075789" r:id="rId132">
            <o:LockedField>false</o:LockedField>
          </o:OLEObject>
        </w:object>
      </w:r>
    </w:p>
    <w:p w14:paraId="099E666B">
      <w:pPr>
        <w:spacing w:line="360" w:lineRule="auto"/>
        <w:jc w:val="left"/>
        <w:textAlignment w:val="center"/>
        <w:rPr>
          <w:rFonts w:ascii="宋体" w:hAnsi="宋体" w:eastAsia="宋体" w:cs="宋体"/>
          <w:color w:val="000000"/>
        </w:rPr>
      </w:pPr>
      <w:r>
        <w:rPr>
          <w:rFonts w:ascii="宋体" w:hAnsi="宋体" w:eastAsia="宋体" w:cs="宋体"/>
          <w:color w:val="000000"/>
        </w:rPr>
        <w:t>此时电路总功率最小，即</w:t>
      </w:r>
    </w:p>
    <w:p w14:paraId="6D5F7F1F">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30.75pt;width:153pt;" o:ole="t" filled="f" o:preferrelative="t" stroked="f" coordsize="21600,21600">
            <v:path/>
            <v:fill on="f" focussize="0,0"/>
            <v:stroke on="f" joinstyle="miter"/>
            <v:imagedata r:id="rId135" o:title="eqId5b24ac2bb5d04268c6fd151fa47f6525"/>
            <o:lock v:ext="edit" aspectratio="t"/>
            <w10:wrap type="none"/>
            <w10:anchorlock/>
          </v:shape>
          <o:OLEObject Type="Embed" ProgID="Equation.DSMT4" ShapeID="_x0000_i1090" DrawAspect="Content" ObjectID="_1468075790" r:id="rId134">
            <o:LockedField>false</o:LockedField>
          </o:OLEObject>
        </w:object>
      </w:r>
    </w:p>
    <w:p w14:paraId="13F9B5BF">
      <w:pPr>
        <w:spacing w:line="360" w:lineRule="auto"/>
        <w:jc w:val="left"/>
        <w:textAlignment w:val="center"/>
        <w:rPr>
          <w:rFonts w:ascii="宋体" w:hAnsi="宋体" w:eastAsia="宋体" w:cs="宋体"/>
          <w:color w:val="000000"/>
        </w:rPr>
      </w:pPr>
      <w:r>
        <w:rPr>
          <w:rFonts w:ascii="宋体" w:hAnsi="宋体" w:eastAsia="宋体" w:cs="宋体"/>
          <w:color w:val="000000"/>
        </w:rPr>
        <w:t>闭合电路所有开关，当通过滑动变阻器的电流为其最大电流</w:t>
      </w:r>
      <w:r>
        <w:rPr>
          <w:rFonts w:ascii="Times New Roman" w:hAnsi="Times New Roman" w:eastAsia="Times New Roman" w:cs="Times New Roman"/>
          <w:color w:val="000000"/>
        </w:rPr>
        <w:t>1A</w:t>
      </w:r>
      <w:r>
        <w:rPr>
          <w:rFonts w:ascii="宋体" w:hAnsi="宋体" w:eastAsia="宋体" w:cs="宋体"/>
          <w:color w:val="000000"/>
        </w:rPr>
        <w:t>，且滑动变阻器和定值电阻并联时，</w:t>
      </w:r>
      <w:r>
        <w:rPr>
          <w:rFonts w:ascii="Times New Roman" w:hAnsi="Times New Roman" w:eastAsia="Times New Roman" w:cs="Times New Roman"/>
          <w:color w:val="000000"/>
        </w:rPr>
        <w:t xml:space="preserve"> </w:t>
      </w:r>
      <w:r>
        <w:rPr>
          <w:rFonts w:ascii="宋体" w:hAnsi="宋体" w:eastAsia="宋体" w:cs="宋体"/>
          <w:color w:val="000000"/>
        </w:rPr>
        <w:t>干路电流最大，即</w:t>
      </w:r>
    </w:p>
    <w:p w14:paraId="38A41BB5">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33.75pt;width:152.25pt;" o:ole="t" filled="f" o:preferrelative="t" stroked="f" coordsize="21600,21600">
            <v:path/>
            <v:fill on="f" focussize="0,0"/>
            <v:stroke on="f" joinstyle="miter"/>
            <v:imagedata r:id="rId137" o:title="eqId53ab3b89d07c35704d74db4bae334544"/>
            <o:lock v:ext="edit" aspectratio="t"/>
            <w10:wrap type="none"/>
            <w10:anchorlock/>
          </v:shape>
          <o:OLEObject Type="Embed" ProgID="Equation.DSMT4" ShapeID="_x0000_i1091" DrawAspect="Content" ObjectID="_1468075791" r:id="rId136">
            <o:LockedField>false</o:LockedField>
          </o:OLEObject>
        </w:object>
      </w:r>
    </w:p>
    <w:p w14:paraId="6A3B491E">
      <w:pPr>
        <w:spacing w:line="360" w:lineRule="auto"/>
        <w:jc w:val="left"/>
        <w:textAlignment w:val="center"/>
        <w:rPr>
          <w:rFonts w:ascii="宋体" w:hAnsi="宋体" w:eastAsia="宋体" w:cs="宋体"/>
          <w:color w:val="000000"/>
        </w:rPr>
      </w:pPr>
      <w:r>
        <w:rPr>
          <w:rFonts w:ascii="宋体" w:hAnsi="宋体" w:eastAsia="宋体" w:cs="宋体"/>
          <w:color w:val="000000"/>
        </w:rPr>
        <w:t>此时电路总功率最大，即</w:t>
      </w:r>
    </w:p>
    <w:p w14:paraId="145C56FC">
      <w:pPr>
        <w:spacing w:line="360" w:lineRule="auto"/>
        <w:jc w:val="center"/>
        <w:textAlignment w:val="center"/>
        <w:rPr>
          <w:color w:val="000000"/>
        </w:rPr>
      </w:pPr>
      <w:r>
        <w:object>
          <v:shape id="_x0000_i1092" o:spt="75" alt="学科网(www.zxxk.com)--教育资源门户，提供试卷、教案、课件、论文、素材以及各类教学资源下载，还有大量而丰富的教学相关资讯！" type="#_x0000_t75" style="height:30.75pt;width:156pt;" o:ole="t" filled="f" o:preferrelative="t" stroked="f" coordsize="21600,21600">
            <v:path/>
            <v:fill on="f" focussize="0,0"/>
            <v:stroke on="f" joinstyle="miter"/>
            <v:imagedata r:id="rId139" o:title="eqIdd3a9ced6e5a570011280d1217c393706"/>
            <o:lock v:ext="edit" aspectratio="t"/>
            <w10:wrap type="none"/>
            <w10:anchorlock/>
          </v:shape>
          <o:OLEObject Type="Embed" ProgID="Equation.DSMT4" ShapeID="_x0000_i1092" DrawAspect="Content" ObjectID="_1468075792" r:id="rId138">
            <o:LockedField>false</o:LockedField>
          </o:OLEObject>
        </w:object>
      </w:r>
    </w:p>
    <w:p w14:paraId="29F49AB5">
      <w:pPr>
        <w:spacing w:line="360" w:lineRule="auto"/>
        <w:jc w:val="left"/>
        <w:textAlignment w:val="center"/>
        <w:rPr>
          <w:rFonts w:ascii="宋体" w:hAnsi="宋体" w:eastAsia="宋体" w:cs="宋体"/>
          <w:color w:val="000000"/>
        </w:rPr>
      </w:pPr>
      <w:r>
        <w:rPr>
          <w:rFonts w:ascii="宋体" w:hAnsi="宋体" w:eastAsia="宋体" w:cs="宋体"/>
          <w:color w:val="000000"/>
        </w:rPr>
        <w:t>所以电路消耗总功率的最小值与最大值之比</w:t>
      </w:r>
    </w:p>
    <w:p w14:paraId="30EEE1C0">
      <w:pPr>
        <w:spacing w:line="360" w:lineRule="auto"/>
        <w:jc w:val="center"/>
        <w:textAlignment w:val="center"/>
        <w:rPr>
          <w:color w:val="000000"/>
        </w:rPr>
      </w:pPr>
      <w:r>
        <w:object>
          <v:shape id="_x0000_i1093" o:spt="75" alt="学科网(www.zxxk.com)--教育资源门户，提供试卷、教案、课件、论文、素材以及各类教学资源下载，还有大量而丰富的教学相关资讯！" type="#_x0000_t75" style="height:60pt;width:96.75pt;" o:ole="t" filled="f" o:preferrelative="t" stroked="f" coordsize="21600,21600">
            <v:path/>
            <v:fill on="f" focussize="0,0"/>
            <v:stroke on="f" joinstyle="miter"/>
            <v:imagedata r:id="rId141" o:title="eqIdaa90adb1674e8526da84e8cb6f71b8f9"/>
            <o:lock v:ext="edit" aspectratio="t"/>
            <w10:wrap type="none"/>
            <w10:anchorlock/>
          </v:shape>
          <o:OLEObject Type="Embed" ProgID="Equation.DSMT4" ShapeID="_x0000_i1093" DrawAspect="Content" ObjectID="_1468075793" r:id="rId140">
            <o:LockedField>false</o:LockedField>
          </o:OLEObject>
        </w:object>
      </w:r>
    </w:p>
    <w:p w14:paraId="63E66D4D">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01F141F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59E2F8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二、填空题：本大题5小题，每空1分，共10分。</w:t>
      </w:r>
    </w:p>
    <w:p w14:paraId="717411F6">
      <w:pPr>
        <w:spacing w:line="360" w:lineRule="auto"/>
        <w:jc w:val="left"/>
        <w:textAlignment w:val="center"/>
        <w:rPr>
          <w:rFonts w:ascii="宋体" w:hAnsi="宋体" w:eastAsia="宋体" w:cs="宋体"/>
          <w:color w:val="000000"/>
        </w:rPr>
      </w:pPr>
      <w:r>
        <w:rPr>
          <w:color w:val="000000"/>
        </w:rPr>
        <w:t xml:space="preserve">12.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我国成功发射长征六号改运载火箭，搭载了“浦江二号”和“天鲲二号”卫星。在火箭加速升空的过程中，若以发射台为参照物，该火箭是______的，卫星的机械能______（选填“增大”、“不变”或“减小”）。</w:t>
      </w:r>
    </w:p>
    <w:p w14:paraId="4B1BB083">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运动</w:t>
      </w:r>
      <w:r>
        <w:rPr>
          <w:color w:val="000000"/>
        </w:rPr>
        <w:t xml:space="preserve">    ②. </w:t>
      </w:r>
      <w:r>
        <w:rPr>
          <w:rFonts w:ascii="宋体" w:hAnsi="宋体" w:eastAsia="宋体" w:cs="宋体"/>
          <w:color w:val="000000"/>
        </w:rPr>
        <w:t>增大</w:t>
      </w:r>
    </w:p>
    <w:p w14:paraId="2D85C8AC">
      <w:pPr>
        <w:spacing w:line="360" w:lineRule="auto"/>
        <w:textAlignment w:val="center"/>
        <w:rPr>
          <w:color w:val="000000"/>
        </w:rPr>
      </w:pPr>
      <w:r>
        <w:rPr>
          <w:color w:val="2E75B6"/>
        </w:rPr>
        <w:t>【解析】</w:t>
      </w:r>
    </w:p>
    <w:p w14:paraId="6532811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在火箭加速升空的过程中，火箭相对于发射台发生了位置的变化，故若以发射台为参照物，该火箭是运动的。</w:t>
      </w:r>
    </w:p>
    <w:p w14:paraId="70BDAEF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重力势能与物体的质量和高度有关，动能与物体的质量和速度有关，机械能为动能和势能的总和。在火箭加速升空的过程中，卫星的质量不变，高度增加，重力势能增大，速度增加，动能增大；卫星没有发生弹性形变，故弹性势能为</w:t>
      </w:r>
      <w:r>
        <w:rPr>
          <w:rFonts w:ascii="Times New Roman" w:hAnsi="Times New Roman" w:eastAsia="Times New Roman" w:cs="Times New Roman"/>
          <w:color w:val="000000"/>
        </w:rPr>
        <w:t>0</w:t>
      </w:r>
      <w:r>
        <w:rPr>
          <w:rFonts w:ascii="宋体" w:hAnsi="宋体" w:eastAsia="宋体" w:cs="宋体"/>
          <w:color w:val="000000"/>
        </w:rPr>
        <w:t>，因此卫星的机械能增大。</w:t>
      </w:r>
    </w:p>
    <w:p w14:paraId="38A0BE5F">
      <w:pPr>
        <w:spacing w:line="360" w:lineRule="auto"/>
        <w:jc w:val="left"/>
        <w:textAlignment w:val="center"/>
        <w:rPr>
          <w:color w:val="000000"/>
        </w:rPr>
      </w:pPr>
      <w:r>
        <w:rPr>
          <w:color w:val="000000"/>
        </w:rPr>
        <w:t xml:space="preserve">13. 一台单缸四冲程汽油机，只有第三个冲程中燃气对外做功，其他冲程是靠飞轮的 </w:t>
      </w:r>
      <w:r>
        <w:rPr>
          <w:rFonts w:ascii="宋体" w:hAnsi="宋体" w:eastAsia="宋体" w:cs="宋体"/>
          <w:color w:val="000000"/>
        </w:rPr>
        <w:t>___________</w:t>
      </w:r>
      <w:r>
        <w:rPr>
          <w:color w:val="000000"/>
        </w:rPr>
        <w:t>来完成的；若飞轮的转速为</w:t>
      </w:r>
      <w:r>
        <w:rPr>
          <w:rFonts w:ascii="Times New Roman" w:hAnsi="Times New Roman" w:eastAsia="Times New Roman" w:cs="Times New Roman"/>
          <w:color w:val="000000"/>
        </w:rPr>
        <w:t>1200r/min</w:t>
      </w:r>
      <w:r>
        <w:rPr>
          <w:color w:val="000000"/>
        </w:rPr>
        <w:t xml:space="preserve">，则该汽油机每秒钟做功 </w:t>
      </w:r>
      <w:r>
        <w:rPr>
          <w:rFonts w:ascii="宋体" w:hAnsi="宋体" w:eastAsia="宋体" w:cs="宋体"/>
          <w:color w:val="000000"/>
        </w:rPr>
        <w:t>___________</w:t>
      </w:r>
      <w:r>
        <w:rPr>
          <w:color w:val="000000"/>
        </w:rPr>
        <w:t>次。</w:t>
      </w:r>
    </w:p>
    <w:p w14:paraId="7E54125F">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惯性</w:t>
      </w:r>
      <w:r>
        <w:rPr>
          <w:color w:val="000000"/>
        </w:rPr>
        <w:t xml:space="preserve">    ②. </w:t>
      </w:r>
      <w:r>
        <w:rPr>
          <w:rFonts w:ascii="Times New Roman" w:hAnsi="Times New Roman" w:eastAsia="Times New Roman" w:cs="Times New Roman"/>
          <w:color w:val="000000"/>
        </w:rPr>
        <w:t>10</w:t>
      </w:r>
    </w:p>
    <w:p w14:paraId="55A5D734">
      <w:pPr>
        <w:spacing w:line="360" w:lineRule="auto"/>
        <w:textAlignment w:val="center"/>
        <w:rPr>
          <w:color w:val="000000"/>
        </w:rPr>
      </w:pPr>
      <w:r>
        <w:rPr>
          <w:color w:val="2E75B6"/>
        </w:rPr>
        <w:t>【解析】</w:t>
      </w:r>
    </w:p>
    <w:p w14:paraId="0A980F1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汽油机的四个冲程，分别是吸气冲程、压缩冲程、做功冲程和排气冲程。只有做功冲程对外做功，提供动力，其他三个冲程都是依靠飞轮的惯性来完成的。</w:t>
      </w:r>
    </w:p>
    <w:p w14:paraId="04390A9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单缸四冲程汽油机，一个工作循环，飞轮转</w:t>
      </w:r>
      <w:r>
        <w:rPr>
          <w:rFonts w:ascii="Times New Roman" w:hAnsi="Times New Roman" w:eastAsia="Times New Roman" w:cs="Times New Roman"/>
          <w:color w:val="000000"/>
        </w:rPr>
        <w:t>2</w:t>
      </w:r>
      <w:r>
        <w:rPr>
          <w:rFonts w:ascii="宋体" w:hAnsi="宋体" w:eastAsia="宋体" w:cs="宋体"/>
          <w:color w:val="000000"/>
        </w:rPr>
        <w:t>圈，完成</w:t>
      </w:r>
      <w:r>
        <w:rPr>
          <w:rFonts w:ascii="Times New Roman" w:hAnsi="Times New Roman" w:eastAsia="Times New Roman" w:cs="Times New Roman"/>
          <w:color w:val="000000"/>
        </w:rPr>
        <w:t>4</w:t>
      </w:r>
      <w:r>
        <w:rPr>
          <w:rFonts w:ascii="宋体" w:hAnsi="宋体" w:eastAsia="宋体" w:cs="宋体"/>
          <w:color w:val="000000"/>
        </w:rPr>
        <w:t>个冲程，对外做功一次。由题可知飞轮的转速</w:t>
      </w:r>
    </w:p>
    <w:p w14:paraId="1C5BDDC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1200r/min</w:t>
      </w:r>
      <w:r>
        <w:rPr>
          <w:rFonts w:ascii="宋体" w:hAnsi="宋体" w:eastAsia="宋体" w:cs="宋体"/>
          <w:color w:val="000000"/>
        </w:rPr>
        <w:t>＝</w:t>
      </w:r>
      <w:r>
        <w:rPr>
          <w:rFonts w:ascii="Times New Roman" w:hAnsi="Times New Roman" w:eastAsia="Times New Roman" w:cs="Times New Roman"/>
          <w:color w:val="000000"/>
        </w:rPr>
        <w:t>20r/s</w:t>
      </w:r>
    </w:p>
    <w:p w14:paraId="549281A3">
      <w:pPr>
        <w:spacing w:line="360" w:lineRule="auto"/>
        <w:jc w:val="left"/>
        <w:textAlignment w:val="center"/>
        <w:rPr>
          <w:rFonts w:ascii="宋体" w:hAnsi="宋体" w:eastAsia="宋体" w:cs="宋体"/>
          <w:color w:val="000000"/>
        </w:rPr>
      </w:pPr>
      <w:r>
        <w:rPr>
          <w:rFonts w:ascii="宋体" w:hAnsi="宋体" w:eastAsia="宋体" w:cs="宋体"/>
          <w:color w:val="000000"/>
        </w:rPr>
        <w:t>即飞轮每秒钟转动</w:t>
      </w:r>
      <w:r>
        <w:rPr>
          <w:rFonts w:ascii="Times New Roman" w:hAnsi="Times New Roman" w:eastAsia="Times New Roman" w:cs="Times New Roman"/>
          <w:color w:val="000000"/>
        </w:rPr>
        <w:t>20</w:t>
      </w:r>
      <w:r>
        <w:rPr>
          <w:rFonts w:ascii="宋体" w:hAnsi="宋体" w:eastAsia="宋体" w:cs="宋体"/>
          <w:color w:val="000000"/>
        </w:rPr>
        <w:t>圈，则该汽油机每秒钟做功</w:t>
      </w:r>
      <w:r>
        <w:rPr>
          <w:rFonts w:ascii="Times New Roman" w:hAnsi="Times New Roman" w:eastAsia="Times New Roman" w:cs="Times New Roman"/>
          <w:color w:val="000000"/>
        </w:rPr>
        <w:t>10</w:t>
      </w:r>
      <w:r>
        <w:rPr>
          <w:rFonts w:ascii="宋体" w:hAnsi="宋体" w:eastAsia="宋体" w:cs="宋体"/>
          <w:color w:val="000000"/>
        </w:rPr>
        <w:t>次。</w:t>
      </w:r>
    </w:p>
    <w:p w14:paraId="492F0FFE">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如图所示，物块在水平拉力</w:t>
      </w:r>
      <w:r>
        <w:object>
          <v:shape id="_x0000_i109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43" o:title="eqIda0ed1ec316bc54c37c4286c208f55667"/>
            <o:lock v:ext="edit" aspectratio="t"/>
            <w10:wrap type="none"/>
            <w10:anchorlock/>
          </v:shape>
          <o:OLEObject Type="Embed" ProgID="Equation.DSMT4" ShapeID="_x0000_i1094" DrawAspect="Content" ObjectID="_1468075794" r:id="rId142">
            <o:LockedField>false</o:LockedField>
          </o:OLEObject>
        </w:object>
      </w:r>
      <w:r>
        <w:rPr>
          <w:rFonts w:ascii="宋体" w:hAnsi="宋体" w:eastAsia="宋体" w:cs="宋体"/>
          <w:color w:val="000000"/>
        </w:rPr>
        <w:t>（大小未知）的作用下，在水平直线轨道上运动，其中</w:t>
      </w:r>
      <w:r>
        <w:object>
          <v:shape id="_x0000_i1095" o:spt="75" alt="学科网(www.zxxk.com)--教育资源门户，提供试卷、教案、课件、论文、素材以及各类教学资源下载，还有大量而丰富的教学相关资讯！" type="#_x0000_t75" style="height:14pt;width:81pt;" o:ole="t" filled="f" o:preferrelative="t" stroked="f" coordsize="21600,21600">
            <v:path/>
            <v:fill on="f" focussize="0,0"/>
            <v:stroke on="f" joinstyle="miter"/>
            <v:imagedata r:id="rId145" o:title="eqId2ee2c74d2555855ce11323e04ce3ba1b"/>
            <o:lock v:ext="edit" aspectratio="t"/>
            <w10:wrap type="none"/>
            <w10:anchorlock/>
          </v:shape>
          <o:OLEObject Type="Embed" ProgID="Equation.DSMT4" ShapeID="_x0000_i1095" DrawAspect="Content" ObjectID="_1468075795" r:id="rId144">
            <o:LockedField>false</o:LockedField>
          </o:OLEObject>
        </w:object>
      </w:r>
      <w:r>
        <w:rPr>
          <w:rFonts w:ascii="宋体" w:hAnsi="宋体" w:eastAsia="宋体" w:cs="宋体"/>
          <w:color w:val="000000"/>
        </w:rPr>
        <w:t>。已知物块在</w:t>
      </w:r>
      <w:r>
        <w:object>
          <v:shape id="_x0000_i1096"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47" o:title="eqIdf52a58fbaf4fea03567e88a9f0f6e37e"/>
            <o:lock v:ext="edit" aspectratio="t"/>
            <w10:wrap type="none"/>
            <w10:anchorlock/>
          </v:shape>
          <o:OLEObject Type="Embed" ProgID="Equation.DSMT4" ShapeID="_x0000_i1096" DrawAspect="Content" ObjectID="_1468075796" r:id="rId146">
            <o:LockedField>false</o:LockedField>
          </o:OLEObject>
        </w:object>
      </w:r>
      <w:r>
        <w:rPr>
          <w:rFonts w:ascii="宋体" w:hAnsi="宋体" w:eastAsia="宋体" w:cs="宋体"/>
          <w:color w:val="000000"/>
        </w:rPr>
        <w:t>段和</w:t>
      </w:r>
      <w:r>
        <w:object>
          <v:shape id="_x0000_i109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49" o:title="eqId9d78abbad68bbbf12af10cd40ef4c353"/>
            <o:lock v:ext="edit" aspectratio="t"/>
            <w10:wrap type="none"/>
            <w10:anchorlock/>
          </v:shape>
          <o:OLEObject Type="Embed" ProgID="Equation.DSMT4" ShapeID="_x0000_i1097" DrawAspect="Content" ObjectID="_1468075797" r:id="rId148">
            <o:LockedField>false</o:LockedField>
          </o:OLEObject>
        </w:object>
      </w:r>
      <w:r>
        <w:rPr>
          <w:rFonts w:ascii="宋体" w:hAnsi="宋体" w:eastAsia="宋体" w:cs="宋体"/>
          <w:color w:val="000000"/>
        </w:rPr>
        <w:t>段分别以</w:t>
      </w:r>
      <w:r>
        <w:object>
          <v:shape id="_x0000_i1098"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151" o:title="eqId8db9fda15d29c00cd463bad2cf1eb5e0"/>
            <o:lock v:ext="edit" aspectratio="t"/>
            <w10:wrap type="none"/>
            <w10:anchorlock/>
          </v:shape>
          <o:OLEObject Type="Embed" ProgID="Equation.DSMT4" ShapeID="_x0000_i1098" DrawAspect="Content" ObjectID="_1468075798" r:id="rId150">
            <o:LockedField>false</o:LockedField>
          </o:OLEObject>
        </w:object>
      </w:r>
      <w:r>
        <w:rPr>
          <w:rFonts w:ascii="宋体" w:hAnsi="宋体" w:eastAsia="宋体" w:cs="宋体"/>
          <w:color w:val="000000"/>
        </w:rPr>
        <w:t>和</w:t>
      </w:r>
      <w:r>
        <w:object>
          <v:shape id="_x0000_i1099" o:spt="75" alt="学科网(www.zxxk.com)--教育资源门户，提供试卷、教案、课件、论文、素材以及各类教学资源下载，还有大量而丰富的教学相关资讯！" type="#_x0000_t75" style="height:13.85pt;width:26.95pt;" o:ole="t" filled="f" o:preferrelative="t" stroked="f" coordsize="21600,21600">
            <v:path/>
            <v:fill on="f" focussize="0,0"/>
            <v:stroke on="f" joinstyle="miter"/>
            <v:imagedata r:id="rId153" o:title="eqId448045dc741d41272ae1da7c63c2e610"/>
            <o:lock v:ext="edit" aspectratio="t"/>
            <w10:wrap type="none"/>
            <w10:anchorlock/>
          </v:shape>
          <o:OLEObject Type="Embed" ProgID="Equation.DSMT4" ShapeID="_x0000_i1099" DrawAspect="Content" ObjectID="_1468075799" r:id="rId152">
            <o:LockedField>false</o:LockedField>
          </o:OLEObject>
        </w:object>
      </w:r>
      <w:r>
        <w:rPr>
          <w:rFonts w:ascii="宋体" w:hAnsi="宋体" w:eastAsia="宋体" w:cs="宋体"/>
          <w:color w:val="000000"/>
        </w:rPr>
        <w:t>的速度匀速运动，且在</w:t>
      </w:r>
      <w:r>
        <w:object>
          <v:shape id="_x0000_i1100"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47" o:title="eqIdf52a58fbaf4fea03567e88a9f0f6e37e"/>
            <o:lock v:ext="edit" aspectratio="t"/>
            <w10:wrap type="none"/>
            <w10:anchorlock/>
          </v:shape>
          <o:OLEObject Type="Embed" ProgID="Equation.DSMT4" ShapeID="_x0000_i1100" DrawAspect="Content" ObjectID="_1468075800" r:id="rId154">
            <o:LockedField>false</o:LockedField>
          </o:OLEObject>
        </w:object>
      </w:r>
      <w:r>
        <w:rPr>
          <w:rFonts w:ascii="宋体" w:hAnsi="宋体" w:eastAsia="宋体" w:cs="宋体"/>
          <w:color w:val="000000"/>
        </w:rPr>
        <w:t>段、</w:t>
      </w:r>
      <w:r>
        <w:object>
          <v:shape id="_x0000_i110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49" o:title="eqId9d78abbad68bbbf12af10cd40ef4c353"/>
            <o:lock v:ext="edit" aspectratio="t"/>
            <w10:wrap type="none"/>
            <w10:anchorlock/>
          </v:shape>
          <o:OLEObject Type="Embed" ProgID="Equation.DSMT4" ShapeID="_x0000_i1101" DrawAspect="Content" ObjectID="_1468075801" r:id="rId155">
            <o:LockedField>false</o:LockedField>
          </o:OLEObject>
        </w:object>
      </w:r>
      <w:r>
        <w:rPr>
          <w:rFonts w:ascii="宋体" w:hAnsi="宋体" w:eastAsia="宋体" w:cs="宋体"/>
          <w:color w:val="000000"/>
        </w:rPr>
        <w:t>段所受摩擦力分别为</w:t>
      </w:r>
      <w:r>
        <w:object>
          <v:shape id="_x0000_i1102"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157" o:title="eqIda01f94343023e64837bb0e661dba0130"/>
            <o:lock v:ext="edit" aspectratio="t"/>
            <w10:wrap type="none"/>
            <w10:anchorlock/>
          </v:shape>
          <o:OLEObject Type="Embed" ProgID="Equation.DSMT4" ShapeID="_x0000_i1102" DrawAspect="Content" ObjectID="_1468075802" r:id="rId156">
            <o:LockedField>false</o:LockedField>
          </o:OLEObject>
        </w:object>
      </w:r>
      <w:r>
        <w:rPr>
          <w:rFonts w:ascii="宋体" w:hAnsi="宋体" w:eastAsia="宋体" w:cs="宋体"/>
          <w:color w:val="000000"/>
        </w:rPr>
        <w:t>和</w:t>
      </w:r>
      <w:r>
        <w:object>
          <v:shape id="_x0000_i110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59" o:title="eqIdd11bb27b4019a666bcc06ef45e56bb8f"/>
            <o:lock v:ext="edit" aspectratio="t"/>
            <w10:wrap type="none"/>
            <w10:anchorlock/>
          </v:shape>
          <o:OLEObject Type="Embed" ProgID="Equation.DSMT4" ShapeID="_x0000_i1103" DrawAspect="Content" ObjectID="_1468075803" r:id="rId158">
            <o:LockedField>false</o:LockedField>
          </o:OLEObject>
        </w:object>
      </w:r>
      <w:r>
        <w:rPr>
          <w:rFonts w:ascii="宋体" w:hAnsi="宋体" w:eastAsia="宋体" w:cs="宋体"/>
          <w:color w:val="000000"/>
        </w:rPr>
        <w:t>，则该物块通过</w:t>
      </w:r>
      <w:r>
        <w:object>
          <v:shape id="_x0000_i1104"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47" o:title="eqIdf52a58fbaf4fea03567e88a9f0f6e37e"/>
            <o:lock v:ext="edit" aspectratio="t"/>
            <w10:wrap type="none"/>
            <w10:anchorlock/>
          </v:shape>
          <o:OLEObject Type="Embed" ProgID="Equation.DSMT4" ShapeID="_x0000_i1104" DrawAspect="Content" ObjectID="_1468075804" r:id="rId160">
            <o:LockedField>false</o:LockedField>
          </o:OLEObject>
        </w:object>
      </w:r>
      <w:r>
        <w:rPr>
          <w:rFonts w:ascii="宋体" w:hAnsi="宋体" w:eastAsia="宋体" w:cs="宋体"/>
          <w:color w:val="000000"/>
        </w:rPr>
        <w:t>段和</w:t>
      </w:r>
      <w:r>
        <w:object>
          <v:shape id="_x0000_i110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49" o:title="eqId9d78abbad68bbbf12af10cd40ef4c353"/>
            <o:lock v:ext="edit" aspectratio="t"/>
            <w10:wrap type="none"/>
            <w10:anchorlock/>
          </v:shape>
          <o:OLEObject Type="Embed" ProgID="Equation.DSMT4" ShapeID="_x0000_i1105" DrawAspect="Content" ObjectID="_1468075805" r:id="rId161">
            <o:LockedField>false</o:LockedField>
          </o:OLEObject>
        </w:object>
      </w:r>
      <w:r>
        <w:rPr>
          <w:rFonts w:ascii="宋体" w:hAnsi="宋体" w:eastAsia="宋体" w:cs="宋体"/>
          <w:color w:val="000000"/>
        </w:rPr>
        <w:t>段所用的时间之比为</w:t>
      </w:r>
      <w:r>
        <w:rPr>
          <w:rFonts w:ascii="Times New Roman" w:hAnsi="Times New Roman" w:eastAsia="Times New Roman" w:cs="Times New Roman"/>
          <w:color w:val="000000"/>
        </w:rPr>
        <w:t xml:space="preserve"> </w:t>
      </w:r>
      <w:r>
        <w:rPr>
          <w:rFonts w:ascii="宋体" w:hAnsi="宋体" w:eastAsia="宋体" w:cs="宋体"/>
          <w:color w:val="000000"/>
        </w:rPr>
        <w:t>___________，拉力</w:t>
      </w:r>
      <w:r>
        <w:object>
          <v:shape id="_x0000_i110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43" o:title="eqIda0ed1ec316bc54c37c4286c208f55667"/>
            <o:lock v:ext="edit" aspectratio="t"/>
            <w10:wrap type="none"/>
            <w10:anchorlock/>
          </v:shape>
          <o:OLEObject Type="Embed" ProgID="Equation.DSMT4" ShapeID="_x0000_i1106" DrawAspect="Content" ObjectID="_1468075806" r:id="rId162">
            <o:LockedField>false</o:LockedField>
          </o:OLEObject>
        </w:object>
      </w:r>
      <w:r>
        <w:rPr>
          <w:rFonts w:ascii="宋体" w:hAnsi="宋体" w:eastAsia="宋体" w:cs="宋体"/>
          <w:color w:val="000000"/>
        </w:rPr>
        <w:t>在</w:t>
      </w:r>
      <w:r>
        <w:object>
          <v:shape id="_x0000_i1107"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47" o:title="eqIdf52a58fbaf4fea03567e88a9f0f6e37e"/>
            <o:lock v:ext="edit" aspectratio="t"/>
            <w10:wrap type="none"/>
            <w10:anchorlock/>
          </v:shape>
          <o:OLEObject Type="Embed" ProgID="Equation.DSMT4" ShapeID="_x0000_i1107" DrawAspect="Content" ObjectID="_1468075807" r:id="rId163">
            <o:LockedField>false</o:LockedField>
          </o:OLEObject>
        </w:object>
      </w:r>
      <w:r>
        <w:rPr>
          <w:rFonts w:ascii="宋体" w:hAnsi="宋体" w:eastAsia="宋体" w:cs="宋体"/>
          <w:color w:val="000000"/>
        </w:rPr>
        <w:t>段做功的功率为</w:t>
      </w:r>
      <w:r>
        <w:rPr>
          <w:rFonts w:ascii="Times New Roman" w:hAnsi="Times New Roman" w:eastAsia="Times New Roman" w:cs="Times New Roman"/>
          <w:color w:val="000000"/>
        </w:rPr>
        <w:t xml:space="preserve"> </w:t>
      </w:r>
      <w:r>
        <w:rPr>
          <w:rFonts w:ascii="宋体" w:hAnsi="宋体" w:eastAsia="宋体" w:cs="宋体"/>
          <w:color w:val="000000"/>
        </w:rPr>
        <w:t>___________</w:t>
      </w:r>
      <w:r>
        <w:object>
          <v:shape id="_x0000_i1108" o:spt="75" alt="学科网(www.zxxk.com)--教育资源门户，提供试卷、教案、课件、论文、素材以及各类教学资源下载，还有大量而丰富的教学相关资讯！" type="#_x0000_t75" style="height:12.6pt;width:14.95pt;" o:ole="t" filled="f" o:preferrelative="t" stroked="f" coordsize="21600,21600">
            <v:path/>
            <v:fill on="f" focussize="0,0"/>
            <v:stroke on="f" joinstyle="miter"/>
            <v:imagedata r:id="rId165" o:title="eqId8c78bd1ad3852333074e62b106f7379c"/>
            <o:lock v:ext="edit" aspectratio="t"/>
            <w10:wrap type="none"/>
            <w10:anchorlock/>
          </v:shape>
          <o:OLEObject Type="Embed" ProgID="Equation.DSMT4" ShapeID="_x0000_i1108" DrawAspect="Content" ObjectID="_1468075808" r:id="rId164">
            <o:LockedField>false</o:LockedField>
          </o:OLEObject>
        </w:object>
      </w:r>
      <w:r>
        <w:rPr>
          <w:rFonts w:ascii="宋体" w:hAnsi="宋体" w:eastAsia="宋体" w:cs="宋体"/>
          <w:color w:val="000000"/>
        </w:rPr>
        <w:t>。</w:t>
      </w:r>
    </w:p>
    <w:p w14:paraId="43FA68E1">
      <w:pPr>
        <w:spacing w:line="360" w:lineRule="auto"/>
        <w:jc w:val="left"/>
        <w:textAlignment w:val="center"/>
        <w:rPr>
          <w:color w:val="000000"/>
        </w:rPr>
      </w:pPr>
      <w:r>
        <w:rPr>
          <w:rFonts w:ascii="宋体" w:hAnsi="宋体" w:eastAsia="宋体" w:cs="宋体"/>
          <w:color w:val="000000"/>
        </w:rPr>
        <w:drawing>
          <wp:inline distT="0" distB="0" distL="114300" distR="114300">
            <wp:extent cx="2990850" cy="4857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6"/>
                    <a:stretch>
                      <a:fillRect/>
                    </a:stretch>
                  </pic:blipFill>
                  <pic:spPr>
                    <a:xfrm>
                      <a:off x="0" y="0"/>
                      <a:ext cx="2990850" cy="485775"/>
                    </a:xfrm>
                    <a:prstGeom prst="rect">
                      <a:avLst/>
                    </a:prstGeom>
                  </pic:spPr>
                </pic:pic>
              </a:graphicData>
            </a:graphic>
          </wp:inline>
        </w:drawing>
      </w:r>
      <w:r>
        <w:rPr>
          <w:rFonts w:ascii="宋体" w:hAnsi="宋体" w:eastAsia="宋体" w:cs="宋体"/>
          <w:color w:val="000000"/>
        </w:rPr>
        <w:br w:type="textWrapping"/>
      </w:r>
    </w:p>
    <w:p w14:paraId="73251E06">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color w:val="000000"/>
        </w:rPr>
        <w:t xml:space="preserve">    ②. </w:t>
      </w:r>
      <w:r>
        <w:rPr>
          <w:rFonts w:ascii="Times New Roman" w:hAnsi="Times New Roman" w:eastAsia="Times New Roman" w:cs="Times New Roman"/>
          <w:color w:val="000000"/>
        </w:rPr>
        <w:t>2</w:t>
      </w:r>
    </w:p>
    <w:p w14:paraId="0A5ED732">
      <w:pPr>
        <w:spacing w:line="360" w:lineRule="auto"/>
        <w:textAlignment w:val="center"/>
        <w:rPr>
          <w:color w:val="000000"/>
        </w:rPr>
      </w:pPr>
      <w:r>
        <w:rPr>
          <w:color w:val="2E75B6"/>
        </w:rPr>
        <w:t>【解析】</w:t>
      </w:r>
    </w:p>
    <w:p w14:paraId="2FF8662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由速度公式可得，该物块通过</w:t>
      </w:r>
      <w:r>
        <w:rPr>
          <w:rFonts w:ascii="Times New Roman" w:hAnsi="Times New Roman" w:eastAsia="Times New Roman" w:cs="Times New Roman"/>
          <w:i/>
          <w:color w:val="000000"/>
        </w:rPr>
        <w:t>AB</w:t>
      </w:r>
      <w:r>
        <w:rPr>
          <w:rFonts w:ascii="宋体" w:hAnsi="宋体" w:eastAsia="宋体" w:cs="宋体"/>
          <w:color w:val="000000"/>
        </w:rPr>
        <w:t>段所用时间</w:t>
      </w:r>
    </w:p>
    <w:p w14:paraId="6CA1F7DA">
      <w:pPr>
        <w:spacing w:line="360" w:lineRule="auto"/>
        <w:jc w:val="center"/>
        <w:textAlignment w:val="center"/>
        <w:rPr>
          <w:color w:val="000000"/>
        </w:rPr>
      </w:pPr>
      <w:r>
        <w:object>
          <v:shape id="_x0000_i1109" o:spt="75" alt="学科网(www.zxxk.com)--教育资源门户，提供试卷、教案、课件、论文、素材以及各类教学资源下载，还有大量而丰富的教学相关资讯！" type="#_x0000_t75" style="height:34pt;width:104pt;" o:ole="t" filled="f" o:preferrelative="t" stroked="f" coordsize="21600,21600">
            <v:path/>
            <v:fill on="f" focussize="0,0"/>
            <v:stroke on="f" joinstyle="miter"/>
            <v:imagedata r:id="rId168" o:title="eqId83795b71c9497de96fd6507f5cf43e11"/>
            <o:lock v:ext="edit" aspectratio="t"/>
            <w10:wrap type="none"/>
            <w10:anchorlock/>
          </v:shape>
          <o:OLEObject Type="Embed" ProgID="Equation.DSMT4" ShapeID="_x0000_i1109" DrawAspect="Content" ObjectID="_1468075809" r:id="rId167">
            <o:LockedField>false</o:LockedField>
          </o:OLEObject>
        </w:object>
      </w:r>
    </w:p>
    <w:p w14:paraId="63B73C05">
      <w:pPr>
        <w:spacing w:line="360" w:lineRule="auto"/>
        <w:jc w:val="left"/>
        <w:textAlignment w:val="center"/>
        <w:rPr>
          <w:rFonts w:ascii="宋体" w:hAnsi="宋体" w:eastAsia="宋体" w:cs="宋体"/>
          <w:color w:val="000000"/>
        </w:rPr>
      </w:pPr>
      <w:r>
        <w:rPr>
          <w:rFonts w:ascii="宋体" w:hAnsi="宋体" w:eastAsia="宋体" w:cs="宋体"/>
          <w:color w:val="000000"/>
        </w:rPr>
        <w:t>通过</w:t>
      </w:r>
      <w:r>
        <w:rPr>
          <w:rFonts w:ascii="Times New Roman" w:hAnsi="Times New Roman" w:eastAsia="Times New Roman" w:cs="Times New Roman"/>
          <w:i/>
          <w:color w:val="000000"/>
        </w:rPr>
        <w:t>CD</w:t>
      </w:r>
      <w:r>
        <w:rPr>
          <w:rFonts w:ascii="宋体" w:hAnsi="宋体" w:eastAsia="宋体" w:cs="宋体"/>
          <w:color w:val="000000"/>
        </w:rPr>
        <w:t>段所用时间</w:t>
      </w:r>
    </w:p>
    <w:p w14:paraId="7BE4A33E">
      <w:pPr>
        <w:spacing w:line="360" w:lineRule="auto"/>
        <w:jc w:val="center"/>
        <w:textAlignment w:val="center"/>
        <w:rPr>
          <w:color w:val="000000"/>
        </w:rPr>
      </w:pPr>
      <w:r>
        <w:object>
          <v:shape id="_x0000_i1110" o:spt="75" alt="学科网(www.zxxk.com)--教育资源门户，提供试卷、教案、课件、论文、素材以及各类教学资源下载，还有大量而丰富的教学相关资讯！" type="#_x0000_t75" style="height:34pt;width:115pt;" o:ole="t" filled="f" o:preferrelative="t" stroked="f" coordsize="21600,21600">
            <v:path/>
            <v:fill on="f" focussize="0,0"/>
            <v:stroke on="f" joinstyle="miter"/>
            <v:imagedata r:id="rId170" o:title="eqIdf9dcf7e6e9409435f0832ff047b74300"/>
            <o:lock v:ext="edit" aspectratio="t"/>
            <w10:wrap type="none"/>
            <w10:anchorlock/>
          </v:shape>
          <o:OLEObject Type="Embed" ProgID="Equation.DSMT4" ShapeID="_x0000_i1110" DrawAspect="Content" ObjectID="_1468075810" r:id="rId169">
            <o:LockedField>false</o:LockedField>
          </o:OLEObject>
        </w:object>
      </w:r>
    </w:p>
    <w:p w14:paraId="4CBB6545">
      <w:pPr>
        <w:spacing w:line="360" w:lineRule="auto"/>
        <w:jc w:val="left"/>
        <w:textAlignment w:val="center"/>
        <w:rPr>
          <w:rFonts w:ascii="宋体" w:hAnsi="宋体" w:eastAsia="宋体" w:cs="宋体"/>
          <w:color w:val="000000"/>
        </w:rPr>
      </w:pPr>
      <w:r>
        <w:rPr>
          <w:rFonts w:ascii="宋体" w:hAnsi="宋体" w:eastAsia="宋体" w:cs="宋体"/>
          <w:color w:val="000000"/>
        </w:rPr>
        <w:t>则该物块通过</w:t>
      </w:r>
      <w:r>
        <w:rPr>
          <w:rFonts w:ascii="Times New Roman" w:hAnsi="Times New Roman" w:eastAsia="Times New Roman" w:cs="Times New Roman"/>
          <w:i/>
          <w:color w:val="000000"/>
        </w:rPr>
        <w:t>AB</w:t>
      </w:r>
      <w:r>
        <w:rPr>
          <w:rFonts w:ascii="宋体" w:hAnsi="宋体" w:eastAsia="宋体" w:cs="宋体"/>
          <w:color w:val="000000"/>
        </w:rPr>
        <w:t>段和</w:t>
      </w:r>
      <w:r>
        <w:rPr>
          <w:rFonts w:ascii="Times New Roman" w:hAnsi="Times New Roman" w:eastAsia="Times New Roman" w:cs="Times New Roman"/>
          <w:i/>
          <w:color w:val="000000"/>
        </w:rPr>
        <w:t>CD</w:t>
      </w:r>
      <w:r>
        <w:rPr>
          <w:rFonts w:ascii="宋体" w:hAnsi="宋体" w:eastAsia="宋体" w:cs="宋体"/>
          <w:color w:val="000000"/>
        </w:rPr>
        <w:t>段所用的时间之比为</w:t>
      </w:r>
    </w:p>
    <w:p w14:paraId="30C8CB71">
      <w:pPr>
        <w:spacing w:line="360" w:lineRule="auto"/>
        <w:jc w:val="center"/>
        <w:textAlignment w:val="center"/>
        <w:rPr>
          <w:color w:val="000000"/>
        </w:rPr>
      </w:pPr>
      <w:r>
        <w:object>
          <v:shape id="_x0000_i1111" o:spt="75" alt="学科网(www.zxxk.com)--教育资源门户，提供试卷、教案、课件、论文、素材以及各类教学资源下载，还有大量而丰富的教学相关资讯！" type="#_x0000_t75" style="height:34pt;width:78pt;" o:ole="t" filled="f" o:preferrelative="t" stroked="f" coordsize="21600,21600">
            <v:path/>
            <v:fill on="f" focussize="0,0"/>
            <v:stroke on="f" joinstyle="miter"/>
            <v:imagedata r:id="rId172" o:title="eqId304c897978ec3446eb8f2c3ac17e3e54"/>
            <o:lock v:ext="edit" aspectratio="t"/>
            <w10:wrap type="none"/>
            <w10:anchorlock/>
          </v:shape>
          <o:OLEObject Type="Embed" ProgID="Equation.DSMT4" ShapeID="_x0000_i1111" DrawAspect="Content" ObjectID="_1468075811" r:id="rId171">
            <o:LockedField>false</o:LockedField>
          </o:OLEObject>
        </w:object>
      </w:r>
    </w:p>
    <w:p w14:paraId="08C3D7E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物块在</w:t>
      </w:r>
      <w:r>
        <w:rPr>
          <w:rFonts w:ascii="Times New Roman" w:hAnsi="Times New Roman" w:eastAsia="Times New Roman" w:cs="Times New Roman"/>
          <w:i/>
          <w:color w:val="000000"/>
        </w:rPr>
        <w:t>AB</w:t>
      </w:r>
      <w:r>
        <w:rPr>
          <w:rFonts w:ascii="宋体" w:hAnsi="宋体" w:eastAsia="宋体" w:cs="宋体"/>
          <w:color w:val="000000"/>
        </w:rPr>
        <w:t>段做匀速直线运动，处于平衡状态，所受的拉力</w:t>
      </w:r>
    </w:p>
    <w:p w14:paraId="09FE4E9B">
      <w:pPr>
        <w:spacing w:line="360" w:lineRule="auto"/>
        <w:jc w:val="center"/>
        <w:textAlignment w:val="center"/>
        <w:rPr>
          <w:color w:val="000000"/>
        </w:rPr>
      </w:pPr>
      <w:r>
        <w:object>
          <v:shape id="_x0000_i1112"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74" o:title="eqIdd81f16de901b957256af40330ada8fe6"/>
            <o:lock v:ext="edit" aspectratio="t"/>
            <w10:wrap type="none"/>
            <w10:anchorlock/>
          </v:shape>
          <o:OLEObject Type="Embed" ProgID="Equation.DSMT4" ShapeID="_x0000_i1112" DrawAspect="Content" ObjectID="_1468075812" r:id="rId173">
            <o:LockedField>false</o:LockedField>
          </o:OLEObject>
        </w:object>
      </w:r>
    </w:p>
    <w:p w14:paraId="6300E47B">
      <w:pPr>
        <w:spacing w:line="360" w:lineRule="auto"/>
        <w:jc w:val="left"/>
        <w:textAlignment w:val="center"/>
        <w:rPr>
          <w:rFonts w:ascii="宋体" w:hAnsi="宋体" w:eastAsia="宋体" w:cs="宋体"/>
          <w:color w:val="000000"/>
        </w:rPr>
      </w:pPr>
      <w:r>
        <w:rPr>
          <w:rFonts w:ascii="宋体" w:hAnsi="宋体" w:eastAsia="宋体" w:cs="宋体"/>
          <w:color w:val="000000"/>
        </w:rPr>
        <w:t>根据</w:t>
      </w:r>
    </w:p>
    <w:p w14:paraId="2D3C416B">
      <w:pPr>
        <w:spacing w:line="360" w:lineRule="auto"/>
        <w:jc w:val="center"/>
        <w:textAlignment w:val="center"/>
        <w:rPr>
          <w:color w:val="000000"/>
        </w:rPr>
      </w:pPr>
      <w:r>
        <w:object>
          <v:shape id="_x0000_i1113" o:spt="75" alt="学科网(www.zxxk.com)--教育资源门户，提供试卷、教案、课件、论文、素材以及各类教学资源下载，还有大量而丰富的教学相关资讯！" type="#_x0000_t75" style="height:31pt;width:87pt;" o:ole="t" filled="f" o:preferrelative="t" stroked="f" coordsize="21600,21600">
            <v:path/>
            <v:fill on="f" focussize="0,0"/>
            <v:stroke on="f" joinstyle="miter"/>
            <v:imagedata r:id="rId176" o:title="eqId17d6f41955516f2fc03a4b8a2a86a533"/>
            <o:lock v:ext="edit" aspectratio="t"/>
            <w10:wrap type="none"/>
            <w10:anchorlock/>
          </v:shape>
          <o:OLEObject Type="Embed" ProgID="Equation.DSMT4" ShapeID="_x0000_i1113" DrawAspect="Content" ObjectID="_1468075813" r:id="rId175">
            <o:LockedField>false</o:LockedField>
          </o:OLEObject>
        </w:object>
      </w:r>
    </w:p>
    <w:p w14:paraId="0E996A60">
      <w:pPr>
        <w:spacing w:line="360" w:lineRule="auto"/>
        <w:jc w:val="left"/>
        <w:textAlignment w:val="center"/>
        <w:rPr>
          <w:rFonts w:ascii="宋体" w:hAnsi="宋体" w:eastAsia="宋体" w:cs="宋体"/>
          <w:color w:val="000000"/>
        </w:rPr>
      </w:pPr>
      <w:r>
        <w:rPr>
          <w:rFonts w:ascii="宋体" w:hAnsi="宋体" w:eastAsia="宋体" w:cs="宋体"/>
          <w:color w:val="000000"/>
        </w:rPr>
        <w:t>可知拉力</w:t>
      </w:r>
      <w:r>
        <w:rPr>
          <w:rFonts w:ascii="Times New Roman" w:hAnsi="Times New Roman" w:eastAsia="Times New Roman" w:cs="Times New Roman"/>
          <w:i/>
          <w:color w:val="000000"/>
        </w:rPr>
        <w:t>F</w:t>
      </w:r>
      <w:r>
        <w:rPr>
          <w:rFonts w:ascii="宋体" w:hAnsi="宋体" w:eastAsia="宋体" w:cs="宋体"/>
          <w:color w:val="000000"/>
        </w:rPr>
        <w:t>在</w:t>
      </w:r>
      <w:r>
        <w:rPr>
          <w:rFonts w:ascii="Times New Roman" w:hAnsi="Times New Roman" w:eastAsia="Times New Roman" w:cs="Times New Roman"/>
          <w:i/>
          <w:color w:val="000000"/>
        </w:rPr>
        <w:t>AB</w:t>
      </w:r>
      <w:r>
        <w:rPr>
          <w:rFonts w:ascii="宋体" w:hAnsi="宋体" w:eastAsia="宋体" w:cs="宋体"/>
          <w:color w:val="000000"/>
        </w:rPr>
        <w:t>段做功的功率</w:t>
      </w:r>
    </w:p>
    <w:p w14:paraId="1E4D90D9">
      <w:pPr>
        <w:spacing w:line="360" w:lineRule="auto"/>
        <w:jc w:val="center"/>
        <w:textAlignment w:val="center"/>
        <w:rPr>
          <w:color w:val="000000"/>
        </w:rPr>
      </w:pPr>
      <w:r>
        <w:object>
          <v:shape id="_x0000_i1114" o:spt="75" alt="学科网(www.zxxk.com)--教育资源门户，提供试卷、教案、课件、论文、素材以及各类教学资源下载，还有大量而丰富的教学相关资讯！" type="#_x0000_t75" style="height:18pt;width:126pt;" o:ole="t" filled="f" o:preferrelative="t" stroked="f" coordsize="21600,21600">
            <v:path/>
            <v:fill on="f" focussize="0,0"/>
            <v:stroke on="f" joinstyle="miter"/>
            <v:imagedata r:id="rId178" o:title="eqId1e2ac437b35b1a831118e94a97f3b79d"/>
            <o:lock v:ext="edit" aspectratio="t"/>
            <w10:wrap type="none"/>
            <w10:anchorlock/>
          </v:shape>
          <o:OLEObject Type="Embed" ProgID="Equation.DSMT4" ShapeID="_x0000_i1114" DrawAspect="Content" ObjectID="_1468075814" r:id="rId177">
            <o:LockedField>false</o:LockedField>
          </o:OLEObject>
        </w:object>
      </w:r>
    </w:p>
    <w:p w14:paraId="7ED2B9CF">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如图所示，两只气球自由地悬挂在空中。为了使两只气球靠拢，你所采用的方法是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，其中用到的物理知识是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3475D8AA">
      <w:pPr>
        <w:spacing w:line="360" w:lineRule="auto"/>
        <w:jc w:val="left"/>
        <w:textAlignment w:val="center"/>
        <w:rPr>
          <w:color w:val="000000"/>
        </w:rPr>
      </w:pPr>
      <w:r>
        <w:rPr>
          <w:color w:val="000000"/>
        </w:rPr>
        <w:drawing>
          <wp:inline distT="0" distB="0" distL="114300" distR="114300">
            <wp:extent cx="1057275" cy="9810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79"/>
                    <a:stretch>
                      <a:fillRect/>
                    </a:stretch>
                  </pic:blipFill>
                  <pic:spPr>
                    <a:xfrm>
                      <a:off x="0" y="0"/>
                      <a:ext cx="1057275" cy="981075"/>
                    </a:xfrm>
                    <a:prstGeom prst="rect">
                      <a:avLst/>
                    </a:prstGeom>
                  </pic:spPr>
                </pic:pic>
              </a:graphicData>
            </a:graphic>
          </wp:inline>
        </w:drawing>
      </w:r>
    </w:p>
    <w:p w14:paraId="154E0EE7">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用吸管向两气球中间吹气（或将一个气球用丝绸摩擦后去靠近另一气球）</w:t>
      </w:r>
      <w:r>
        <w:rPr>
          <w:color w:val="000000"/>
        </w:rPr>
        <w:t xml:space="preserve">    ②. </w:t>
      </w:r>
      <w:r>
        <w:rPr>
          <w:rFonts w:ascii="宋体" w:hAnsi="宋体" w:eastAsia="宋体" w:cs="宋体"/>
          <w:color w:val="000000"/>
        </w:rPr>
        <w:t>气体流速越大，压强越小（或带电体能够吸引轻小的物体）</w:t>
      </w:r>
    </w:p>
    <w:p w14:paraId="1103C4D3">
      <w:pPr>
        <w:spacing w:line="360" w:lineRule="auto"/>
        <w:textAlignment w:val="center"/>
        <w:rPr>
          <w:color w:val="000000"/>
        </w:rPr>
      </w:pPr>
      <w:r>
        <w:rPr>
          <w:color w:val="2E75B6"/>
        </w:rPr>
        <w:t>【解析】</w:t>
      </w:r>
    </w:p>
    <w:p w14:paraId="4A4A29A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用吸管向两气球中间吹气。因为气体流速越大压强越小，当向两个气球中间吹气时，两气球间的空气流速大，压强小，两气球外侧空气流速小，压强大，形成两气球中间的压强差，产生向两气球中间的压力差，两气球受到向中间的力，所以就会靠拢在一起。</w:t>
      </w:r>
    </w:p>
    <w:p w14:paraId="72C58D4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[1][2]</w:t>
      </w:r>
      <w:r>
        <w:rPr>
          <w:rFonts w:ascii="宋体" w:hAnsi="宋体" w:eastAsia="宋体" w:cs="宋体"/>
          <w:color w:val="000000"/>
        </w:rPr>
        <w:t>将一个气球用丝绸摩擦后去靠近另一个气球。因为带电体能够吸引轻小的物体，用丝绸摩擦过的气球带了电，能够吸引轻小的物体，所以两气球会靠拢在一起。</w:t>
      </w:r>
    </w:p>
    <w:p w14:paraId="5FF15DBF">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阅读短文，回答问题。</w:t>
      </w:r>
    </w:p>
    <w:p w14:paraId="6B6D38A3">
      <w:pPr>
        <w:spacing w:line="360" w:lineRule="auto"/>
        <w:jc w:val="center"/>
        <w:textAlignment w:val="center"/>
        <w:rPr>
          <w:rFonts w:ascii="宋体" w:hAnsi="宋体" w:eastAsia="宋体" w:cs="宋体"/>
          <w:color w:val="000000"/>
        </w:rPr>
      </w:pPr>
      <w:r>
        <w:rPr>
          <w:rFonts w:ascii="宋体" w:hAnsi="宋体" w:eastAsia="宋体" w:cs="宋体"/>
          <w:color w:val="000000"/>
        </w:rPr>
        <w:t>页岩气</w:t>
      </w:r>
    </w:p>
    <w:p w14:paraId="43DB4FA1">
      <w:pPr>
        <w:spacing w:line="360" w:lineRule="auto"/>
        <w:jc w:val="left"/>
        <w:textAlignment w:val="center"/>
        <w:rPr>
          <w:rFonts w:ascii="宋体" w:hAnsi="宋体" w:eastAsia="宋体" w:cs="宋体"/>
          <w:color w:val="000000"/>
        </w:rPr>
      </w:pPr>
      <w:r>
        <w:rPr>
          <w:rFonts w:ascii="宋体" w:hAnsi="宋体" w:eastAsia="宋体" w:cs="宋体"/>
          <w:color w:val="000000"/>
        </w:rPr>
        <w:t>页岩气是指附存于有机质泥页岩及其夹层中，以吸附和游离状态为主要存在方式的非常规天然气，成分以甲烷为主，是一种清洁、高效的能源资源和化工原料。页岩气主要用于居民燃气、城市供热、发电、汽车燃料和化工生产等，用途广泛。</w:t>
      </w:r>
    </w:p>
    <w:p w14:paraId="4C668C69">
      <w:pPr>
        <w:spacing w:line="360" w:lineRule="auto"/>
        <w:jc w:val="left"/>
        <w:textAlignment w:val="center"/>
        <w:rPr>
          <w:rFonts w:ascii="宋体" w:hAnsi="宋体" w:eastAsia="宋体" w:cs="宋体"/>
          <w:color w:val="000000"/>
        </w:rPr>
      </w:pPr>
      <w:r>
        <w:rPr>
          <w:rFonts w:ascii="宋体" w:hAnsi="宋体" w:eastAsia="宋体" w:cs="宋体"/>
          <w:color w:val="000000"/>
        </w:rPr>
        <w:t>页岩气生产过程中一般无需排水，生产周期长，一般为</w:t>
      </w:r>
      <w:r>
        <w:rPr>
          <w:rFonts w:ascii="Times New Roman" w:hAnsi="Times New Roman" w:eastAsia="Times New Roman" w:cs="Times New Roman"/>
          <w:color w:val="000000"/>
        </w:rPr>
        <w:t>30</w:t>
      </w:r>
      <w:r>
        <w:rPr>
          <w:rFonts w:ascii="宋体" w:hAnsi="宋体" w:eastAsia="宋体" w:cs="宋体"/>
          <w:color w:val="000000"/>
        </w:rPr>
        <w:t>年</w:t>
      </w:r>
      <w:r>
        <w:rPr>
          <w:rFonts w:ascii="Times New Roman" w:hAnsi="Times New Roman" w:eastAsia="Times New Roman" w:cs="Times New Roman"/>
          <w:color w:val="000000"/>
        </w:rPr>
        <w:t>~50</w:t>
      </w:r>
      <w:r>
        <w:rPr>
          <w:rFonts w:ascii="宋体" w:hAnsi="宋体" w:eastAsia="宋体" w:cs="宋体"/>
          <w:color w:val="000000"/>
        </w:rPr>
        <w:t>年，勘探开发成功率高，具有较高的工业经济价值。随着社会对能源需求不断扩大，特别是水平井与压裂技术水平不断进步，人类对页岩气的勘探开发正在形成热潮。我国页岩气资源潜力大，初步估计我国页岩气可采资源量在</w:t>
      </w:r>
      <w:r>
        <w:rPr>
          <w:rFonts w:ascii="Times New Roman" w:hAnsi="Times New Roman" w:eastAsia="Times New Roman" w:cs="Times New Roman"/>
          <w:color w:val="000000"/>
        </w:rPr>
        <w:t>36.1</w:t>
      </w:r>
      <w:r>
        <w:rPr>
          <w:rFonts w:ascii="宋体" w:hAnsi="宋体" w:eastAsia="宋体" w:cs="宋体"/>
          <w:color w:val="000000"/>
        </w:rPr>
        <w:t>万亿立方米，与常规天然气相当。</w:t>
      </w:r>
    </w:p>
    <w:p w14:paraId="2911BFB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）页岩气属于______（填“可再生”或“不可再生”）能源；</w:t>
      </w:r>
    </w:p>
    <w:p w14:paraId="331EBC9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）若页岩气的热值为</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J/m</w:t>
      </w:r>
      <w:r>
        <w:rPr>
          <w:rFonts w:ascii="Times New Roman" w:hAnsi="Times New Roman" w:eastAsia="Times New Roman" w:cs="Times New Roman"/>
          <w:color w:val="000000"/>
          <w:vertAlign w:val="superscript"/>
        </w:rPr>
        <w:t>3</w:t>
      </w:r>
      <w:r>
        <w:rPr>
          <w:rFonts w:ascii="宋体" w:hAnsi="宋体" w:eastAsia="宋体" w:cs="宋体"/>
          <w:color w:val="000000"/>
        </w:rPr>
        <w:t>，则燃烧</w:t>
      </w:r>
      <w:r>
        <w:rPr>
          <w:rFonts w:ascii="Times New Roman" w:hAnsi="Times New Roman" w:eastAsia="Times New Roman" w:cs="Times New Roman"/>
          <w:color w:val="000000"/>
        </w:rPr>
        <w:t>5m</w:t>
      </w:r>
      <w:r>
        <w:rPr>
          <w:rFonts w:ascii="Times New Roman" w:hAnsi="Times New Roman" w:eastAsia="Times New Roman" w:cs="Times New Roman"/>
          <w:color w:val="000000"/>
          <w:vertAlign w:val="superscript"/>
        </w:rPr>
        <w:t>3</w:t>
      </w:r>
      <w:r>
        <w:rPr>
          <w:rFonts w:ascii="宋体" w:hAnsi="宋体" w:eastAsia="宋体" w:cs="宋体"/>
          <w:color w:val="000000"/>
        </w:rPr>
        <w:t>页岩气放出的热量为______</w:t>
      </w:r>
      <w:r>
        <w:rPr>
          <w:rFonts w:ascii="Times New Roman" w:hAnsi="Times New Roman" w:eastAsia="Times New Roman" w:cs="Times New Roman"/>
          <w:color w:val="000000"/>
        </w:rPr>
        <w:t>J</w:t>
      </w:r>
      <w:r>
        <w:rPr>
          <w:rFonts w:ascii="宋体" w:hAnsi="宋体" w:eastAsia="宋体" w:cs="宋体"/>
          <w:color w:val="000000"/>
        </w:rPr>
        <w:t>。</w:t>
      </w:r>
    </w:p>
    <w:p w14:paraId="2048B783">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不可再生</w:t>
      </w:r>
      <w:r>
        <w:rPr>
          <w:color w:val="000000"/>
        </w:rPr>
        <w:t xml:space="preserve">    ②. </w:t>
      </w:r>
      <w:r>
        <w:rPr>
          <w:rFonts w:ascii="Times New Roman" w:hAnsi="Times New Roman" w:eastAsia="Times New Roman" w:cs="Times New Roman"/>
          <w:color w:val="000000"/>
        </w:rPr>
        <w:t>2.1×10</w:t>
      </w:r>
      <w:r>
        <w:rPr>
          <w:rFonts w:ascii="Times New Roman" w:hAnsi="Times New Roman" w:eastAsia="Times New Roman" w:cs="Times New Roman"/>
          <w:color w:val="000000"/>
          <w:vertAlign w:val="superscript"/>
        </w:rPr>
        <w:t>8</w:t>
      </w:r>
    </w:p>
    <w:p w14:paraId="1DB55F91">
      <w:pPr>
        <w:spacing w:line="360" w:lineRule="auto"/>
        <w:textAlignment w:val="center"/>
        <w:rPr>
          <w:color w:val="000000"/>
        </w:rPr>
      </w:pPr>
      <w:r>
        <w:rPr>
          <w:color w:val="2E75B6"/>
        </w:rPr>
        <w:t>【解析】</w:t>
      </w:r>
    </w:p>
    <w:p w14:paraId="7098B35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页岩气不能在短期内再生，属于不可再生能源。</w:t>
      </w:r>
    </w:p>
    <w:p w14:paraId="1013759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燃烧</w:t>
      </w:r>
      <w:r>
        <w:rPr>
          <w:rFonts w:ascii="Times New Roman" w:hAnsi="Times New Roman" w:eastAsia="Times New Roman" w:cs="Times New Roman"/>
          <w:color w:val="000000"/>
        </w:rPr>
        <w:t>5m</w:t>
      </w:r>
      <w:r>
        <w:rPr>
          <w:rFonts w:ascii="Times New Roman" w:hAnsi="Times New Roman" w:eastAsia="Times New Roman" w:cs="Times New Roman"/>
          <w:color w:val="000000"/>
          <w:vertAlign w:val="superscript"/>
        </w:rPr>
        <w:t>3</w:t>
      </w:r>
      <w:r>
        <w:rPr>
          <w:rFonts w:ascii="宋体" w:hAnsi="宋体" w:eastAsia="宋体" w:cs="宋体"/>
          <w:color w:val="000000"/>
        </w:rPr>
        <w:t>页岩气放出的热量为</w:t>
      </w:r>
    </w:p>
    <w:p w14:paraId="241DF10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放</w:t>
      </w:r>
      <w:r>
        <w:rPr>
          <w:rFonts w:ascii="Times New Roman" w:hAnsi="Times New Roman" w:eastAsia="Times New Roman" w:cs="Times New Roman"/>
          <w:color w:val="000000"/>
        </w:rPr>
        <w:t>=</w:t>
      </w:r>
      <w:r>
        <w:rPr>
          <w:rFonts w:ascii="Times New Roman" w:hAnsi="Times New Roman" w:eastAsia="Times New Roman" w:cs="Times New Roman"/>
          <w:i/>
          <w:color w:val="000000"/>
        </w:rPr>
        <w:t>Vq</w:t>
      </w:r>
      <w:r>
        <w:rPr>
          <w:rFonts w:ascii="Times New Roman" w:hAnsi="Times New Roman" w:eastAsia="Times New Roman" w:cs="Times New Roman"/>
          <w:color w:val="000000"/>
        </w:rPr>
        <w:t>=5m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=2.1×10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J</w:t>
      </w:r>
    </w:p>
    <w:p w14:paraId="086535B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三、识图、作图题：本大题3小题，其中第17题4分，第18、19题每题3分，共10分。</w:t>
      </w:r>
    </w:p>
    <w:p w14:paraId="145C84BA">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图甲中物块的质量是</w:t>
      </w:r>
      <w:r>
        <w:rPr>
          <w:rFonts w:ascii="Times New Roman" w:hAnsi="Times New Roman" w:eastAsia="Times New Roman" w:cs="Times New Roman"/>
          <w:color w:val="000000"/>
        </w:rPr>
        <w:t xml:space="preserve"> ___________g</w:t>
      </w:r>
      <w:r>
        <w:rPr>
          <w:rFonts w:ascii="宋体" w:hAnsi="宋体" w:eastAsia="宋体" w:cs="宋体"/>
          <w:color w:val="000000"/>
        </w:rPr>
        <w:t>；图乙中物体</w:t>
      </w:r>
      <w:r>
        <w:rPr>
          <w:rFonts w:ascii="Times New Roman" w:hAnsi="Times New Roman" w:eastAsia="Times New Roman" w:cs="Times New Roman"/>
          <w:color w:val="000000"/>
        </w:rPr>
        <w:t>A</w:t>
      </w:r>
      <w:r>
        <w:rPr>
          <w:rFonts w:ascii="宋体" w:hAnsi="宋体" w:eastAsia="宋体" w:cs="宋体"/>
          <w:color w:val="000000"/>
        </w:rPr>
        <w:t>重</w:t>
      </w:r>
      <w:r>
        <w:rPr>
          <w:rFonts w:ascii="Times New Roman" w:hAnsi="Times New Roman" w:eastAsia="Times New Roman" w:cs="Times New Roman"/>
          <w:color w:val="000000"/>
        </w:rPr>
        <w:t xml:space="preserve"> ___________N</w:t>
      </w:r>
      <w:r>
        <w:rPr>
          <w:rFonts w:ascii="宋体" w:hAnsi="宋体" w:eastAsia="宋体" w:cs="宋体"/>
          <w:color w:val="000000"/>
        </w:rPr>
        <w:t>；物体</w:t>
      </w:r>
      <w:r>
        <w:rPr>
          <w:rFonts w:ascii="Times New Roman" w:hAnsi="Times New Roman" w:eastAsia="Times New Roman" w:cs="Times New Roman"/>
          <w:color w:val="000000"/>
        </w:rPr>
        <w:t>B</w:t>
      </w:r>
      <w:r>
        <w:rPr>
          <w:rFonts w:ascii="宋体" w:hAnsi="宋体" w:eastAsia="宋体" w:cs="宋体"/>
          <w:color w:val="000000"/>
        </w:rPr>
        <w:t>沿着斜面匀速下滑，图丙中</w:t>
      </w:r>
      <w:r>
        <w:rPr>
          <w:rFonts w:ascii="Times New Roman" w:hAnsi="Times New Roman" w:eastAsia="Times New Roman" w:cs="Times New Roman"/>
          <w:color w:val="000000"/>
        </w:rPr>
        <w:t xml:space="preserve"> ___________</w:t>
      </w:r>
      <w:r>
        <w:rPr>
          <w:rFonts w:ascii="宋体" w:hAnsi="宋体" w:eastAsia="宋体" w:cs="宋体"/>
          <w:color w:val="000000"/>
        </w:rPr>
        <w:t>（选填“</w:t>
      </w:r>
      <w:r>
        <w:object>
          <v:shape id="_x0000_i1115"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81" o:title="eqId011ae6cb0cf49f6d3d19b485dc1cfc22"/>
            <o:lock v:ext="edit" aspectratio="t"/>
            <w10:wrap type="none"/>
            <w10:anchorlock/>
          </v:shape>
          <o:OLEObject Type="Embed" ProgID="Equation.DSMT4" ShapeID="_x0000_i1115" DrawAspect="Content" ObjectID="_1468075815" r:id="rId18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2</w:t>
      </w:r>
      <w:r>
        <w:rPr>
          <w:rFonts w:ascii="宋体" w:hAnsi="宋体" w:eastAsia="宋体" w:cs="宋体"/>
          <w:color w:val="000000"/>
        </w:rPr>
        <w:t>”或“</w:t>
      </w:r>
      <w:r>
        <w:object>
          <v:shape id="_x0000_i1116" o:spt="75" alt="学科网(www.zxxk.com)--教育资源门户，提供试卷、教案、课件、论文、素材以及各类教学资源下载，还有大量而丰富的教学相关资讯！" type="#_x0000_t75" style="height:18.35pt;width:14.8pt;" o:ole="t" filled="f" o:preferrelative="t" stroked="f" coordsize="21600,21600">
            <v:path/>
            <v:fill on="f" focussize="0,0"/>
            <v:stroke on="f" joinstyle="miter"/>
            <v:imagedata r:id="rId183" o:title="eqId8a12119eba9da5c32568de5832ff04c4"/>
            <o:lock v:ext="edit" aspectratio="t"/>
            <w10:wrap type="none"/>
            <w10:anchorlock/>
          </v:shape>
          <o:OLEObject Type="Embed" ProgID="Equation.DSMT4" ShapeID="_x0000_i1116" DrawAspect="Content" ObjectID="_1468075816" r:id="rId182">
            <o:LockedField>false</o:LockedField>
          </o:OLEObject>
        </w:object>
      </w:r>
      <w:r>
        <w:rPr>
          <w:rFonts w:ascii="宋体" w:hAnsi="宋体" w:eastAsia="宋体" w:cs="宋体"/>
          <w:color w:val="000000"/>
        </w:rPr>
        <w:t>”）为物体</w:t>
      </w:r>
      <w:r>
        <w:rPr>
          <w:rFonts w:ascii="Times New Roman" w:hAnsi="Times New Roman" w:eastAsia="Times New Roman" w:cs="Times New Roman"/>
          <w:color w:val="000000"/>
        </w:rPr>
        <w:t>B</w:t>
      </w:r>
      <w:r>
        <w:rPr>
          <w:rFonts w:ascii="宋体" w:hAnsi="宋体" w:eastAsia="宋体" w:cs="宋体"/>
          <w:color w:val="000000"/>
        </w:rPr>
        <w:t>所受重力的示意图；图丁中通电螺线管的</w:t>
      </w:r>
      <w:r>
        <w:object>
          <v:shape id="_x0000_i111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85" o:title="eqIdc5db41a1f31d6baee7c69990811edb9f"/>
            <o:lock v:ext="edit" aspectratio="t"/>
            <w10:wrap type="none"/>
            <w10:anchorlock/>
          </v:shape>
          <o:OLEObject Type="Embed" ProgID="Equation.DSMT4" ShapeID="_x0000_i1117" DrawAspect="Content" ObjectID="_1468075817" r:id="rId184">
            <o:LockedField>false</o:LockedField>
          </o:OLEObject>
        </w:object>
      </w:r>
      <w:r>
        <w:rPr>
          <w:rFonts w:ascii="宋体" w:hAnsi="宋体" w:eastAsia="宋体" w:cs="宋体"/>
          <w:color w:val="000000"/>
        </w:rPr>
        <w:t>端是</w:t>
      </w:r>
      <w:r>
        <w:rPr>
          <w:rFonts w:ascii="Times New Roman" w:hAnsi="Times New Roman" w:eastAsia="Times New Roman" w:cs="Times New Roman"/>
          <w:color w:val="000000"/>
        </w:rPr>
        <w:t xml:space="preserve"> ___________</w:t>
      </w:r>
      <w:r>
        <w:rPr>
          <w:rFonts w:ascii="宋体" w:hAnsi="宋体" w:eastAsia="宋体" w:cs="宋体"/>
          <w:color w:val="000000"/>
        </w:rPr>
        <w:t>（选填“</w:t>
      </w:r>
      <w:r>
        <w:rPr>
          <w:rFonts w:ascii="Times New Roman" w:hAnsi="Times New Roman" w:eastAsia="Times New Roman" w:cs="Times New Roman"/>
          <w:color w:val="000000"/>
        </w:rPr>
        <w:t>N</w:t>
      </w:r>
      <w:r>
        <w:rPr>
          <w:rFonts w:ascii="宋体" w:hAnsi="宋体" w:eastAsia="宋体" w:cs="宋体"/>
          <w:color w:val="000000"/>
        </w:rPr>
        <w:t>”或“</w:t>
      </w:r>
      <w:r>
        <w:rPr>
          <w:rFonts w:ascii="Times New Roman" w:hAnsi="Times New Roman" w:eastAsia="Times New Roman" w:cs="Times New Roman"/>
          <w:color w:val="000000"/>
        </w:rPr>
        <w:t>S</w:t>
      </w:r>
      <w:r>
        <w:rPr>
          <w:rFonts w:ascii="宋体" w:hAnsi="宋体" w:eastAsia="宋体" w:cs="宋体"/>
          <w:color w:val="000000"/>
        </w:rPr>
        <w:t>”）极。</w:t>
      </w:r>
    </w:p>
    <w:p w14:paraId="5E83740C">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4991100" cy="16097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6"/>
                    <a:stretch>
                      <a:fillRect/>
                    </a:stretch>
                  </pic:blipFill>
                  <pic:spPr>
                    <a:xfrm>
                      <a:off x="0" y="0"/>
                      <a:ext cx="4991100" cy="1609725"/>
                    </a:xfrm>
                    <a:prstGeom prst="rect">
                      <a:avLst/>
                    </a:prstGeom>
                  </pic:spPr>
                </pic:pic>
              </a:graphicData>
            </a:graphic>
          </wp:inline>
        </w:drawing>
      </w:r>
    </w:p>
    <w:p w14:paraId="3319F307">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26.6</w:t>
      </w:r>
      <w:r>
        <w:rPr>
          <w:color w:val="000000"/>
        </w:rPr>
        <w:t xml:space="preserve">    ②. </w:t>
      </w:r>
      <w:r>
        <w:rPr>
          <w:rFonts w:ascii="Times New Roman" w:hAnsi="Times New Roman" w:eastAsia="Times New Roman" w:cs="Times New Roman"/>
          <w:color w:val="000000"/>
        </w:rPr>
        <w:t>1.2</w:t>
      </w:r>
      <w:r>
        <w:rPr>
          <w:color w:val="000000"/>
        </w:rPr>
        <w:t xml:space="preserve">    ③. </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3</w:t>
      </w:r>
      <w:r>
        <w:rPr>
          <w:color w:val="000000"/>
        </w:rPr>
        <w:t xml:space="preserve">    ④. </w:t>
      </w:r>
      <w:r>
        <w:rPr>
          <w:rFonts w:ascii="Times New Roman" w:hAnsi="Times New Roman" w:eastAsia="Times New Roman" w:cs="Times New Roman"/>
          <w:color w:val="000000"/>
        </w:rPr>
        <w:t>S</w:t>
      </w:r>
    </w:p>
    <w:p w14:paraId="0D1F42E3">
      <w:pPr>
        <w:spacing w:line="360" w:lineRule="auto"/>
        <w:textAlignment w:val="center"/>
        <w:rPr>
          <w:color w:val="000000"/>
        </w:rPr>
      </w:pPr>
      <w:r>
        <w:rPr>
          <w:color w:val="2E75B6"/>
        </w:rPr>
        <w:t>【解析】</w:t>
      </w:r>
    </w:p>
    <w:p w14:paraId="2ABD080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由图甲知，物块的质量</w:t>
      </w:r>
    </w:p>
    <w:p w14:paraId="29ADCAC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=20g+5g+1.6g=26.6g</w:t>
      </w:r>
    </w:p>
    <w:p w14:paraId="2A981E4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图乙中，弹簧测力计的分度值为</w:t>
      </w:r>
      <w:r>
        <w:rPr>
          <w:rFonts w:ascii="Times New Roman" w:hAnsi="Times New Roman" w:eastAsia="Times New Roman" w:cs="Times New Roman"/>
          <w:color w:val="000000"/>
        </w:rPr>
        <w:t>0.2N</w:t>
      </w:r>
      <w:r>
        <w:rPr>
          <w:rFonts w:ascii="宋体" w:hAnsi="宋体" w:eastAsia="宋体" w:cs="宋体"/>
          <w:color w:val="000000"/>
        </w:rPr>
        <w:t>，示数为</w:t>
      </w:r>
      <w:r>
        <w:rPr>
          <w:rFonts w:ascii="Times New Roman" w:hAnsi="Times New Roman" w:eastAsia="Times New Roman" w:cs="Times New Roman"/>
          <w:color w:val="000000"/>
        </w:rPr>
        <w:t>1.2N</w:t>
      </w:r>
      <w:r>
        <w:rPr>
          <w:rFonts w:ascii="宋体" w:hAnsi="宋体" w:eastAsia="宋体" w:cs="宋体"/>
          <w:color w:val="000000"/>
        </w:rPr>
        <w:t>。所以物体</w:t>
      </w:r>
      <w:r>
        <w:rPr>
          <w:rFonts w:ascii="Times New Roman" w:hAnsi="Times New Roman" w:eastAsia="Times New Roman" w:cs="Times New Roman"/>
          <w:color w:val="000000"/>
        </w:rPr>
        <w:t>A</w:t>
      </w:r>
      <w:r>
        <w:rPr>
          <w:rFonts w:ascii="宋体" w:hAnsi="宋体" w:eastAsia="宋体" w:cs="宋体"/>
          <w:color w:val="000000"/>
        </w:rPr>
        <w:t>的重力为</w:t>
      </w:r>
      <w:r>
        <w:rPr>
          <w:rFonts w:ascii="Times New Roman" w:hAnsi="Times New Roman" w:eastAsia="Times New Roman" w:cs="Times New Roman"/>
          <w:color w:val="000000"/>
        </w:rPr>
        <w:t>1.2N</w:t>
      </w:r>
      <w:r>
        <w:rPr>
          <w:rFonts w:ascii="宋体" w:hAnsi="宋体" w:eastAsia="宋体" w:cs="宋体"/>
          <w:color w:val="000000"/>
        </w:rPr>
        <w:t>。</w:t>
      </w:r>
    </w:p>
    <w:p w14:paraId="4E01F54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图丙中，物体</w:t>
      </w:r>
      <w:r>
        <w:rPr>
          <w:rFonts w:ascii="Times New Roman" w:hAnsi="Times New Roman" w:eastAsia="Times New Roman" w:cs="Times New Roman"/>
          <w:color w:val="000000"/>
        </w:rPr>
        <w:t>B</w:t>
      </w:r>
      <w:r>
        <w:rPr>
          <w:rFonts w:ascii="宋体" w:hAnsi="宋体" w:eastAsia="宋体" w:cs="宋体"/>
          <w:color w:val="000000"/>
        </w:rPr>
        <w:t>静止在斜面上，所受的重力竖直向下，作用在</w:t>
      </w:r>
      <w:r>
        <w:rPr>
          <w:rFonts w:ascii="Times New Roman" w:hAnsi="Times New Roman" w:eastAsia="Times New Roman" w:cs="Times New Roman"/>
          <w:color w:val="000000"/>
        </w:rPr>
        <w:t>B</w:t>
      </w:r>
      <w:r>
        <w:rPr>
          <w:rFonts w:ascii="宋体" w:hAnsi="宋体" w:eastAsia="宋体" w:cs="宋体"/>
          <w:color w:val="000000"/>
        </w:rPr>
        <w:t>的重心上，作图如</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3</w:t>
      </w:r>
      <w:r>
        <w:rPr>
          <w:rFonts w:ascii="宋体" w:hAnsi="宋体" w:eastAsia="宋体" w:cs="宋体"/>
          <w:color w:val="000000"/>
        </w:rPr>
        <w:t>。</w:t>
      </w:r>
    </w:p>
    <w:p w14:paraId="1B6D810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图丁中，电流由螺线管的下端流入，上端流出，据安培定则知，螺线管的</w:t>
      </w:r>
      <w:r>
        <w:rPr>
          <w:rFonts w:ascii="Times New Roman" w:hAnsi="Times New Roman" w:eastAsia="Times New Roman" w:cs="Times New Roman"/>
          <w:i/>
          <w:color w:val="000000"/>
        </w:rPr>
        <w:t>C</w:t>
      </w:r>
      <w:r>
        <w:rPr>
          <w:rFonts w:ascii="宋体" w:hAnsi="宋体" w:eastAsia="宋体" w:cs="宋体"/>
          <w:color w:val="000000"/>
        </w:rPr>
        <w:t>端为</w:t>
      </w:r>
      <w:r>
        <w:rPr>
          <w:rFonts w:ascii="Times New Roman" w:hAnsi="Times New Roman" w:eastAsia="Times New Roman" w:cs="Times New Roman"/>
          <w:color w:val="000000"/>
        </w:rPr>
        <w:t>S</w:t>
      </w:r>
      <w:r>
        <w:rPr>
          <w:rFonts w:ascii="宋体" w:hAnsi="宋体" w:eastAsia="宋体" w:cs="宋体"/>
          <w:color w:val="000000"/>
        </w:rPr>
        <w:t>极。</w:t>
      </w:r>
    </w:p>
    <w:p w14:paraId="3D96ABAA">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如图所示，由发光点</w:t>
      </w:r>
      <w:r>
        <w:rPr>
          <w:rFonts w:ascii="Times New Roman" w:hAnsi="Times New Roman" w:eastAsia="Times New Roman" w:cs="Times New Roman"/>
          <w:i/>
          <w:color w:val="000000"/>
        </w:rPr>
        <w:t>A</w:t>
      </w:r>
      <w:r>
        <w:rPr>
          <w:rFonts w:ascii="宋体" w:hAnsi="宋体" w:eastAsia="宋体" w:cs="宋体"/>
          <w:color w:val="000000"/>
        </w:rPr>
        <w:t>发出的光射到水面上，同时发生反射和折射，反射光线经过</w:t>
      </w:r>
      <w:r>
        <w:rPr>
          <w:rFonts w:ascii="Times New Roman" w:hAnsi="Times New Roman" w:eastAsia="Times New Roman" w:cs="Times New Roman"/>
          <w:i/>
          <w:color w:val="000000"/>
        </w:rPr>
        <w:t>S</w:t>
      </w:r>
      <w:r>
        <w:rPr>
          <w:rFonts w:ascii="宋体" w:hAnsi="宋体" w:eastAsia="宋体" w:cs="宋体"/>
          <w:color w:val="000000"/>
        </w:rPr>
        <w:t>点，试在图中画出入射光线、反射光线和大致的折射光线。</w:t>
      </w:r>
    </w:p>
    <w:p w14:paraId="5AD968EF">
      <w:pPr>
        <w:spacing w:line="360" w:lineRule="auto"/>
        <w:jc w:val="left"/>
        <w:textAlignment w:val="center"/>
        <w:rPr>
          <w:color w:val="000000"/>
        </w:rPr>
      </w:pPr>
      <w:r>
        <w:rPr>
          <w:rFonts w:ascii="宋体" w:hAnsi="宋体" w:eastAsia="宋体" w:cs="宋体"/>
          <w:color w:val="000000"/>
        </w:rPr>
        <w:drawing>
          <wp:inline distT="0" distB="0" distL="114300" distR="114300">
            <wp:extent cx="1895475" cy="8953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87"/>
                    <a:stretch>
                      <a:fillRect/>
                    </a:stretch>
                  </pic:blipFill>
                  <pic:spPr>
                    <a:xfrm>
                      <a:off x="0" y="0"/>
                      <a:ext cx="1895475" cy="895350"/>
                    </a:xfrm>
                    <a:prstGeom prst="rect">
                      <a:avLst/>
                    </a:prstGeom>
                  </pic:spPr>
                </pic:pic>
              </a:graphicData>
            </a:graphic>
          </wp:inline>
        </w:drawing>
      </w:r>
    </w:p>
    <w:p w14:paraId="0A2C449A">
      <w:pPr>
        <w:spacing w:line="360" w:lineRule="auto"/>
        <w:textAlignment w:val="center"/>
        <w:rPr>
          <w:color w:val="000000"/>
        </w:rPr>
      </w:pPr>
      <w:r>
        <w:rPr>
          <w:color w:val="2E75B6"/>
        </w:rPr>
        <w:t>【答案】</w:t>
      </w:r>
      <w:r>
        <w:rPr>
          <w:color w:val="000000"/>
        </w:rPr>
        <w:drawing>
          <wp:inline distT="0" distB="0" distL="114300" distR="114300">
            <wp:extent cx="1800225" cy="10287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8"/>
                    <a:stretch>
                      <a:fillRect/>
                    </a:stretch>
                  </pic:blipFill>
                  <pic:spPr>
                    <a:xfrm>
                      <a:off x="0" y="0"/>
                      <a:ext cx="1800225" cy="1028700"/>
                    </a:xfrm>
                    <a:prstGeom prst="rect">
                      <a:avLst/>
                    </a:prstGeom>
                  </pic:spPr>
                </pic:pic>
              </a:graphicData>
            </a:graphic>
          </wp:inline>
        </w:drawing>
      </w:r>
    </w:p>
    <w:p w14:paraId="29A437D6">
      <w:pPr>
        <w:spacing w:line="360" w:lineRule="auto"/>
        <w:textAlignment w:val="center"/>
        <w:rPr>
          <w:color w:val="000000"/>
        </w:rPr>
      </w:pPr>
      <w:r>
        <w:rPr>
          <w:color w:val="2E75B6"/>
        </w:rPr>
        <w:t>【解析】</w:t>
      </w:r>
    </w:p>
    <w:p w14:paraId="366C7EE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先画出发光点</w:t>
      </w:r>
      <w:r>
        <w:rPr>
          <w:rFonts w:ascii="Times New Roman" w:hAnsi="Times New Roman" w:eastAsia="Times New Roman" w:cs="Times New Roman"/>
          <w:i/>
          <w:color w:val="000000"/>
        </w:rPr>
        <w:t>A</w:t>
      </w:r>
      <w:r>
        <w:rPr>
          <w:rFonts w:ascii="宋体" w:hAnsi="宋体" w:eastAsia="宋体" w:cs="宋体"/>
          <w:color w:val="000000"/>
        </w:rPr>
        <w:t>关于水面的对称点</w:t>
      </w:r>
      <w:r>
        <w:rPr>
          <w:rFonts w:ascii="Times New Roman" w:hAnsi="Times New Roman" w:eastAsia="Times New Roman" w:cs="Times New Roman"/>
          <w:i/>
          <w:color w:val="000000"/>
        </w:rPr>
        <w:t>A′</w:t>
      </w:r>
      <w:r>
        <w:rPr>
          <w:rFonts w:ascii="宋体" w:hAnsi="宋体" w:eastAsia="宋体" w:cs="宋体"/>
          <w:color w:val="000000"/>
        </w:rPr>
        <w:t>，连接</w:t>
      </w:r>
      <w:r>
        <w:rPr>
          <w:rFonts w:ascii="Times New Roman" w:hAnsi="Times New Roman" w:eastAsia="Times New Roman" w:cs="Times New Roman"/>
          <w:i/>
          <w:color w:val="000000"/>
        </w:rPr>
        <w:t>SA′</w:t>
      </w:r>
      <w:r>
        <w:rPr>
          <w:rFonts w:ascii="宋体" w:hAnsi="宋体" w:eastAsia="宋体" w:cs="宋体"/>
          <w:color w:val="000000"/>
        </w:rPr>
        <w:t>，交平面镜于点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OS</w:t>
      </w:r>
      <w:r>
        <w:rPr>
          <w:rFonts w:ascii="宋体" w:hAnsi="宋体" w:eastAsia="宋体" w:cs="宋体"/>
          <w:color w:val="000000"/>
        </w:rPr>
        <w:t>为反射光线，</w:t>
      </w:r>
      <w:r>
        <w:rPr>
          <w:rFonts w:ascii="Times New Roman" w:hAnsi="Times New Roman" w:eastAsia="Times New Roman" w:cs="Times New Roman"/>
          <w:i/>
          <w:color w:val="000000"/>
        </w:rPr>
        <w:t>AO</w:t>
      </w:r>
      <w:r>
        <w:rPr>
          <w:rFonts w:ascii="宋体" w:hAnsi="宋体" w:eastAsia="宋体" w:cs="宋体"/>
          <w:color w:val="000000"/>
        </w:rPr>
        <w:t>为入射光线；过</w:t>
      </w:r>
      <w:r>
        <w:rPr>
          <w:rFonts w:ascii="Times New Roman" w:hAnsi="Times New Roman" w:eastAsia="Times New Roman" w:cs="Times New Roman"/>
          <w:i/>
          <w:color w:val="000000"/>
        </w:rPr>
        <w:t>O</w:t>
      </w:r>
      <w:r>
        <w:rPr>
          <w:rFonts w:ascii="宋体" w:hAnsi="宋体" w:eastAsia="宋体" w:cs="宋体"/>
          <w:color w:val="000000"/>
        </w:rPr>
        <w:t>点垂直水面作出法线，在水中法线的右侧画出折射光线</w:t>
      </w:r>
      <w:r>
        <w:rPr>
          <w:rFonts w:ascii="Times New Roman" w:hAnsi="Times New Roman" w:eastAsia="Times New Roman" w:cs="Times New Roman"/>
          <w:i/>
          <w:color w:val="000000"/>
        </w:rPr>
        <w:t>OB</w:t>
      </w:r>
      <w:r>
        <w:rPr>
          <w:rFonts w:ascii="宋体" w:hAnsi="宋体" w:eastAsia="宋体" w:cs="宋体"/>
          <w:color w:val="000000"/>
        </w:rPr>
        <w:t>，注意折射角小于入射角（空气中的角大），辅助线用虚线，如图所示</w:t>
      </w:r>
    </w:p>
    <w:p w14:paraId="4CCA28C7">
      <w:pPr>
        <w:spacing w:line="360" w:lineRule="auto"/>
        <w:jc w:val="left"/>
        <w:textAlignment w:val="center"/>
        <w:rPr>
          <w:color w:val="000000"/>
        </w:rPr>
      </w:pPr>
      <w:r>
        <w:rPr>
          <w:color w:val="000000"/>
        </w:rPr>
        <w:drawing>
          <wp:inline distT="0" distB="0" distL="114300" distR="114300">
            <wp:extent cx="1905000" cy="10858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88"/>
                    <a:stretch>
                      <a:fillRect/>
                    </a:stretch>
                  </pic:blipFill>
                  <pic:spPr>
                    <a:xfrm>
                      <a:off x="0" y="0"/>
                      <a:ext cx="1905000" cy="1085850"/>
                    </a:xfrm>
                    <a:prstGeom prst="rect">
                      <a:avLst/>
                    </a:prstGeom>
                  </pic:spPr>
                </pic:pic>
              </a:graphicData>
            </a:graphic>
          </wp:inline>
        </w:drawing>
      </w:r>
    </w:p>
    <w:p w14:paraId="21FFAD4A">
      <w:pPr>
        <w:spacing w:line="360" w:lineRule="auto"/>
        <w:jc w:val="left"/>
        <w:textAlignment w:val="center"/>
        <w:rPr>
          <w:color w:val="000000"/>
        </w:rPr>
      </w:pPr>
      <w:r>
        <w:rPr>
          <w:color w:val="000000"/>
        </w:rPr>
        <w:t>19. 图甲是某宾馆床头柜上的开关示意图，图乙是其控制的电路，其中S</w:t>
      </w:r>
      <w:r>
        <w:rPr>
          <w:color w:val="000000"/>
          <w:vertAlign w:val="subscript"/>
        </w:rPr>
        <w:t>1</w:t>
      </w:r>
      <w:r>
        <w:rPr>
          <w:color w:val="000000"/>
        </w:rPr>
        <w:t>为旋钮开关，单独控制台灯的通断和亮度；S</w:t>
      </w:r>
      <w:r>
        <w:rPr>
          <w:color w:val="000000"/>
          <w:vertAlign w:val="subscript"/>
        </w:rPr>
        <w:t>2</w:t>
      </w:r>
      <w:r>
        <w:rPr>
          <w:color w:val="000000"/>
        </w:rPr>
        <w:t>为单独控制电视插座的开关．请在图乙中将电路图连接完整，要求符合安全用电原则．</w:t>
      </w:r>
    </w:p>
    <w:p w14:paraId="47217C01">
      <w:pPr>
        <w:spacing w:line="360" w:lineRule="auto"/>
        <w:jc w:val="left"/>
        <w:textAlignment w:val="center"/>
        <w:rPr>
          <w:color w:val="000000"/>
        </w:rPr>
      </w:pPr>
      <w:r>
        <w:rPr>
          <w:color w:val="000000"/>
        </w:rPr>
        <w:drawing>
          <wp:inline distT="0" distB="0" distL="114300" distR="114300">
            <wp:extent cx="4457700" cy="18478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9"/>
                    <a:stretch>
                      <a:fillRect/>
                    </a:stretch>
                  </pic:blipFill>
                  <pic:spPr>
                    <a:xfrm>
                      <a:off x="0" y="0"/>
                      <a:ext cx="4457700" cy="1847850"/>
                    </a:xfrm>
                    <a:prstGeom prst="rect">
                      <a:avLst/>
                    </a:prstGeom>
                  </pic:spPr>
                </pic:pic>
              </a:graphicData>
            </a:graphic>
          </wp:inline>
        </w:drawing>
      </w:r>
    </w:p>
    <w:p w14:paraId="1572B1E1">
      <w:pPr>
        <w:spacing w:line="360" w:lineRule="auto"/>
        <w:textAlignment w:val="center"/>
        <w:rPr>
          <w:color w:val="000000"/>
        </w:rPr>
      </w:pPr>
      <w:r>
        <w:rPr>
          <w:color w:val="2E75B6"/>
        </w:rPr>
        <w:t>【答案】</w:t>
      </w:r>
      <w:r>
        <w:rPr>
          <w:color w:val="000000"/>
        </w:rPr>
        <w:drawing>
          <wp:inline distT="0" distB="0" distL="114300" distR="114300">
            <wp:extent cx="2876550" cy="16002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90"/>
                    <a:stretch>
                      <a:fillRect/>
                    </a:stretch>
                  </pic:blipFill>
                  <pic:spPr>
                    <a:xfrm>
                      <a:off x="0" y="0"/>
                      <a:ext cx="2876550" cy="1600200"/>
                    </a:xfrm>
                    <a:prstGeom prst="rect">
                      <a:avLst/>
                    </a:prstGeom>
                  </pic:spPr>
                </pic:pic>
              </a:graphicData>
            </a:graphic>
          </wp:inline>
        </w:drawing>
      </w:r>
    </w:p>
    <w:p w14:paraId="7FF9B8F5">
      <w:pPr>
        <w:spacing w:line="360" w:lineRule="auto"/>
        <w:textAlignment w:val="center"/>
        <w:rPr>
          <w:color w:val="000000"/>
        </w:rPr>
      </w:pPr>
      <w:r>
        <w:rPr>
          <w:color w:val="2E75B6"/>
        </w:rPr>
        <w:t>【解析】</w:t>
      </w:r>
    </w:p>
    <w:p w14:paraId="321F6485">
      <w:pPr>
        <w:spacing w:line="360" w:lineRule="auto"/>
        <w:textAlignment w:val="center"/>
        <w:rPr>
          <w:color w:val="000000"/>
        </w:rPr>
      </w:pPr>
      <w:r>
        <w:rPr>
          <w:color w:val="000000"/>
        </w:rPr>
        <w:t>【详解】台灯旋钮开关相当于滑动变阻器，它是控制台灯的，应与台灯串联，且开关应接在火线的一侧；开关</w:t>
      </w:r>
      <w:r>
        <w:rPr>
          <w:i/>
          <w:color w:val="000000"/>
        </w:rPr>
        <w:t>S</w:t>
      </w:r>
      <w:r>
        <w:rPr>
          <w:color w:val="000000"/>
          <w:vertAlign w:val="subscript"/>
        </w:rPr>
        <w:t>2</w:t>
      </w:r>
      <w:r>
        <w:rPr>
          <w:color w:val="000000"/>
        </w:rPr>
        <w:t>是控制电视机的，它应与电视机插座串联，且开关应接在火线的一侧；如下图所示：</w:t>
      </w:r>
    </w:p>
    <w:p w14:paraId="696E9129">
      <w:pPr>
        <w:spacing w:line="360" w:lineRule="auto"/>
        <w:jc w:val="left"/>
        <w:textAlignment w:val="center"/>
        <w:rPr>
          <w:color w:val="000000"/>
        </w:rPr>
      </w:pPr>
      <w:r>
        <w:rPr>
          <w:color w:val="000000"/>
        </w:rPr>
        <w:drawing>
          <wp:inline distT="0" distB="0" distL="114300" distR="114300">
            <wp:extent cx="2724150" cy="16478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1"/>
                    <a:stretch>
                      <a:fillRect/>
                    </a:stretch>
                  </pic:blipFill>
                  <pic:spPr>
                    <a:xfrm>
                      <a:off x="0" y="0"/>
                      <a:ext cx="2724150" cy="1647825"/>
                    </a:xfrm>
                    <a:prstGeom prst="rect">
                      <a:avLst/>
                    </a:prstGeom>
                  </pic:spPr>
                </pic:pic>
              </a:graphicData>
            </a:graphic>
          </wp:inline>
        </w:drawing>
      </w:r>
    </w:p>
    <w:p w14:paraId="6E7AB032">
      <w:pPr>
        <w:spacing w:line="360" w:lineRule="auto"/>
        <w:jc w:val="left"/>
        <w:textAlignment w:val="center"/>
        <w:rPr>
          <w:color w:val="000000"/>
        </w:rPr>
      </w:pPr>
    </w:p>
    <w:p w14:paraId="05388A1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四、实验题：本大题3小题，第22题第1小题1分，其余每空1分，共14分。</w:t>
      </w:r>
    </w:p>
    <w:p w14:paraId="5AD1D7BC">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小华同学选用图甲、图乙所示的装置，探究了冰的熔化及水沸腾时温度的变化特点，图丙是由测量数据所绘制的图像。</w:t>
      </w:r>
    </w:p>
    <w:p w14:paraId="74EAF9BD">
      <w:pPr>
        <w:spacing w:line="360" w:lineRule="auto"/>
        <w:jc w:val="left"/>
        <w:textAlignment w:val="center"/>
        <w:rPr>
          <w:color w:val="000000"/>
        </w:rPr>
      </w:pPr>
      <w:r>
        <w:rPr>
          <w:color w:val="000000"/>
        </w:rPr>
        <w:drawing>
          <wp:inline distT="0" distB="0" distL="114300" distR="114300">
            <wp:extent cx="4772025" cy="20574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92"/>
                    <a:stretch>
                      <a:fillRect/>
                    </a:stretch>
                  </pic:blipFill>
                  <pic:spPr>
                    <a:xfrm>
                      <a:off x="0" y="0"/>
                      <a:ext cx="4772025" cy="2057400"/>
                    </a:xfrm>
                    <a:prstGeom prst="rect">
                      <a:avLst/>
                    </a:prstGeom>
                  </pic:spPr>
                </pic:pic>
              </a:graphicData>
            </a:graphic>
          </wp:inline>
        </w:drawing>
      </w:r>
    </w:p>
    <w:p w14:paraId="1EA2CAA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）要完成这个实验，除了图示的器材外，还需要的测量器材是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；若只探究冰熔化应选用图</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（选填“甲”或“乙”）装置来进行实验，效果更好；在探究水沸腾时温度的变化特点时，试管口产生“白气”的原因：水蒸气遇冷</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成小水珠。</w:t>
      </w:r>
    </w:p>
    <w:p w14:paraId="191AE58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）由图丙可知冰是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（选填“晶体”或“非晶体”），水的沸点是</w:t>
      </w:r>
      <w:r>
        <w:rPr>
          <w:rFonts w:ascii="Times New Roman" w:hAnsi="Times New Roman" w:eastAsia="Times New Roman" w:cs="Times New Roman"/>
          <w:color w:val="000000"/>
        </w:rPr>
        <w:t xml:space="preserve"> </w:t>
      </w:r>
      <w:r>
        <w:rPr>
          <w:color w:val="000000"/>
        </w:rPr>
        <w:t>___________</w:t>
      </w:r>
      <w:r>
        <w:object>
          <v:shape id="_x0000_i1118" o:spt="75" alt="学科网(www.zxxk.com)--教育资源门户，提供试卷、教案、课件、论文、素材以及各类教学资源下载，还有大量而丰富的教学相关资讯！" type="#_x0000_t75" style="height:15pt;width:16pt;" o:ole="t" filled="f" o:preferrelative="t" stroked="f" coordsize="21600,21600">
            <v:path/>
            <v:fill on="f" focussize="0,0"/>
            <v:stroke on="f" joinstyle="miter"/>
            <v:imagedata r:id="rId194" o:title="eqId2a8eb2eabe04a1b48875d422c7159c35"/>
            <o:lock v:ext="edit" aspectratio="t"/>
            <w10:wrap type="none"/>
            <w10:anchorlock/>
          </v:shape>
          <o:OLEObject Type="Embed" ProgID="Equation.DSMT4" ShapeID="_x0000_i1118" DrawAspect="Content" ObjectID="_1468075818" r:id="rId193">
            <o:LockedField>false</o:LockedField>
          </o:OLEObject>
        </w:object>
      </w:r>
    </w:p>
    <w:p w14:paraId="3BF1AF4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）在评估交流时，有同学提出从开始加热到沸腾所用时间过长，请你说出一种能节省实验时间的方法</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4EBD54B7">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秒表</w:t>
      </w:r>
      <w:r>
        <w:rPr>
          <w:color w:val="000000"/>
        </w:rPr>
        <w:t xml:space="preserve">    ②. </w:t>
      </w:r>
      <w:r>
        <w:rPr>
          <w:rFonts w:ascii="宋体" w:hAnsi="宋体" w:eastAsia="宋体" w:cs="宋体"/>
          <w:color w:val="000000"/>
        </w:rPr>
        <w:t>乙</w:t>
      </w:r>
      <w:r>
        <w:rPr>
          <w:color w:val="000000"/>
        </w:rPr>
        <w:t xml:space="preserve">    ③. </w:t>
      </w:r>
      <w:r>
        <w:rPr>
          <w:rFonts w:ascii="宋体" w:hAnsi="宋体" w:eastAsia="宋体" w:cs="宋体"/>
          <w:color w:val="000000"/>
        </w:rPr>
        <w:t>液化</w:t>
      </w:r>
      <w:r>
        <w:rPr>
          <w:color w:val="000000"/>
        </w:rPr>
        <w:t xml:space="preserve">    ④. </w:t>
      </w:r>
      <w:r>
        <w:rPr>
          <w:rFonts w:ascii="宋体" w:hAnsi="宋体" w:eastAsia="宋体" w:cs="宋体"/>
          <w:color w:val="000000"/>
        </w:rPr>
        <w:t>晶体</w:t>
      </w:r>
      <w:r>
        <w:rPr>
          <w:color w:val="000000"/>
        </w:rPr>
        <w:t xml:space="preserve">    ⑤. </w:t>
      </w:r>
      <w:r>
        <w:rPr>
          <w:rFonts w:ascii="Times New Roman" w:hAnsi="Times New Roman" w:eastAsia="Times New Roman" w:cs="Times New Roman"/>
          <w:color w:val="000000"/>
        </w:rPr>
        <w:t>98</w:t>
      </w:r>
      <w:r>
        <w:rPr>
          <w:color w:val="000000"/>
        </w:rPr>
        <w:t xml:space="preserve">    ⑥. </w:t>
      </w:r>
      <w:r>
        <w:rPr>
          <w:rFonts w:ascii="宋体" w:hAnsi="宋体" w:eastAsia="宋体" w:cs="宋体"/>
          <w:color w:val="000000"/>
        </w:rPr>
        <w:t>见解析</w:t>
      </w:r>
      <w:r>
        <w:rPr>
          <w:color w:val="000000"/>
        </w:rPr>
        <w:br w:type="textWrapping"/>
      </w:r>
    </w:p>
    <w:p w14:paraId="395F340A">
      <w:pPr>
        <w:spacing w:line="360" w:lineRule="auto"/>
        <w:textAlignment w:val="center"/>
        <w:rPr>
          <w:color w:val="000000"/>
        </w:rPr>
      </w:pPr>
      <w:r>
        <w:rPr>
          <w:color w:val="2E75B6"/>
        </w:rPr>
        <w:t>【解析】</w:t>
      </w:r>
    </w:p>
    <w:p w14:paraId="3F7BD27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要完成这个实验，除了图示的器材外，还需要秒表，因为还要测量和记录加热的时间。</w:t>
      </w:r>
    </w:p>
    <w:p w14:paraId="03A49EF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只探究冰熔化规律，应选用图乙的装置来进行实验加热，即采用“水浴法”加热，可以使物质均匀受热。</w:t>
      </w:r>
    </w:p>
    <w:p w14:paraId="7BAADFE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在探究水沸腾时温度的变化特点时，烧杯中的水汽化成水蒸气，水蒸气上升到试管口处又遇冷液化成小水珠，形成“白气”。</w:t>
      </w:r>
    </w:p>
    <w:p w14:paraId="4616715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由图丙可知，</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BC</w:t>
      </w:r>
      <w:r>
        <w:rPr>
          <w:rFonts w:ascii="宋体" w:hAnsi="宋体" w:eastAsia="宋体" w:cs="宋体"/>
          <w:color w:val="000000"/>
        </w:rPr>
        <w:t>段表示冰块的熔化过程，冰块在熔化过程中温度保持不变，可知冰是晶体。</w:t>
      </w:r>
    </w:p>
    <w:p w14:paraId="4FF5715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[5]</w:t>
      </w:r>
      <w:r>
        <w:rPr>
          <w:rFonts w:ascii="宋体" w:hAnsi="宋体" w:eastAsia="宋体" w:cs="宋体"/>
          <w:color w:val="000000"/>
        </w:rPr>
        <w:t>由图丙可知，</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DE</w:t>
      </w:r>
      <w:r>
        <w:rPr>
          <w:rFonts w:ascii="宋体" w:hAnsi="宋体" w:eastAsia="宋体" w:cs="宋体"/>
          <w:color w:val="000000"/>
        </w:rPr>
        <w:t>段表示水的沸腾过程，水温升高到</w:t>
      </w:r>
      <w:r>
        <w:rPr>
          <w:rFonts w:ascii="Times New Roman" w:hAnsi="Times New Roman" w:eastAsia="Times New Roman" w:cs="Times New Roman"/>
          <w:color w:val="000000"/>
        </w:rPr>
        <w:t>98℃</w:t>
      </w:r>
      <w:r>
        <w:rPr>
          <w:rFonts w:ascii="宋体" w:hAnsi="宋体" w:eastAsia="宋体" w:cs="宋体"/>
          <w:color w:val="000000"/>
        </w:rPr>
        <w:t>时温度保持不变，可知水的沸点是</w:t>
      </w:r>
      <w:r>
        <w:rPr>
          <w:rFonts w:ascii="Times New Roman" w:hAnsi="Times New Roman" w:eastAsia="Times New Roman" w:cs="Times New Roman"/>
          <w:color w:val="000000"/>
        </w:rPr>
        <w:t>98℃</w:t>
      </w:r>
      <w:r>
        <w:rPr>
          <w:rFonts w:ascii="宋体" w:hAnsi="宋体" w:eastAsia="宋体" w:cs="宋体"/>
          <w:color w:val="000000"/>
        </w:rPr>
        <w:t>。</w:t>
      </w:r>
    </w:p>
    <w:p w14:paraId="445BBD8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在观察水的沸腾实验中，节省实验时间的方法主要有：减小水的质量、用温水做实验、在试管上盖一个带孔的盖子。</w:t>
      </w:r>
    </w:p>
    <w:p w14:paraId="0ECCA4ED">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小聪同学按照如图所示的装置对动滑轮特点进行了探究，实验数据见下表。通过分析数据，他觉得与“使用动滑轮能省一半的力”的结论偏差较大。</w:t>
      </w:r>
    </w:p>
    <w:p w14:paraId="6E93230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）该实验中出现这样结果的主要原因是没有考虑</w:t>
      </w:r>
      <w:r>
        <w:rPr>
          <w:rFonts w:ascii="Times New Roman" w:hAnsi="Times New Roman" w:eastAsia="Times New Roman" w:cs="Times New Roman"/>
          <w:color w:val="000000"/>
        </w:rPr>
        <w:t xml:space="preserve"> </w:t>
      </w:r>
      <w:r>
        <w:rPr>
          <w:rFonts w:ascii="宋体" w:hAnsi="宋体" w:eastAsia="宋体" w:cs="宋体"/>
          <w:color w:val="000000"/>
        </w:rPr>
        <w:t>___________；</w:t>
      </w:r>
    </w:p>
    <w:p w14:paraId="3F102FF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）在实验过程中，提升重物时应该注意沿竖直方向</w:t>
      </w:r>
      <w:r>
        <w:rPr>
          <w:rFonts w:ascii="Times New Roman" w:hAnsi="Times New Roman" w:eastAsia="Times New Roman" w:cs="Times New Roman"/>
          <w:color w:val="000000"/>
        </w:rPr>
        <w:t xml:space="preserve"> </w:t>
      </w:r>
      <w:r>
        <w:rPr>
          <w:rFonts w:ascii="宋体" w:hAnsi="宋体" w:eastAsia="宋体" w:cs="宋体"/>
          <w:color w:val="000000"/>
        </w:rPr>
        <w:t>___________拉动。动滑轮可视为杠杆的变形，则此时其支点为</w:t>
      </w:r>
      <w:r>
        <w:rPr>
          <w:rFonts w:ascii="Times New Roman" w:hAnsi="Times New Roman" w:eastAsia="Times New Roman" w:cs="Times New Roman"/>
          <w:color w:val="000000"/>
        </w:rPr>
        <w:t xml:space="preserve"> </w:t>
      </w:r>
      <w:r>
        <w:rPr>
          <w:rFonts w:ascii="宋体" w:hAnsi="宋体" w:eastAsia="宋体" w:cs="宋体"/>
          <w:color w:val="000000"/>
        </w:rPr>
        <w:t>___________（选填“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B</w:t>
      </w:r>
      <w:r>
        <w:rPr>
          <w:rFonts w:ascii="宋体" w:hAnsi="宋体" w:eastAsia="宋体" w:cs="宋体"/>
          <w:color w:val="000000"/>
        </w:rPr>
        <w:t>”或“</w:t>
      </w:r>
      <w:r>
        <w:rPr>
          <w:rFonts w:ascii="Times New Roman" w:hAnsi="Times New Roman" w:eastAsia="Times New Roman" w:cs="Times New Roman"/>
          <w:i/>
          <w:color w:val="000000"/>
        </w:rPr>
        <w:t>C</w:t>
      </w:r>
      <w:r>
        <w:rPr>
          <w:rFonts w:ascii="宋体" w:hAnsi="宋体" w:eastAsia="宋体" w:cs="宋体"/>
          <w:color w:val="000000"/>
        </w:rPr>
        <w:t>”）点。</w:t>
      </w:r>
    </w:p>
    <w:tbl>
      <w:tblPr>
        <w:tblStyle w:val="4"/>
        <w:tblW w:w="80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70"/>
        <w:gridCol w:w="2670"/>
        <w:gridCol w:w="2670"/>
      </w:tblGrid>
      <w:tr w14:paraId="6F1D7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EF2622">
            <w:pPr>
              <w:spacing w:line="360" w:lineRule="auto"/>
              <w:jc w:val="left"/>
              <w:textAlignment w:val="center"/>
              <w:rPr>
                <w:rFonts w:ascii="宋体" w:hAnsi="宋体" w:eastAsia="宋体" w:cs="宋体"/>
                <w:color w:val="000000"/>
              </w:rPr>
            </w:pPr>
            <w:r>
              <w:rPr>
                <w:rFonts w:ascii="宋体" w:hAnsi="宋体" w:eastAsia="宋体" w:cs="宋体"/>
                <w:color w:val="000000"/>
              </w:rPr>
              <w:t>实验次数</w:t>
            </w:r>
          </w:p>
        </w:tc>
        <w:tc>
          <w:tcPr>
            <w:tcW w:w="2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AFCDA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物重</w:t>
            </w:r>
            <w:r>
              <w:rPr>
                <w:rFonts w:ascii="Times New Roman" w:hAnsi="Times New Roman" w:eastAsia="Times New Roman" w:cs="Times New Roman"/>
                <w:i/>
                <w:color w:val="000000"/>
              </w:rPr>
              <w:t>G</w:t>
            </w:r>
            <w:r>
              <w:rPr>
                <w:rFonts w:ascii="Times New Roman" w:hAnsi="Times New Roman" w:eastAsia="Times New Roman" w:cs="Times New Roman"/>
                <w:color w:val="000000"/>
              </w:rPr>
              <w:t>/N</w:t>
            </w:r>
          </w:p>
        </w:tc>
        <w:tc>
          <w:tcPr>
            <w:tcW w:w="2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376FD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弹簧测力计示数</w:t>
            </w:r>
            <w:r>
              <w:rPr>
                <w:rFonts w:ascii="Times New Roman" w:hAnsi="Times New Roman" w:eastAsia="Times New Roman" w:cs="Times New Roman"/>
                <w:i/>
                <w:color w:val="000000"/>
              </w:rPr>
              <w:t>F</w:t>
            </w:r>
            <w:r>
              <w:rPr>
                <w:rFonts w:ascii="Times New Roman" w:hAnsi="Times New Roman" w:eastAsia="Times New Roman" w:cs="Times New Roman"/>
                <w:color w:val="000000"/>
              </w:rPr>
              <w:t>/N</w:t>
            </w:r>
          </w:p>
        </w:tc>
      </w:tr>
      <w:tr w14:paraId="7BA82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C1FD1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2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22A3B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2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BC26F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0.7</w:t>
            </w:r>
          </w:p>
        </w:tc>
      </w:tr>
      <w:tr w14:paraId="1288C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D69D6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2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F26E6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W w:w="2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CE7AD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r>
      <w:tr w14:paraId="15D2F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35787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r>
              <w:rPr>
                <w:rFonts w:ascii="宋体" w:hAnsi="宋体" w:eastAsia="宋体" w:cs="宋体"/>
                <w:color w:val="000000"/>
              </w:rPr>
              <w:br w:type="textWrapping"/>
            </w:r>
          </w:p>
        </w:tc>
        <w:tc>
          <w:tcPr>
            <w:tcW w:w="2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7F808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2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08002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w:t>
            </w:r>
          </w:p>
        </w:tc>
      </w:tr>
    </w:tbl>
    <w:p w14:paraId="21237DCB">
      <w:pPr>
        <w:spacing w:line="360" w:lineRule="auto"/>
        <w:jc w:val="left"/>
        <w:textAlignment w:val="center"/>
        <w:rPr>
          <w:color w:val="000000"/>
        </w:rPr>
      </w:pPr>
      <w:r>
        <w:rPr>
          <w:rFonts w:ascii="宋体" w:hAnsi="宋体" w:eastAsia="宋体" w:cs="宋体"/>
          <w:color w:val="000000"/>
        </w:rPr>
        <w:br w:type="textWrapping"/>
      </w:r>
    </w:p>
    <w:p w14:paraId="5B545BEA">
      <w:pPr>
        <w:spacing w:line="360" w:lineRule="auto"/>
        <w:jc w:val="left"/>
        <w:textAlignment w:val="center"/>
        <w:rPr>
          <w:color w:val="000000"/>
        </w:rPr>
      </w:pPr>
      <w:r>
        <w:rPr>
          <w:rFonts w:ascii="宋体" w:hAnsi="宋体" w:eastAsia="宋体" w:cs="宋体"/>
          <w:color w:val="000000"/>
        </w:rPr>
        <w:drawing>
          <wp:inline distT="0" distB="0" distL="114300" distR="114300">
            <wp:extent cx="828675" cy="18859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95"/>
                    <a:stretch>
                      <a:fillRect/>
                    </a:stretch>
                  </pic:blipFill>
                  <pic:spPr>
                    <a:xfrm>
                      <a:off x="0" y="0"/>
                      <a:ext cx="828675" cy="1885950"/>
                    </a:xfrm>
                    <a:prstGeom prst="rect">
                      <a:avLst/>
                    </a:prstGeom>
                  </pic:spPr>
                </pic:pic>
              </a:graphicData>
            </a:graphic>
          </wp:inline>
        </w:drawing>
      </w:r>
    </w:p>
    <w:p w14:paraId="70A15D1E">
      <w:pPr>
        <w:spacing w:line="360" w:lineRule="auto"/>
        <w:textAlignment w:val="center"/>
        <w:rPr>
          <w:rFonts w:ascii="Times New Roman" w:hAnsi="Times New Roman" w:eastAsia="Times New Roman" w:cs="Times New Roman"/>
          <w:i/>
          <w:color w:val="000000"/>
        </w:rPr>
      </w:pPr>
      <w:r>
        <w:rPr>
          <w:color w:val="2E75B6"/>
        </w:rPr>
        <w:t>【答案】</w:t>
      </w:r>
      <w:r>
        <w:rPr>
          <w:color w:val="000000"/>
        </w:rPr>
        <w:t xml:space="preserve">    ①. </w:t>
      </w:r>
      <w:r>
        <w:rPr>
          <w:rFonts w:ascii="宋体" w:hAnsi="宋体" w:eastAsia="宋体" w:cs="宋体"/>
          <w:color w:val="000000"/>
        </w:rPr>
        <w:t>滑轮的自重</w:t>
      </w:r>
      <w:r>
        <w:rPr>
          <w:color w:val="000000"/>
        </w:rPr>
        <w:t xml:space="preserve">    ②. </w:t>
      </w:r>
      <w:r>
        <w:rPr>
          <w:rFonts w:ascii="宋体" w:hAnsi="宋体" w:eastAsia="宋体" w:cs="宋体"/>
          <w:color w:val="000000"/>
        </w:rPr>
        <w:t>匀速</w:t>
      </w:r>
      <w:r>
        <w:rPr>
          <w:color w:val="000000"/>
        </w:rPr>
        <w:t xml:space="preserve">    ③. </w:t>
      </w:r>
      <w:r>
        <w:rPr>
          <w:rFonts w:ascii="Times New Roman" w:hAnsi="Times New Roman" w:eastAsia="Times New Roman" w:cs="Times New Roman"/>
          <w:i/>
          <w:color w:val="000000"/>
        </w:rPr>
        <w:t>A</w:t>
      </w:r>
    </w:p>
    <w:p w14:paraId="35AC8983">
      <w:pPr>
        <w:spacing w:line="360" w:lineRule="auto"/>
        <w:textAlignment w:val="center"/>
        <w:rPr>
          <w:color w:val="000000"/>
        </w:rPr>
      </w:pPr>
      <w:r>
        <w:rPr>
          <w:color w:val="2E75B6"/>
        </w:rPr>
        <w:t>【解析】</w:t>
      </w:r>
    </w:p>
    <w:p w14:paraId="50DC7E4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使用动滑轮能省一半力”是在理想情况下得出的结论，而实际情况中动滑轮的重力和摩擦是客观存在的。由表中数据知道，随着物重的增加，测力计的示数变大，但比物重的一半要大，这与“使用动滑轮能省一半的力”的结论偏差较大，其主要原因是没有考虑滑轮的自重。</w:t>
      </w:r>
    </w:p>
    <w:p w14:paraId="38AD55F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使用动滑轮时，只有匀速竖直向上拉，拉力的力臂才等于滑轮的直径，使得弹簧测力计的示数稳定，便于读出拉力的大小。此时动滑轮的实质是动力臂等于阻力臂</w:t>
      </w:r>
      <w:r>
        <w:rPr>
          <w:rFonts w:ascii="Times New Roman" w:hAnsi="Times New Roman" w:eastAsia="Times New Roman" w:cs="Times New Roman"/>
          <w:color w:val="000000"/>
        </w:rPr>
        <w:t>2</w:t>
      </w:r>
      <w:r>
        <w:rPr>
          <w:rFonts w:ascii="宋体" w:hAnsi="宋体" w:eastAsia="宋体" w:cs="宋体"/>
          <w:color w:val="000000"/>
        </w:rPr>
        <w:t>倍的省力杠杆，支点是</w:t>
      </w:r>
      <w:r>
        <w:rPr>
          <w:rFonts w:ascii="Times New Roman" w:hAnsi="Times New Roman" w:eastAsia="Times New Roman" w:cs="Times New Roman"/>
          <w:i/>
          <w:color w:val="000000"/>
        </w:rPr>
        <w:t>A</w:t>
      </w:r>
      <w:r>
        <w:rPr>
          <w:rFonts w:ascii="宋体" w:hAnsi="宋体" w:eastAsia="宋体" w:cs="宋体"/>
          <w:color w:val="000000"/>
        </w:rPr>
        <w:t>点。</w:t>
      </w:r>
    </w:p>
    <w:p w14:paraId="54AEB66B">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实验小组的同学们用如图甲所示的电路“探究电流与电阻的关系”。电源电压为</w:t>
      </w:r>
      <w:r>
        <w:rPr>
          <w:rFonts w:ascii="Times New Roman" w:hAnsi="Times New Roman" w:eastAsia="Times New Roman" w:cs="Times New Roman"/>
          <w:color w:val="000000"/>
        </w:rPr>
        <w:t>6V</w:t>
      </w:r>
      <w:r>
        <w:rPr>
          <w:rFonts w:ascii="宋体" w:hAnsi="宋体" w:eastAsia="宋体" w:cs="宋体"/>
          <w:color w:val="000000"/>
        </w:rPr>
        <w:t>，滑动变阻器规格为“</w:t>
      </w:r>
      <w:r>
        <w:rPr>
          <w:rFonts w:ascii="Times New Roman" w:hAnsi="Times New Roman" w:eastAsia="Times New Roman" w:cs="Times New Roman"/>
          <w:color w:val="000000"/>
        </w:rPr>
        <w:t>50Ω 2A</w:t>
      </w:r>
      <w:r>
        <w:rPr>
          <w:rFonts w:ascii="宋体" w:hAnsi="宋体" w:eastAsia="宋体" w:cs="宋体"/>
          <w:color w:val="000000"/>
        </w:rPr>
        <w:t>”，现有</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color w:val="000000"/>
        </w:rPr>
        <w:t>25Ω</w:t>
      </w:r>
      <w:r>
        <w:rPr>
          <w:rFonts w:ascii="宋体" w:hAnsi="宋体" w:eastAsia="宋体" w:cs="宋体"/>
          <w:color w:val="000000"/>
        </w:rPr>
        <w:t>、</w:t>
      </w:r>
      <w:r>
        <w:rPr>
          <w:rFonts w:ascii="Times New Roman" w:hAnsi="Times New Roman" w:eastAsia="Times New Roman" w:cs="Times New Roman"/>
          <w:color w:val="000000"/>
        </w:rPr>
        <w:t>30Ω</w:t>
      </w:r>
      <w:r>
        <w:rPr>
          <w:rFonts w:ascii="宋体" w:hAnsi="宋体" w:eastAsia="宋体" w:cs="宋体"/>
          <w:color w:val="000000"/>
        </w:rPr>
        <w:t>的定值电阻各一个。</w:t>
      </w:r>
    </w:p>
    <w:p w14:paraId="636311DF">
      <w:pPr>
        <w:spacing w:line="360" w:lineRule="auto"/>
        <w:jc w:val="left"/>
        <w:textAlignment w:val="center"/>
        <w:rPr>
          <w:color w:val="000000"/>
        </w:rPr>
      </w:pPr>
      <w:r>
        <w:rPr>
          <w:rFonts w:ascii="宋体" w:hAnsi="宋体" w:eastAsia="宋体" w:cs="宋体"/>
          <w:color w:val="000000"/>
        </w:rPr>
        <w:drawing>
          <wp:inline distT="0" distB="0" distL="114300" distR="114300">
            <wp:extent cx="5238750" cy="1630680"/>
            <wp:effectExtent l="0" t="0" r="0" b="762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96"/>
                    <a:stretch>
                      <a:fillRect/>
                    </a:stretch>
                  </pic:blipFill>
                  <pic:spPr>
                    <a:xfrm>
                      <a:off x="0" y="0"/>
                      <a:ext cx="5238750" cy="1631015"/>
                    </a:xfrm>
                    <a:prstGeom prst="rect">
                      <a:avLst/>
                    </a:prstGeom>
                  </pic:spPr>
                </pic:pic>
              </a:graphicData>
            </a:graphic>
          </wp:inline>
        </w:drawing>
      </w:r>
    </w:p>
    <w:p w14:paraId="1D36DC7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）根据图甲将图乙所示的实物连接完整；（      ）</w:t>
      </w:r>
    </w:p>
    <w:p w14:paraId="26A84AC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）连接电路时，开关应______；</w:t>
      </w:r>
    </w:p>
    <w:p w14:paraId="7FEC610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）在该实验中，若滑动变阻器接触不良，则闭合开关时，电流表和电压表的示数情况是______。排除故障后，接入</w:t>
      </w:r>
      <w:r>
        <w:rPr>
          <w:rFonts w:ascii="Times New Roman" w:hAnsi="Times New Roman" w:eastAsia="Times New Roman" w:cs="Times New Roman"/>
          <w:color w:val="000000"/>
        </w:rPr>
        <w:t>5Ω</w:t>
      </w:r>
      <w:r>
        <w:rPr>
          <w:rFonts w:ascii="宋体" w:hAnsi="宋体" w:eastAsia="宋体" w:cs="宋体"/>
          <w:color w:val="000000"/>
        </w:rPr>
        <w:t>的电阻，移动滑片</w:t>
      </w:r>
      <w:r>
        <w:rPr>
          <w:rFonts w:ascii="Times New Roman" w:hAnsi="Times New Roman" w:eastAsia="Times New Roman" w:cs="Times New Roman"/>
          <w:color w:val="000000"/>
        </w:rPr>
        <w:t>P</w:t>
      </w:r>
      <w:r>
        <w:rPr>
          <w:rFonts w:ascii="宋体" w:hAnsi="宋体" w:eastAsia="宋体" w:cs="宋体"/>
          <w:color w:val="000000"/>
        </w:rPr>
        <w:t>到某一位置时电流表示数如图丙所示，此时通过电阻的电流为______</w:t>
      </w:r>
      <w:r>
        <w:rPr>
          <w:rFonts w:ascii="Times New Roman" w:hAnsi="Times New Roman" w:eastAsia="Times New Roman" w:cs="Times New Roman"/>
          <w:color w:val="000000"/>
        </w:rPr>
        <w:t>A</w:t>
      </w:r>
      <w:r>
        <w:rPr>
          <w:rFonts w:ascii="宋体" w:hAnsi="宋体" w:eastAsia="宋体" w:cs="宋体"/>
          <w:color w:val="000000"/>
        </w:rPr>
        <w:t>，电压表示数为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0A50919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w:t>
      </w:r>
      <w:r>
        <w:rPr>
          <w:rFonts w:ascii="Times New Roman" w:hAnsi="Times New Roman" w:eastAsia="Times New Roman" w:cs="Times New Roman"/>
          <w:color w:val="000000"/>
        </w:rPr>
        <w:t>5Ω</w:t>
      </w:r>
      <w:r>
        <w:rPr>
          <w:rFonts w:ascii="宋体" w:hAnsi="宋体" w:eastAsia="宋体" w:cs="宋体"/>
          <w:color w:val="000000"/>
        </w:rPr>
        <w:t>的电阻分别换成</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color w:val="000000"/>
        </w:rPr>
        <w:t>25Ω</w:t>
      </w:r>
      <w:r>
        <w:rPr>
          <w:rFonts w:ascii="宋体" w:hAnsi="宋体" w:eastAsia="宋体" w:cs="宋体"/>
          <w:color w:val="000000"/>
        </w:rPr>
        <w:t>、</w:t>
      </w:r>
      <w:r>
        <w:rPr>
          <w:rFonts w:ascii="Times New Roman" w:hAnsi="Times New Roman" w:eastAsia="Times New Roman" w:cs="Times New Roman"/>
          <w:color w:val="000000"/>
        </w:rPr>
        <w:t>30Ω</w:t>
      </w:r>
      <w:r>
        <w:rPr>
          <w:rFonts w:ascii="宋体" w:hAnsi="宋体" w:eastAsia="宋体" w:cs="宋体"/>
          <w:color w:val="000000"/>
        </w:rPr>
        <w:t>的电阻，继续实验。小明发现当定值电阻为</w:t>
      </w:r>
      <w:r>
        <w:rPr>
          <w:rFonts w:ascii="Times New Roman" w:hAnsi="Times New Roman" w:eastAsia="Times New Roman" w:cs="Times New Roman"/>
          <w:color w:val="000000"/>
        </w:rPr>
        <w:t>30Ω</w:t>
      </w:r>
      <w:r>
        <w:rPr>
          <w:rFonts w:ascii="宋体" w:hAnsi="宋体" w:eastAsia="宋体" w:cs="宋体"/>
          <w:color w:val="000000"/>
        </w:rPr>
        <w:t>时，无法完成实验。为了让</w:t>
      </w:r>
      <w:r>
        <w:rPr>
          <w:rFonts w:ascii="Times New Roman" w:hAnsi="Times New Roman" w:eastAsia="Times New Roman" w:cs="Times New Roman"/>
          <w:color w:val="000000"/>
        </w:rPr>
        <w:t>30Ω</w:t>
      </w:r>
      <w:r>
        <w:rPr>
          <w:rFonts w:ascii="宋体" w:hAnsi="宋体" w:eastAsia="宋体" w:cs="宋体"/>
          <w:color w:val="000000"/>
        </w:rPr>
        <w:t>的电阻也能完成实验，他设计了如下三个调整方案，其中错误的是______（选填“</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”或“</w:t>
      </w:r>
      <w:r>
        <w:rPr>
          <w:rFonts w:ascii="Times New Roman" w:hAnsi="Times New Roman" w:eastAsia="Times New Roman" w:cs="Times New Roman"/>
          <w:color w:val="000000"/>
        </w:rPr>
        <w:t>C</w:t>
      </w:r>
      <w:r>
        <w:rPr>
          <w:rFonts w:ascii="宋体" w:hAnsi="宋体" w:eastAsia="宋体" w:cs="宋体"/>
          <w:color w:val="000000"/>
        </w:rPr>
        <w:t>”）。</w:t>
      </w:r>
    </w:p>
    <w:p w14:paraId="56EC546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．电源电压不变，在电路中多串联一个</w:t>
      </w:r>
      <w:r>
        <w:rPr>
          <w:rFonts w:ascii="Times New Roman" w:hAnsi="Times New Roman" w:eastAsia="Times New Roman" w:cs="Times New Roman"/>
          <w:color w:val="000000"/>
        </w:rPr>
        <w:t>10Ω</w:t>
      </w:r>
      <w:r>
        <w:rPr>
          <w:rFonts w:ascii="宋体" w:hAnsi="宋体" w:eastAsia="宋体" w:cs="宋体"/>
          <w:color w:val="000000"/>
        </w:rPr>
        <w:t>的电阻，其余操作不变</w:t>
      </w:r>
    </w:p>
    <w:p w14:paraId="4577F34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不变，改变电源电压，电源电压的取值范围是</w:t>
      </w:r>
      <w:r>
        <w:rPr>
          <w:rFonts w:ascii="Times New Roman" w:hAnsi="Times New Roman" w:eastAsia="Times New Roman" w:cs="Times New Roman"/>
          <w:color w:val="000000"/>
        </w:rPr>
        <w:t>2V~4.4V</w:t>
      </w:r>
    </w:p>
    <w:p w14:paraId="06B214B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r>
        <w:rPr>
          <w:rFonts w:ascii="宋体" w:hAnsi="宋体" w:eastAsia="宋体" w:cs="宋体"/>
          <w:color w:val="000000"/>
        </w:rPr>
        <w:t>．电源电压不变，改变</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的大小（视需要可改变电压表、电流表的量程），</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的取值范围是</w:t>
      </w:r>
      <w:r>
        <w:rPr>
          <w:rFonts w:ascii="Times New Roman" w:hAnsi="Times New Roman" w:eastAsia="Times New Roman" w:cs="Times New Roman"/>
          <w:color w:val="000000"/>
        </w:rPr>
        <w:t>2.25V~6V</w:t>
      </w:r>
    </w:p>
    <w:p w14:paraId="21889621">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color w:val="000000"/>
        </w:rPr>
        <w:drawing>
          <wp:inline distT="0" distB="0" distL="114300" distR="114300">
            <wp:extent cx="2581275" cy="17049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97"/>
                    <a:stretch>
                      <a:fillRect/>
                    </a:stretch>
                  </pic:blipFill>
                  <pic:spPr>
                    <a:xfrm>
                      <a:off x="0" y="0"/>
                      <a:ext cx="2581275" cy="1704975"/>
                    </a:xfrm>
                    <a:prstGeom prst="rect">
                      <a:avLst/>
                    </a:prstGeom>
                  </pic:spPr>
                </pic:pic>
              </a:graphicData>
            </a:graphic>
          </wp:inline>
        </w:drawing>
      </w:r>
      <w:r>
        <w:rPr>
          <w:color w:val="000000"/>
        </w:rPr>
        <w:t xml:space="preserve">    ②. </w:t>
      </w:r>
      <w:r>
        <w:rPr>
          <w:rFonts w:ascii="宋体" w:hAnsi="宋体" w:eastAsia="宋体" w:cs="宋体"/>
          <w:color w:val="000000"/>
        </w:rPr>
        <w:t>断开</w:t>
      </w:r>
      <w:r>
        <w:rPr>
          <w:color w:val="000000"/>
        </w:rPr>
        <w:t xml:space="preserve">    ③. </w:t>
      </w:r>
      <w:r>
        <w:rPr>
          <w:rFonts w:ascii="宋体" w:hAnsi="宋体" w:eastAsia="宋体" w:cs="宋体"/>
          <w:color w:val="000000"/>
        </w:rPr>
        <w:t>电流表示数为零，电压表示数也为零</w:t>
      </w:r>
      <w:r>
        <w:rPr>
          <w:color w:val="000000"/>
        </w:rPr>
        <w:t xml:space="preserve">    ④. </w:t>
      </w:r>
      <w:r>
        <w:rPr>
          <w:rFonts w:ascii="Times New Roman" w:hAnsi="Times New Roman" w:eastAsia="Times New Roman" w:cs="Times New Roman"/>
          <w:color w:val="000000"/>
        </w:rPr>
        <w:t>0.4</w:t>
      </w:r>
      <w:r>
        <w:rPr>
          <w:color w:val="000000"/>
        </w:rPr>
        <w:t xml:space="preserve">    ⑤. </w:t>
      </w:r>
      <w:r>
        <w:rPr>
          <w:rFonts w:ascii="Times New Roman" w:hAnsi="Times New Roman" w:eastAsia="Times New Roman" w:cs="Times New Roman"/>
          <w:color w:val="000000"/>
        </w:rPr>
        <w:t>B</w:t>
      </w:r>
    </w:p>
    <w:p w14:paraId="29FFCCE9">
      <w:pPr>
        <w:spacing w:line="360" w:lineRule="auto"/>
        <w:textAlignment w:val="center"/>
        <w:rPr>
          <w:color w:val="000000"/>
        </w:rPr>
      </w:pPr>
      <w:r>
        <w:rPr>
          <w:color w:val="2E75B6"/>
        </w:rPr>
        <w:t>【解析】</w:t>
      </w:r>
    </w:p>
    <w:p w14:paraId="68C3E59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电压表测量定值电阻两端的电压与定值电阻并联，接在定值电阻的两端；滑动变阻器和定值电阻串联，且向左移动时，接入电路的电阻变小，所以应把左下角接线柱</w:t>
      </w:r>
      <w:r>
        <w:rPr>
          <w:rFonts w:ascii="Times New Roman" w:hAnsi="Times New Roman" w:eastAsia="Times New Roman" w:cs="Times New Roman"/>
          <w:i/>
          <w:color w:val="000000"/>
        </w:rPr>
        <w:t>A</w:t>
      </w:r>
      <w:r>
        <w:rPr>
          <w:rFonts w:ascii="宋体" w:hAnsi="宋体" w:eastAsia="宋体" w:cs="宋体"/>
          <w:color w:val="000000"/>
        </w:rPr>
        <w:t>接入电路，具体连接方式，如图所示：</w:t>
      </w:r>
    </w:p>
    <w:p w14:paraId="7B5DE787">
      <w:pPr>
        <w:spacing w:line="360" w:lineRule="auto"/>
        <w:jc w:val="left"/>
        <w:textAlignment w:val="center"/>
        <w:rPr>
          <w:color w:val="000000"/>
        </w:rPr>
      </w:pPr>
      <w:r>
        <w:rPr>
          <w:color w:val="000000"/>
        </w:rPr>
        <w:drawing>
          <wp:inline distT="0" distB="0" distL="114300" distR="114300">
            <wp:extent cx="1952625" cy="129540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97"/>
                    <a:stretch>
                      <a:fillRect/>
                    </a:stretch>
                  </pic:blipFill>
                  <pic:spPr>
                    <a:xfrm>
                      <a:off x="0" y="0"/>
                      <a:ext cx="1952625" cy="1295400"/>
                    </a:xfrm>
                    <a:prstGeom prst="rect">
                      <a:avLst/>
                    </a:prstGeom>
                  </pic:spPr>
                </pic:pic>
              </a:graphicData>
            </a:graphic>
          </wp:inline>
        </w:drawing>
      </w:r>
    </w:p>
    <w:p w14:paraId="4DEBA40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连接电路时，为保护电路防止短路，开关应断开。</w:t>
      </w:r>
    </w:p>
    <w:p w14:paraId="5D3BED8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实验电路中，定值电阻、滑动变阻器、电流表串联，电压表测量定值电阻两端的电压，若滑动变阻器接触不良会造成断路，所以电流表示数为</w:t>
      </w:r>
      <w:r>
        <w:rPr>
          <w:rFonts w:ascii="Times New Roman" w:hAnsi="Times New Roman" w:eastAsia="Times New Roman" w:cs="Times New Roman"/>
          <w:color w:val="000000"/>
        </w:rPr>
        <w:t>0</w:t>
      </w:r>
      <w:r>
        <w:rPr>
          <w:rFonts w:ascii="宋体" w:hAnsi="宋体" w:eastAsia="宋体" w:cs="宋体"/>
          <w:color w:val="000000"/>
        </w:rPr>
        <w:t>，电压表示数也为</w:t>
      </w:r>
      <w:r>
        <w:rPr>
          <w:rFonts w:ascii="Times New Roman" w:hAnsi="Times New Roman" w:eastAsia="Times New Roman" w:cs="Times New Roman"/>
          <w:color w:val="000000"/>
        </w:rPr>
        <w:t>0</w:t>
      </w:r>
      <w:r>
        <w:rPr>
          <w:rFonts w:ascii="宋体" w:hAnsi="宋体" w:eastAsia="宋体" w:cs="宋体"/>
          <w:color w:val="000000"/>
        </w:rPr>
        <w:t>。</w:t>
      </w:r>
    </w:p>
    <w:p w14:paraId="0AAE877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由图丙可知，导线接在“</w:t>
      </w:r>
      <w:r>
        <w:rPr>
          <w:rFonts w:ascii="Times New Roman" w:hAnsi="Times New Roman" w:eastAsia="Times New Roman" w:cs="Times New Roman"/>
          <w:color w:val="000000"/>
        </w:rPr>
        <w:t>0.6</w:t>
      </w:r>
      <w:r>
        <w:rPr>
          <w:rFonts w:ascii="宋体" w:hAnsi="宋体" w:eastAsia="宋体" w:cs="宋体"/>
          <w:color w:val="000000"/>
        </w:rPr>
        <w:t>”接线柱上，电流表选择小量程，分度值为</w:t>
      </w:r>
      <w:r>
        <w:rPr>
          <w:rFonts w:ascii="Times New Roman" w:hAnsi="Times New Roman" w:eastAsia="Times New Roman" w:cs="Times New Roman"/>
          <w:color w:val="000000"/>
        </w:rPr>
        <w:t>0.02A</w:t>
      </w:r>
      <w:r>
        <w:rPr>
          <w:rFonts w:ascii="宋体" w:hAnsi="宋体" w:eastAsia="宋体" w:cs="宋体"/>
          <w:color w:val="000000"/>
        </w:rPr>
        <w:t>，电流表的示数为</w:t>
      </w:r>
      <w:r>
        <w:rPr>
          <w:rFonts w:ascii="Times New Roman" w:hAnsi="Times New Roman" w:eastAsia="Times New Roman" w:cs="Times New Roman"/>
          <w:color w:val="000000"/>
        </w:rPr>
        <w:t>0.4A</w:t>
      </w:r>
      <w:r>
        <w:rPr>
          <w:rFonts w:ascii="宋体" w:hAnsi="宋体" w:eastAsia="宋体" w:cs="宋体"/>
          <w:color w:val="000000"/>
        </w:rPr>
        <w:t>。</w:t>
      </w:r>
    </w:p>
    <w:p w14:paraId="7EEB8A0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在探究电流与电阻的关系的实验中，应保持定值电阻两端的电压不变。根据欧姆定律可知，定值电阻两端的电压为</w:t>
      </w:r>
    </w:p>
    <w:p w14:paraId="7AD21C4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=0.4A×5Ω=2V</w:t>
      </w:r>
    </w:p>
    <w:p w14:paraId="5D31135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30Ω</w:t>
      </w:r>
      <w:r>
        <w:rPr>
          <w:rFonts w:ascii="宋体" w:hAnsi="宋体" w:eastAsia="宋体" w:cs="宋体"/>
          <w:color w:val="000000"/>
        </w:rPr>
        <w:t>的电阻接入电路时，电路中的电流为</w:t>
      </w:r>
    </w:p>
    <w:p w14:paraId="00D2C152">
      <w:pPr>
        <w:spacing w:line="360" w:lineRule="auto"/>
        <w:jc w:val="center"/>
        <w:textAlignment w:val="center"/>
        <w:rPr>
          <w:color w:val="000000"/>
        </w:rPr>
      </w:pPr>
      <w:r>
        <w:object>
          <v:shape id="_x0000_i1119" o:spt="75" alt="学科网(www.zxxk.com)--教育资源门户，提供试卷、教案、课件、论文、素材以及各类教学资源下载，还有大量而丰富的教学相关资讯！" type="#_x0000_t75" style="height:34pt;width:110pt;" o:ole="t" filled="f" o:preferrelative="t" stroked="f" coordsize="21600,21600">
            <v:path/>
            <v:fill on="f" focussize="0,0"/>
            <v:stroke on="f" joinstyle="miter"/>
            <v:imagedata r:id="rId199" o:title="eqId45dd8de0d5cc87a780e55cc4a731b4fa"/>
            <o:lock v:ext="edit" aspectratio="t"/>
            <w10:wrap type="none"/>
            <w10:anchorlock/>
          </v:shape>
          <o:OLEObject Type="Embed" ProgID="Equation.DSMT4" ShapeID="_x0000_i1119" DrawAspect="Content" ObjectID="_1468075819" r:id="rId198">
            <o:LockedField>false</o:LockedField>
          </o:OLEObject>
        </w:object>
      </w:r>
    </w:p>
    <w:p w14:paraId="289A8D49">
      <w:pPr>
        <w:spacing w:line="360" w:lineRule="auto"/>
        <w:jc w:val="left"/>
        <w:textAlignment w:val="center"/>
        <w:rPr>
          <w:rFonts w:ascii="宋体" w:hAnsi="宋体" w:eastAsia="宋体" w:cs="宋体"/>
          <w:color w:val="000000"/>
        </w:rPr>
      </w:pPr>
      <w:r>
        <w:rPr>
          <w:rFonts w:ascii="宋体" w:hAnsi="宋体" w:eastAsia="宋体" w:cs="宋体"/>
          <w:color w:val="000000"/>
        </w:rPr>
        <w:t>则滑动变阻器应接入电路的阻值为</w:t>
      </w:r>
    </w:p>
    <w:p w14:paraId="13123804">
      <w:pPr>
        <w:spacing w:line="360" w:lineRule="auto"/>
        <w:jc w:val="center"/>
        <w:textAlignment w:val="center"/>
        <w:rPr>
          <w:color w:val="000000"/>
        </w:rPr>
      </w:pPr>
      <w:r>
        <w:object>
          <v:shape id="_x0000_i1120" o:spt="75" alt="学科网(www.zxxk.com)--教育资源门户，提供试卷、教案、课件、论文、素材以及各类教学资源下载，还有大量而丰富的教学相关资讯！" type="#_x0000_t75" style="height:47pt;width:177pt;" o:ole="t" filled="f" o:preferrelative="t" stroked="f" coordsize="21600,21600">
            <v:path/>
            <v:fill on="f" focussize="0,0"/>
            <v:stroke on="f" joinstyle="miter"/>
            <v:imagedata r:id="rId201" o:title="eqId5c55816eb87eb1c31a69244ff69d4f80"/>
            <o:lock v:ext="edit" aspectratio="t"/>
            <w10:wrap type="none"/>
            <w10:anchorlock/>
          </v:shape>
          <o:OLEObject Type="Embed" ProgID="Equation.DSMT4" ShapeID="_x0000_i1120" DrawAspect="Content" ObjectID="_1468075820" r:id="rId200">
            <o:LockedField>false</o:LockedField>
          </o:OLEObject>
        </w:object>
      </w:r>
    </w:p>
    <w:p w14:paraId="74746148">
      <w:pPr>
        <w:spacing w:line="360" w:lineRule="auto"/>
        <w:jc w:val="left"/>
        <w:textAlignment w:val="center"/>
        <w:rPr>
          <w:rFonts w:ascii="宋体" w:hAnsi="宋体" w:eastAsia="宋体" w:cs="宋体"/>
          <w:color w:val="000000"/>
        </w:rPr>
      </w:pPr>
      <w:r>
        <w:rPr>
          <w:rFonts w:ascii="宋体" w:hAnsi="宋体" w:eastAsia="宋体" w:cs="宋体"/>
          <w:color w:val="000000"/>
        </w:rPr>
        <w:t>由题知，滑动变阻器的最大阻值是</w:t>
      </w:r>
      <w:r>
        <w:rPr>
          <w:rFonts w:ascii="Times New Roman" w:hAnsi="Times New Roman" w:eastAsia="Times New Roman" w:cs="Times New Roman"/>
          <w:color w:val="000000"/>
        </w:rPr>
        <w:t>50Ω</w:t>
      </w:r>
      <w:r>
        <w:rPr>
          <w:rFonts w:ascii="宋体" w:hAnsi="宋体" w:eastAsia="宋体" w:cs="宋体"/>
          <w:color w:val="000000"/>
        </w:rPr>
        <w:t>，所以在电路中多串联一个</w:t>
      </w:r>
      <w:r>
        <w:rPr>
          <w:rFonts w:ascii="Times New Roman" w:hAnsi="Times New Roman" w:eastAsia="Times New Roman" w:cs="Times New Roman"/>
          <w:color w:val="000000"/>
        </w:rPr>
        <w:t>10Ω</w:t>
      </w:r>
      <w:r>
        <w:rPr>
          <w:rFonts w:ascii="宋体" w:hAnsi="宋体" w:eastAsia="宋体" w:cs="宋体"/>
          <w:color w:val="000000"/>
        </w:rPr>
        <w:t>的电阻，可以完成实验。故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35A2D87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．由于定值电阻的阻值较大，滑动变阻器的最大阻值一定，换用</w:t>
      </w:r>
      <w:r>
        <w:rPr>
          <w:rFonts w:ascii="Times New Roman" w:hAnsi="Times New Roman" w:eastAsia="Times New Roman" w:cs="Times New Roman"/>
          <w:color w:val="000000"/>
        </w:rPr>
        <w:t>30Ω</w:t>
      </w:r>
      <w:r>
        <w:rPr>
          <w:rFonts w:ascii="宋体" w:hAnsi="宋体" w:eastAsia="宋体" w:cs="宋体"/>
          <w:color w:val="000000"/>
        </w:rPr>
        <w:t>的电阻时，根据串联分压原理，定值电阻两端分担的电压较大，会大于</w:t>
      </w:r>
      <w:r>
        <w:rPr>
          <w:rFonts w:ascii="Times New Roman" w:hAnsi="Times New Roman" w:eastAsia="Times New Roman" w:cs="Times New Roman"/>
          <w:color w:val="000000"/>
        </w:rPr>
        <w:t>2V</w:t>
      </w:r>
      <w:r>
        <w:rPr>
          <w:rFonts w:ascii="宋体" w:hAnsi="宋体" w:eastAsia="宋体" w:cs="宋体"/>
          <w:color w:val="000000"/>
        </w:rPr>
        <w:t>，所以可以通过减小电源电压的方法来完成。定值电阻两端的电压为</w:t>
      </w:r>
      <w:r>
        <w:rPr>
          <w:rFonts w:ascii="Times New Roman" w:hAnsi="Times New Roman" w:eastAsia="Times New Roman" w:cs="Times New Roman"/>
          <w:color w:val="000000"/>
        </w:rPr>
        <w:t>2V</w:t>
      </w:r>
      <w:r>
        <w:rPr>
          <w:rFonts w:ascii="宋体" w:hAnsi="宋体" w:eastAsia="宋体" w:cs="宋体"/>
          <w:color w:val="000000"/>
        </w:rPr>
        <w:t>，故电源电压最小为</w:t>
      </w:r>
      <w:r>
        <w:rPr>
          <w:rFonts w:ascii="Times New Roman" w:hAnsi="Times New Roman" w:eastAsia="Times New Roman" w:cs="Times New Roman"/>
          <w:color w:val="000000"/>
        </w:rPr>
        <w:t>2V</w:t>
      </w:r>
      <w:r>
        <w:rPr>
          <w:rFonts w:ascii="宋体" w:hAnsi="宋体" w:eastAsia="宋体" w:cs="宋体"/>
          <w:color w:val="000000"/>
        </w:rPr>
        <w:t>。滑动变阻器最大时，滑动变阻器两端的电压最大，最大的电压为</w:t>
      </w:r>
    </w:p>
    <w:p w14:paraId="1E7A2C88">
      <w:pPr>
        <w:spacing w:line="360" w:lineRule="auto"/>
        <w:jc w:val="center"/>
        <w:textAlignment w:val="center"/>
        <w:rPr>
          <w:color w:val="000000"/>
        </w:rPr>
      </w:pPr>
      <w:r>
        <w:object>
          <v:shape id="_x0000_i1121" o:spt="75" alt="学科网(www.zxxk.com)--教育资源门户，提供试卷、教案、课件、论文、素材以及各类教学资源下载，还有大量而丰富的教学相关资讯！" type="#_x0000_t75" style="height:31pt;width:172pt;" o:ole="t" filled="f" o:preferrelative="t" stroked="f" coordsize="21600,21600">
            <v:path/>
            <v:fill on="f" focussize="0,0"/>
            <v:stroke on="f" joinstyle="miter"/>
            <v:imagedata r:id="rId203" o:title="eqId3f428d90eb8834753446788cfd3468d4"/>
            <o:lock v:ext="edit" aspectratio="t"/>
            <w10:wrap type="none"/>
            <w10:anchorlock/>
          </v:shape>
          <o:OLEObject Type="Embed" ProgID="Equation.DSMT4" ShapeID="_x0000_i1121" DrawAspect="Content" ObjectID="_1468075821" r:id="rId202">
            <o:LockedField>false</o:LockedField>
          </o:OLEObject>
        </w:object>
      </w:r>
    </w:p>
    <w:p w14:paraId="3DF7802E">
      <w:pPr>
        <w:spacing w:line="360" w:lineRule="auto"/>
        <w:jc w:val="left"/>
        <w:textAlignment w:val="center"/>
        <w:rPr>
          <w:rFonts w:ascii="宋体" w:hAnsi="宋体" w:eastAsia="宋体" w:cs="宋体"/>
          <w:color w:val="000000"/>
        </w:rPr>
      </w:pPr>
      <w:r>
        <w:rPr>
          <w:rFonts w:ascii="宋体" w:hAnsi="宋体" w:eastAsia="宋体" w:cs="宋体"/>
          <w:color w:val="000000"/>
        </w:rPr>
        <w:t>则电源电压最大值为</w:t>
      </w:r>
    </w:p>
    <w:p w14:paraId="203C8E1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电大</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滑大</w:t>
      </w:r>
      <w:r>
        <w:rPr>
          <w:rFonts w:ascii="Times New Roman" w:hAnsi="Times New Roman" w:eastAsia="Times New Roman" w:cs="Times New Roman"/>
          <w:color w:val="000000"/>
        </w:rPr>
        <w:t>=2V+3.3V=5.3V</w:t>
      </w:r>
    </w:p>
    <w:p w14:paraId="2926474A">
      <w:pPr>
        <w:spacing w:line="360" w:lineRule="auto"/>
        <w:jc w:val="left"/>
        <w:textAlignment w:val="center"/>
        <w:rPr>
          <w:rFonts w:ascii="宋体" w:hAnsi="宋体" w:eastAsia="宋体" w:cs="宋体"/>
          <w:color w:val="000000"/>
        </w:rPr>
      </w:pPr>
      <w:r>
        <w:rPr>
          <w:rFonts w:ascii="宋体" w:hAnsi="宋体" w:eastAsia="宋体" w:cs="宋体"/>
          <w:color w:val="000000"/>
        </w:rPr>
        <w:t>所以电源电压的取值范围是</w:t>
      </w:r>
      <w:r>
        <w:rPr>
          <w:rFonts w:ascii="Times New Roman" w:hAnsi="Times New Roman" w:eastAsia="Times New Roman" w:cs="Times New Roman"/>
          <w:color w:val="000000"/>
        </w:rPr>
        <w:t>2V~5.3V</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错误，符合题意；</w:t>
      </w:r>
    </w:p>
    <w:p w14:paraId="1BD27E2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．滑动变阻器的阻值调到最大时，定值电阻两端控制的电压最小，则最小电压为</w:t>
      </w:r>
    </w:p>
    <w:p w14:paraId="37ADA95C">
      <w:pPr>
        <w:spacing w:line="360" w:lineRule="auto"/>
        <w:jc w:val="center"/>
        <w:textAlignment w:val="center"/>
        <w:rPr>
          <w:color w:val="000000"/>
        </w:rPr>
      </w:pPr>
      <w:r>
        <w:object>
          <v:shape id="_x0000_i1122" o:spt="75" alt="学科网(www.zxxk.com)--教育资源门户，提供试卷、教案、课件、论文、素材以及各类教学资源下载，还有大量而丰富的教学相关资讯！" type="#_x0000_t75" style="height:35pt;width:231pt;" o:ole="t" filled="f" o:preferrelative="t" stroked="f" coordsize="21600,21600">
            <v:path/>
            <v:fill on="f" focussize="0,0"/>
            <v:stroke on="f" joinstyle="miter"/>
            <v:imagedata r:id="rId205" o:title="eqId72523e485b3126b6abe3960f4b252463"/>
            <o:lock v:ext="edit" aspectratio="t"/>
            <w10:wrap type="none"/>
            <w10:anchorlock/>
          </v:shape>
          <o:OLEObject Type="Embed" ProgID="Equation.DSMT4" ShapeID="_x0000_i1122" DrawAspect="Content" ObjectID="_1468075822" r:id="rId204">
            <o:LockedField>false</o:LockedField>
          </o:OLEObject>
        </w:object>
      </w:r>
    </w:p>
    <w:p w14:paraId="51C3B8A3">
      <w:pPr>
        <w:spacing w:line="360" w:lineRule="auto"/>
        <w:jc w:val="left"/>
        <w:textAlignment w:val="center"/>
        <w:rPr>
          <w:rFonts w:ascii="宋体" w:hAnsi="宋体" w:eastAsia="宋体" w:cs="宋体"/>
          <w:color w:val="000000"/>
        </w:rPr>
      </w:pPr>
      <w:r>
        <w:rPr>
          <w:rFonts w:ascii="宋体" w:hAnsi="宋体" w:eastAsia="宋体" w:cs="宋体"/>
          <w:color w:val="000000"/>
        </w:rPr>
        <w:t>电源电压为</w:t>
      </w:r>
      <w:r>
        <w:rPr>
          <w:rFonts w:ascii="Times New Roman" w:hAnsi="Times New Roman" w:eastAsia="Times New Roman" w:cs="Times New Roman"/>
          <w:color w:val="000000"/>
        </w:rPr>
        <w:t>6V</w:t>
      </w:r>
      <w:r>
        <w:rPr>
          <w:rFonts w:ascii="宋体" w:hAnsi="宋体" w:eastAsia="宋体" w:cs="宋体"/>
          <w:color w:val="000000"/>
        </w:rPr>
        <w:t>，所以控制的最大电压为</w:t>
      </w:r>
      <w:r>
        <w:rPr>
          <w:rFonts w:ascii="Times New Roman" w:hAnsi="Times New Roman" w:eastAsia="Times New Roman" w:cs="Times New Roman"/>
          <w:color w:val="000000"/>
        </w:rPr>
        <w:t>6V</w:t>
      </w:r>
      <w:r>
        <w:rPr>
          <w:rFonts w:ascii="宋体" w:hAnsi="宋体" w:eastAsia="宋体" w:cs="宋体"/>
          <w:color w:val="000000"/>
        </w:rPr>
        <w:t>。综上，</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的取值范围是</w:t>
      </w:r>
      <w:r>
        <w:rPr>
          <w:rFonts w:ascii="Times New Roman" w:hAnsi="Times New Roman" w:eastAsia="Times New Roman" w:cs="Times New Roman"/>
          <w:color w:val="000000"/>
        </w:rPr>
        <w:t>2.25V~6V</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4720132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2FC95B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五、计算题：本大题2小题，共14分。解答应写出必要的文字说明、公式和步骤，只写最后结果的不给分。</w:t>
      </w:r>
    </w:p>
    <w:p w14:paraId="46A2EC49">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一个质量为</w:t>
      </w:r>
      <w:r>
        <w:rPr>
          <w:rFonts w:ascii="Times New Roman" w:hAnsi="Times New Roman" w:eastAsia="Times New Roman" w:cs="Times New Roman"/>
          <w:color w:val="000000"/>
        </w:rPr>
        <w:t>1kg</w:t>
      </w:r>
      <w:r>
        <w:rPr>
          <w:rFonts w:ascii="宋体" w:hAnsi="宋体" w:eastAsia="宋体" w:cs="宋体"/>
          <w:color w:val="000000"/>
        </w:rPr>
        <w:t>且质地均匀的长方体物块，底面是边长为</w:t>
      </w:r>
      <w:r>
        <w:rPr>
          <w:rFonts w:ascii="Times New Roman" w:hAnsi="Times New Roman" w:eastAsia="Times New Roman" w:cs="Times New Roman"/>
          <w:color w:val="000000"/>
        </w:rPr>
        <w:t>10cm</w:t>
      </w:r>
      <w:r>
        <w:rPr>
          <w:rFonts w:ascii="宋体" w:hAnsi="宋体" w:eastAsia="宋体" w:cs="宋体"/>
          <w:color w:val="000000"/>
        </w:rPr>
        <w:t>的正方形。</w:t>
      </w:r>
    </w:p>
    <w:p w14:paraId="7E73FA4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）物块漂浮在水面上时，浸入在水中的体积占物块总体积的</w:t>
      </w:r>
      <w:r>
        <w:object>
          <v:shape id="_x0000_i112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7" o:title="eqId7294f5ae2a24ff42e84cd9773b2a7287"/>
            <o:lock v:ext="edit" aspectratio="t"/>
            <w10:wrap type="none"/>
            <w10:anchorlock/>
          </v:shape>
          <o:OLEObject Type="Embed" ProgID="Equation.DSMT4" ShapeID="_x0000_i1123" DrawAspect="Content" ObjectID="_1468075823" r:id="rId206">
            <o:LockedField>false</o:LockedField>
          </o:OLEObject>
        </w:object>
      </w:r>
      <w:r>
        <w:rPr>
          <w:rFonts w:ascii="宋体" w:hAnsi="宋体" w:eastAsia="宋体" w:cs="宋体"/>
          <w:color w:val="000000"/>
        </w:rPr>
        <w:t>，此时物块所受到的浮力大小是多大？</w:t>
      </w:r>
    </w:p>
    <w:p w14:paraId="5EC30B6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）用手缓慢下压物块，如图所示，当物块下表面所处的深度为</w:t>
      </w:r>
      <w:r>
        <w:rPr>
          <w:rFonts w:ascii="Times New Roman" w:hAnsi="Times New Roman" w:eastAsia="Times New Roman" w:cs="Times New Roman"/>
          <w:color w:val="000000"/>
        </w:rPr>
        <w:t>0.09m</w:t>
      </w:r>
      <w:r>
        <w:rPr>
          <w:rFonts w:ascii="宋体" w:hAnsi="宋体" w:eastAsia="宋体" w:cs="宋体"/>
          <w:color w:val="000000"/>
        </w:rPr>
        <w:t>时，物块下表面受到水的压强是多少？</w:t>
      </w:r>
    </w:p>
    <w:p w14:paraId="1F6EB0D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）继续用手缓慢下压物块，当物块上表面与液面刚好相平时，需要施加压力是多大？</w:t>
      </w:r>
    </w:p>
    <w:p w14:paraId="0ABA2B34">
      <w:pPr>
        <w:spacing w:line="360" w:lineRule="auto"/>
        <w:jc w:val="left"/>
        <w:textAlignment w:val="center"/>
        <w:rPr>
          <w:color w:val="000000"/>
        </w:rPr>
      </w:pPr>
      <w:r>
        <w:rPr>
          <w:rFonts w:ascii="宋体" w:hAnsi="宋体" w:eastAsia="宋体" w:cs="宋体"/>
          <w:color w:val="000000"/>
        </w:rPr>
        <w:drawing>
          <wp:inline distT="0" distB="0" distL="114300" distR="114300">
            <wp:extent cx="1114425" cy="11620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08"/>
                    <a:stretch>
                      <a:fillRect/>
                    </a:stretch>
                  </pic:blipFill>
                  <pic:spPr>
                    <a:xfrm>
                      <a:off x="0" y="0"/>
                      <a:ext cx="1114425" cy="1162050"/>
                    </a:xfrm>
                    <a:prstGeom prst="rect">
                      <a:avLst/>
                    </a:prstGeom>
                  </pic:spPr>
                </pic:pic>
              </a:graphicData>
            </a:graphic>
          </wp:inline>
        </w:drawing>
      </w:r>
    </w:p>
    <w:p w14:paraId="6F7B07A9">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900Pa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2.5N</w:t>
      </w:r>
    </w:p>
    <w:p w14:paraId="3F79246D">
      <w:pPr>
        <w:spacing w:line="360" w:lineRule="auto"/>
        <w:textAlignment w:val="center"/>
        <w:rPr>
          <w:color w:val="000000"/>
        </w:rPr>
      </w:pPr>
      <w:r>
        <w:rPr>
          <w:color w:val="2E75B6"/>
        </w:rPr>
        <w:t>【解析】</w:t>
      </w:r>
    </w:p>
    <w:p w14:paraId="1C71D6F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）物块漂浮在水面上时，受到的浮力为等于物块的重力，即</w:t>
      </w:r>
    </w:p>
    <w:p w14:paraId="37B5B88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=1kg×10N/kg=10N</w:t>
      </w:r>
    </w:p>
    <w:p w14:paraId="5CD94A5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）当物块下表面所处的深度为</w:t>
      </w:r>
      <w:r>
        <w:rPr>
          <w:rFonts w:ascii="Times New Roman" w:hAnsi="Times New Roman" w:eastAsia="Times New Roman" w:cs="Times New Roman"/>
          <w:color w:val="000000"/>
        </w:rPr>
        <w:t>0.09m</w:t>
      </w:r>
      <w:r>
        <w:rPr>
          <w:rFonts w:ascii="宋体" w:hAnsi="宋体" w:eastAsia="宋体" w:cs="宋体"/>
          <w:color w:val="000000"/>
        </w:rPr>
        <w:t>时，物块下表面受到水的压强为</w:t>
      </w:r>
    </w:p>
    <w:p w14:paraId="65F98B5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gh</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×10N/kg×0.09m=900Pa</w:t>
      </w:r>
    </w:p>
    <w:p w14:paraId="158679C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）物块漂浮在水面上时，排开水的体积为</w:t>
      </w:r>
    </w:p>
    <w:p w14:paraId="4D3E0E33">
      <w:pPr>
        <w:spacing w:line="360" w:lineRule="auto"/>
        <w:jc w:val="center"/>
        <w:textAlignment w:val="center"/>
        <w:rPr>
          <w:color w:val="000000"/>
        </w:rPr>
      </w:pPr>
      <w:r>
        <w:object>
          <v:shape id="_x0000_i1124" o:spt="75" alt="学科网(www.zxxk.com)--教育资源门户，提供试卷、教案、课件、论文、素材以及各类教学资源下载，还有大量而丰富的教学相关资讯！" type="#_x0000_t75" style="height:36pt;width:225.8pt;" o:ole="t" filled="f" o:preferrelative="t" stroked="f" coordsize="21600,21600">
            <v:path/>
            <v:fill on="f" focussize="0,0"/>
            <v:stroke on="f" joinstyle="miter"/>
            <v:imagedata r:id="rId210" o:title="eqId6d2ba1af5e706638f1bdf7cf4f8acf79"/>
            <o:lock v:ext="edit" aspectratio="t"/>
            <w10:wrap type="none"/>
            <w10:anchorlock/>
          </v:shape>
          <o:OLEObject Type="Embed" ProgID="Equation.DSMT4" ShapeID="_x0000_i1124" DrawAspect="Content" ObjectID="_1468075824" r:id="rId209">
            <o:LockedField>false</o:LockedField>
          </o:OLEObject>
        </w:object>
      </w:r>
    </w:p>
    <w:p w14:paraId="6BFC8D3F">
      <w:pPr>
        <w:spacing w:line="360" w:lineRule="auto"/>
        <w:jc w:val="left"/>
        <w:textAlignment w:val="center"/>
        <w:rPr>
          <w:color w:val="000000"/>
        </w:rPr>
      </w:pPr>
      <w:r>
        <w:rPr>
          <w:color w:val="000000"/>
        </w:rPr>
        <w:t>物块的体积为</w:t>
      </w:r>
    </w:p>
    <w:p w14:paraId="490794A1">
      <w:pPr>
        <w:spacing w:line="360" w:lineRule="auto"/>
        <w:jc w:val="center"/>
        <w:textAlignment w:val="center"/>
        <w:rPr>
          <w:color w:val="000000"/>
        </w:rPr>
      </w:pPr>
      <w:r>
        <w:object>
          <v:shape id="_x0000_i1125" o:spt="75" alt="学科网(www.zxxk.com)--教育资源门户，提供试卷、教案、课件、论文、素材以及各类教学资源下载，还有大量而丰富的教学相关资讯！" type="#_x0000_t75" style="height:30.85pt;width:184.2pt;" o:ole="t" filled="f" o:preferrelative="t" stroked="f" coordsize="21600,21600">
            <v:path/>
            <v:fill on="f" focussize="0,0"/>
            <v:stroke on="f" joinstyle="miter"/>
            <v:imagedata r:id="rId212" o:title="eqIdaeb3611f658f1197ecd1ba2d0ddb1f09"/>
            <o:lock v:ext="edit" aspectratio="t"/>
            <w10:wrap type="none"/>
            <w10:anchorlock/>
          </v:shape>
          <o:OLEObject Type="Embed" ProgID="Equation.DSMT4" ShapeID="_x0000_i1125" DrawAspect="Content" ObjectID="_1468075825" r:id="rId211">
            <o:LockedField>false</o:LockedField>
          </o:OLEObject>
        </w:object>
      </w:r>
    </w:p>
    <w:p w14:paraId="33FB6C92">
      <w:pPr>
        <w:spacing w:line="360" w:lineRule="auto"/>
        <w:jc w:val="left"/>
        <w:textAlignment w:val="center"/>
        <w:rPr>
          <w:color w:val="000000"/>
        </w:rPr>
      </w:pPr>
      <w:r>
        <w:rPr>
          <w:color w:val="000000"/>
        </w:rPr>
        <w:t>当物块上表面与液面刚好相平时，受到的浮力为</w:t>
      </w:r>
    </w:p>
    <w:p w14:paraId="05851B4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gV</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×10N/kg×1.25×10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=12.5N</w:t>
      </w:r>
    </w:p>
    <w:p w14:paraId="66FDFFBA">
      <w:pPr>
        <w:spacing w:line="360" w:lineRule="auto"/>
        <w:jc w:val="left"/>
        <w:textAlignment w:val="center"/>
        <w:rPr>
          <w:color w:val="000000"/>
        </w:rPr>
      </w:pPr>
      <w:r>
        <w:rPr>
          <w:color w:val="000000"/>
        </w:rPr>
        <w:t>当物块上表面与液面刚好相平时需要施加压力为</w:t>
      </w:r>
    </w:p>
    <w:p w14:paraId="5E38EAF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=12.5N-10N=2.5N</w:t>
      </w:r>
    </w:p>
    <w:p w14:paraId="7BF53458">
      <w:pPr>
        <w:spacing w:line="360" w:lineRule="auto"/>
        <w:jc w:val="left"/>
        <w:textAlignment w:val="center"/>
        <w:rPr>
          <w:color w:val="000000"/>
        </w:rPr>
      </w:pPr>
      <w:r>
        <w:rPr>
          <w:color w:val="000000"/>
        </w:rPr>
        <w:t>答：（1）物块漂浮在水面上时，受到的浮力为10N；</w:t>
      </w:r>
    </w:p>
    <w:p w14:paraId="1A631CCC">
      <w:pPr>
        <w:spacing w:line="360" w:lineRule="auto"/>
        <w:jc w:val="left"/>
        <w:textAlignment w:val="center"/>
        <w:rPr>
          <w:color w:val="000000"/>
        </w:rPr>
      </w:pPr>
      <w:r>
        <w:rPr>
          <w:color w:val="000000"/>
        </w:rPr>
        <w:t>（2）当物块下表面所处的深度为0.09m时，物块下表面受到水的压强为900Pa；</w:t>
      </w:r>
    </w:p>
    <w:p w14:paraId="01E2A44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）当物块上表面与液面刚好相平时，需要施加压力为</w:t>
      </w:r>
      <w:r>
        <w:rPr>
          <w:rFonts w:ascii="Times New Roman" w:hAnsi="Times New Roman" w:eastAsia="Times New Roman" w:cs="Times New Roman"/>
          <w:color w:val="000000"/>
        </w:rPr>
        <w:t>2.5N</w:t>
      </w:r>
      <w:r>
        <w:rPr>
          <w:rFonts w:ascii="宋体" w:hAnsi="宋体" w:eastAsia="宋体" w:cs="宋体"/>
          <w:color w:val="000000"/>
        </w:rPr>
        <w:t>。</w:t>
      </w:r>
    </w:p>
    <w:p w14:paraId="048DCD3A">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一款内置电陶炉的电暖桌如图甲所示，它不仅具有桌面暖手、桌底暖脚功能，还可以烧水、煮茶等。电陶炉的简化电路如图乙所示，其参数如表所示，高温档额定功率字迹已被磨损。旋转旋钮开关，可实现停止工作、低温档和高温档的转换。</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均为电热丝，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=72.6Ω</w:t>
      </w:r>
      <w:r>
        <w:rPr>
          <w:rFonts w:ascii="宋体" w:hAnsi="宋体" w:eastAsia="宋体" w:cs="宋体"/>
          <w:color w:val="000000"/>
        </w:rPr>
        <w:t>。求：</w:t>
      </w:r>
    </w:p>
    <w:p w14:paraId="1F98D55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471C16A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）高温档额定功率；</w:t>
      </w:r>
    </w:p>
    <w:p w14:paraId="6C84BF1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）在某用电高峰期，若家庭电路中只有电陶炉在工作，发现标有“</w:t>
      </w:r>
      <w:r>
        <w:rPr>
          <w:rFonts w:ascii="Times New Roman" w:hAnsi="Times New Roman" w:eastAsia="Times New Roman" w:cs="Times New Roman"/>
          <w:color w:val="000000"/>
        </w:rPr>
        <w:t>3000imp/(kW·h)</w:t>
      </w:r>
      <w:r>
        <w:rPr>
          <w:rFonts w:ascii="宋体" w:hAnsi="宋体" w:eastAsia="宋体" w:cs="宋体"/>
          <w:color w:val="000000"/>
        </w:rPr>
        <w:t>”的电能表的指示灯闪烁</w:t>
      </w:r>
      <w:r>
        <w:rPr>
          <w:rFonts w:ascii="Times New Roman" w:hAnsi="Times New Roman" w:eastAsia="Times New Roman" w:cs="Times New Roman"/>
          <w:color w:val="000000"/>
        </w:rPr>
        <w:t>168</w:t>
      </w:r>
      <w:r>
        <w:rPr>
          <w:rFonts w:ascii="宋体" w:hAnsi="宋体" w:eastAsia="宋体" w:cs="宋体"/>
          <w:color w:val="000000"/>
        </w:rPr>
        <w:t>次，使质量为</w:t>
      </w:r>
      <w:r>
        <w:rPr>
          <w:rFonts w:ascii="Times New Roman" w:hAnsi="Times New Roman" w:eastAsia="Times New Roman" w:cs="Times New Roman"/>
          <w:color w:val="000000"/>
        </w:rPr>
        <w:t>1.7kg</w:t>
      </w:r>
      <w:r>
        <w:rPr>
          <w:rFonts w:ascii="宋体" w:hAnsi="宋体" w:eastAsia="宋体" w:cs="宋体"/>
          <w:color w:val="000000"/>
        </w:rPr>
        <w:t>的水从</w:t>
      </w:r>
      <w:r>
        <w:rPr>
          <w:rFonts w:ascii="Times New Roman" w:hAnsi="Times New Roman" w:eastAsia="Times New Roman" w:cs="Times New Roman"/>
          <w:color w:val="000000"/>
        </w:rPr>
        <w:t>25℃</w:t>
      </w:r>
      <w:r>
        <w:rPr>
          <w:rFonts w:ascii="宋体" w:hAnsi="宋体" w:eastAsia="宋体" w:cs="宋体"/>
          <w:color w:val="000000"/>
        </w:rPr>
        <w:t>升高到</w:t>
      </w:r>
      <w:r>
        <w:rPr>
          <w:rFonts w:ascii="Times New Roman" w:hAnsi="Times New Roman" w:eastAsia="Times New Roman" w:cs="Times New Roman"/>
          <w:color w:val="000000"/>
        </w:rPr>
        <w:t>49℃</w:t>
      </w:r>
      <w:r>
        <w:rPr>
          <w:rFonts w:ascii="宋体" w:hAnsi="宋体" w:eastAsia="宋体" w:cs="宋体"/>
          <w:color w:val="000000"/>
        </w:rPr>
        <w:t>，求此时电陶炉的加热效率。</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w:t>
      </w:r>
    </w:p>
    <w:p w14:paraId="75C10860">
      <w:pPr>
        <w:spacing w:line="360" w:lineRule="auto"/>
        <w:jc w:val="left"/>
        <w:textAlignment w:val="center"/>
        <w:rPr>
          <w:color w:val="000000"/>
        </w:rPr>
      </w:pPr>
      <w:r>
        <w:rPr>
          <w:rFonts w:ascii="宋体" w:hAnsi="宋体" w:eastAsia="宋体" w:cs="宋体"/>
          <w:color w:val="000000"/>
        </w:rPr>
        <w:drawing>
          <wp:inline distT="0" distB="0" distL="114300" distR="114300">
            <wp:extent cx="3581400" cy="154305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213"/>
                    <a:stretch>
                      <a:fillRect/>
                    </a:stretch>
                  </pic:blipFill>
                  <pic:spPr>
                    <a:xfrm>
                      <a:off x="0" y="0"/>
                      <a:ext cx="3581400" cy="1543050"/>
                    </a:xfrm>
                    <a:prstGeom prst="rect">
                      <a:avLst/>
                    </a:prstGeom>
                  </pic:spPr>
                </pic:pic>
              </a:graphicData>
            </a:graphic>
          </wp:inline>
        </w:drawing>
      </w:r>
    </w:p>
    <w:tbl>
      <w:tblPr>
        <w:tblStyle w:val="4"/>
        <w:tblW w:w="42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04"/>
        <w:gridCol w:w="1404"/>
        <w:gridCol w:w="1407"/>
      </w:tblGrid>
      <w:tr w14:paraId="0B1B7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4215"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ACAD16">
            <w:pPr>
              <w:spacing w:line="360" w:lineRule="auto"/>
              <w:jc w:val="center"/>
              <w:textAlignment w:val="center"/>
              <w:rPr>
                <w:rFonts w:ascii="宋体" w:hAnsi="宋体" w:eastAsia="宋体" w:cs="宋体"/>
                <w:color w:val="000000"/>
              </w:rPr>
            </w:pPr>
            <w:r>
              <w:rPr>
                <w:rFonts w:ascii="宋体" w:hAnsi="宋体" w:eastAsia="宋体" w:cs="宋体"/>
                <w:color w:val="000000"/>
              </w:rPr>
              <w:t>电陶炉</w:t>
            </w:r>
          </w:p>
        </w:tc>
      </w:tr>
      <w:tr w14:paraId="774AE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14847C">
            <w:pPr>
              <w:spacing w:line="360" w:lineRule="auto"/>
              <w:jc w:val="center"/>
              <w:textAlignment w:val="center"/>
              <w:rPr>
                <w:rFonts w:ascii="宋体" w:hAnsi="宋体" w:eastAsia="宋体" w:cs="宋体"/>
                <w:color w:val="000000"/>
              </w:rPr>
            </w:pPr>
            <w:r>
              <w:rPr>
                <w:rFonts w:ascii="宋体" w:hAnsi="宋体" w:eastAsia="宋体" w:cs="宋体"/>
                <w:color w:val="000000"/>
              </w:rPr>
              <w:t>额定电压</w:t>
            </w:r>
          </w:p>
        </w:tc>
        <w:tc>
          <w:tcPr>
            <w:tcW w:w="280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DB9F8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220V</w:t>
            </w:r>
          </w:p>
        </w:tc>
      </w:tr>
      <w:tr w14:paraId="6B11D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141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90D67D">
            <w:pPr>
              <w:spacing w:line="360" w:lineRule="auto"/>
              <w:jc w:val="center"/>
              <w:textAlignment w:val="center"/>
              <w:rPr>
                <w:rFonts w:ascii="宋体" w:hAnsi="宋体" w:eastAsia="宋体" w:cs="宋体"/>
                <w:color w:val="000000"/>
              </w:rPr>
            </w:pPr>
            <w:r>
              <w:rPr>
                <w:rFonts w:ascii="宋体" w:hAnsi="宋体" w:eastAsia="宋体" w:cs="宋体"/>
                <w:color w:val="000000"/>
              </w:rPr>
              <w:t>额定功率</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82AF8A">
            <w:pPr>
              <w:spacing w:line="360" w:lineRule="auto"/>
              <w:jc w:val="center"/>
              <w:textAlignment w:val="center"/>
              <w:rPr>
                <w:rFonts w:ascii="宋体" w:hAnsi="宋体" w:eastAsia="宋体" w:cs="宋体"/>
                <w:color w:val="000000"/>
              </w:rPr>
            </w:pPr>
            <w:r>
              <w:rPr>
                <w:rFonts w:ascii="宋体" w:hAnsi="宋体" w:eastAsia="宋体" w:cs="宋体"/>
                <w:color w:val="000000"/>
              </w:rPr>
              <w:t>高温档</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2C7A3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w:t>
            </w:r>
          </w:p>
        </w:tc>
      </w:tr>
      <w:tr w14:paraId="2B113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vMerge w:val="continue"/>
            <w:tcBorders>
              <w:top w:val="single" w:color="000000" w:sz="6" w:space="0"/>
              <w:left w:val="single" w:color="000000" w:sz="6" w:space="0"/>
              <w:bottom w:val="single" w:color="000000" w:sz="6" w:space="0"/>
              <w:right w:val="single" w:color="000000" w:sz="6" w:space="0"/>
            </w:tcBorders>
          </w:tcPr>
          <w:p w14:paraId="6E66FE55">
            <w:pPr>
              <w:spacing w:line="360" w:lineRule="auto"/>
              <w:jc w:val="left"/>
              <w:textAlignment w:val="center"/>
              <w:rPr>
                <w:rFonts w:ascii="宋体" w:hAnsi="宋体" w:eastAsia="宋体" w:cs="宋体"/>
                <w:color w:val="000000"/>
              </w:rPr>
            </w:pP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C91B99">
            <w:pPr>
              <w:spacing w:line="360" w:lineRule="auto"/>
              <w:jc w:val="center"/>
              <w:textAlignment w:val="center"/>
              <w:rPr>
                <w:rFonts w:ascii="宋体" w:hAnsi="宋体" w:eastAsia="宋体" w:cs="宋体"/>
                <w:color w:val="000000"/>
              </w:rPr>
            </w:pPr>
            <w:r>
              <w:rPr>
                <w:rFonts w:ascii="宋体" w:hAnsi="宋体" w:eastAsia="宋体" w:cs="宋体"/>
                <w:color w:val="000000"/>
              </w:rPr>
              <w:t>低温档</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4A8C4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400W</w:t>
            </w:r>
          </w:p>
        </w:tc>
      </w:tr>
    </w:tbl>
    <w:p w14:paraId="3DC8CF37">
      <w:pPr>
        <w:spacing w:line="360" w:lineRule="auto"/>
        <w:jc w:val="left"/>
        <w:textAlignment w:val="center"/>
        <w:rPr>
          <w:rFonts w:ascii="宋体" w:hAnsi="宋体" w:eastAsia="宋体" w:cs="宋体"/>
          <w:color w:val="000000"/>
        </w:rPr>
      </w:pPr>
    </w:p>
    <w:p w14:paraId="6671D32B">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48.4Ω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1000W</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85%</w:t>
      </w:r>
    </w:p>
    <w:p w14:paraId="44EB7A82">
      <w:pPr>
        <w:spacing w:line="360" w:lineRule="auto"/>
        <w:textAlignment w:val="center"/>
        <w:rPr>
          <w:color w:val="000000"/>
        </w:rPr>
      </w:pPr>
      <w:r>
        <w:rPr>
          <w:color w:val="2E75B6"/>
        </w:rPr>
        <w:t>【解析】</w:t>
      </w:r>
    </w:p>
    <w:p w14:paraId="2160EA9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）由图乙可知，当旋钮开关接</w:t>
      </w:r>
      <w:r>
        <w:rPr>
          <w:rFonts w:ascii="Times New Roman" w:hAnsi="Times New Roman" w:eastAsia="Times New Roman" w:cs="Times New Roman"/>
          <w:color w:val="000000"/>
        </w:rPr>
        <w:t>1</w:t>
      </w:r>
      <w:r>
        <w:rPr>
          <w:rFonts w:ascii="宋体" w:hAnsi="宋体" w:eastAsia="宋体" w:cs="宋体"/>
          <w:color w:val="000000"/>
        </w:rPr>
        <w:t>时，电路为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的串联电路，电路的总电阻为两电阻阻值之和。当旋钮开关接</w:t>
      </w:r>
      <w:r>
        <w:rPr>
          <w:rFonts w:ascii="Times New Roman" w:hAnsi="Times New Roman" w:eastAsia="Times New Roman" w:cs="Times New Roman"/>
          <w:color w:val="000000"/>
        </w:rPr>
        <w:t>2</w:t>
      </w:r>
      <w:r>
        <w:rPr>
          <w:rFonts w:ascii="宋体" w:hAnsi="宋体" w:eastAsia="宋体" w:cs="宋体"/>
          <w:color w:val="000000"/>
        </w:rPr>
        <w:t>时，电路为只有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的简单电路，电路的电阻为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的阻值。由</w:t>
      </w:r>
      <w:r>
        <w:object>
          <v:shape id="_x0000_i1126"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73" o:title="eqIdbae383e4223ac84a529ef976ebd5f1ba"/>
            <o:lock v:ext="edit" aspectratio="t"/>
            <w10:wrap type="none"/>
            <w10:anchorlock/>
          </v:shape>
          <o:OLEObject Type="Embed" ProgID="Equation.DSMT4" ShapeID="_x0000_i1126" DrawAspect="Content" ObjectID="_1468075826" r:id="rId214">
            <o:LockedField>false</o:LockedField>
          </o:OLEObject>
        </w:object>
      </w:r>
      <w:r>
        <w:rPr>
          <w:rFonts w:ascii="宋体" w:hAnsi="宋体" w:eastAsia="宋体" w:cs="宋体"/>
          <w:color w:val="000000"/>
        </w:rPr>
        <w:t>可知，当旋钮开关接</w:t>
      </w:r>
      <w:r>
        <w:rPr>
          <w:rFonts w:ascii="Times New Roman" w:hAnsi="Times New Roman" w:eastAsia="Times New Roman" w:cs="Times New Roman"/>
          <w:color w:val="000000"/>
        </w:rPr>
        <w:t>1</w:t>
      </w:r>
      <w:r>
        <w:rPr>
          <w:rFonts w:ascii="宋体" w:hAnsi="宋体" w:eastAsia="宋体" w:cs="宋体"/>
          <w:color w:val="000000"/>
        </w:rPr>
        <w:t>时，电路处于低温档；当旋钮开关接</w:t>
      </w:r>
      <w:r>
        <w:rPr>
          <w:rFonts w:ascii="Times New Roman" w:hAnsi="Times New Roman" w:eastAsia="Times New Roman" w:cs="Times New Roman"/>
          <w:color w:val="000000"/>
        </w:rPr>
        <w:t>2</w:t>
      </w:r>
      <w:r>
        <w:rPr>
          <w:rFonts w:ascii="宋体" w:hAnsi="宋体" w:eastAsia="宋体" w:cs="宋体"/>
          <w:color w:val="000000"/>
        </w:rPr>
        <w:t>时，电路处于高温档。由表中数据知，低温档的功率为</w:t>
      </w:r>
      <w:r>
        <w:rPr>
          <w:rFonts w:ascii="Times New Roman" w:hAnsi="Times New Roman" w:eastAsia="Times New Roman" w:cs="Times New Roman"/>
          <w:color w:val="000000"/>
        </w:rPr>
        <w:t>400W</w:t>
      </w:r>
      <w:r>
        <w:rPr>
          <w:rFonts w:ascii="宋体" w:hAnsi="宋体" w:eastAsia="宋体" w:cs="宋体"/>
          <w:color w:val="000000"/>
        </w:rPr>
        <w:t>，则有</w:t>
      </w:r>
    </w:p>
    <w:p w14:paraId="271D20EF">
      <w:pPr>
        <w:spacing w:line="360" w:lineRule="auto"/>
        <w:jc w:val="center"/>
        <w:textAlignment w:val="center"/>
        <w:rPr>
          <w:color w:val="000000"/>
        </w:rPr>
      </w:pPr>
      <w:r>
        <w:object>
          <v:shape id="_x0000_i1127" o:spt="75" alt="学科网(www.zxxk.com)--教育资源门户，提供试卷、教案、课件、论文、素材以及各类教学资源下载，还有大量而丰富的教学相关资讯！" type="#_x0000_t75" style="height:40pt;width:202pt;" o:ole="t" filled="f" o:preferrelative="t" stroked="f" coordsize="21600,21600">
            <v:path/>
            <v:fill on="f" focussize="0,0"/>
            <v:stroke on="f" joinstyle="miter"/>
            <v:imagedata r:id="rId216" o:title="eqIdb70f99f9c2a7ad03901d0fcc6f915575"/>
            <o:lock v:ext="edit" aspectratio="t"/>
            <w10:wrap type="none"/>
            <w10:anchorlock/>
          </v:shape>
          <o:OLEObject Type="Embed" ProgID="Equation.DSMT4" ShapeID="_x0000_i1127" DrawAspect="Content" ObjectID="_1468075827" r:id="rId215">
            <o:LockedField>false</o:LockedField>
          </o:OLEObject>
        </w:object>
      </w:r>
    </w:p>
    <w:p w14:paraId="6D5EFE47">
      <w:pPr>
        <w:spacing w:line="360" w:lineRule="auto"/>
        <w:jc w:val="left"/>
        <w:textAlignment w:val="center"/>
        <w:rPr>
          <w:rFonts w:ascii="宋体" w:hAnsi="宋体" w:eastAsia="宋体" w:cs="宋体"/>
          <w:color w:val="000000"/>
        </w:rPr>
      </w:pPr>
      <w:r>
        <w:rPr>
          <w:rFonts w:ascii="宋体" w:hAnsi="宋体" w:eastAsia="宋体" w:cs="宋体"/>
          <w:color w:val="000000"/>
        </w:rPr>
        <w:t>解得</w:t>
      </w:r>
    </w:p>
    <w:p w14:paraId="254ED40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=48.4Ω</w:t>
      </w:r>
    </w:p>
    <w:p w14:paraId="072BF17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）高温档额定功率</w:t>
      </w:r>
    </w:p>
    <w:p w14:paraId="6D47EFD3">
      <w:pPr>
        <w:spacing w:line="360" w:lineRule="auto"/>
        <w:jc w:val="center"/>
        <w:textAlignment w:val="center"/>
        <w:rPr>
          <w:color w:val="000000"/>
        </w:rPr>
      </w:pPr>
      <w:r>
        <w:object>
          <v:shape id="_x0000_i1128" o:spt="75" alt="学科网(www.zxxk.com)--教育资源门户，提供试卷、教案、课件、论文、素材以及各类教学资源下载，还有大量而丰富的教学相关资讯！" type="#_x0000_t75" style="height:38.85pt;width:148pt;" o:ole="t" filled="f" o:preferrelative="t" stroked="f" coordsize="21600,21600">
            <v:path/>
            <v:fill on="f" focussize="0,0"/>
            <v:stroke on="f" joinstyle="miter"/>
            <v:imagedata r:id="rId218" o:title="eqId08bfc9a0de3d0baf925d200899be4489"/>
            <o:lock v:ext="edit" aspectratio="t"/>
            <w10:wrap type="none"/>
            <w10:anchorlock/>
          </v:shape>
          <o:OLEObject Type="Embed" ProgID="Equation.DSMT4" ShapeID="_x0000_i1128" DrawAspect="Content" ObjectID="_1468075828" r:id="rId217">
            <o:LockedField>false</o:LockedField>
          </o:OLEObject>
        </w:object>
      </w:r>
    </w:p>
    <w:p w14:paraId="0A087EA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）质量为</w:t>
      </w:r>
      <w:r>
        <w:rPr>
          <w:rFonts w:ascii="Times New Roman" w:hAnsi="Times New Roman" w:eastAsia="Times New Roman" w:cs="Times New Roman"/>
          <w:color w:val="000000"/>
        </w:rPr>
        <w:t>1.7kg</w:t>
      </w:r>
      <w:r>
        <w:rPr>
          <w:rFonts w:ascii="宋体" w:hAnsi="宋体" w:eastAsia="宋体" w:cs="宋体"/>
          <w:color w:val="000000"/>
        </w:rPr>
        <w:t>的水从</w:t>
      </w:r>
      <w:r>
        <w:rPr>
          <w:rFonts w:ascii="Times New Roman" w:hAnsi="Times New Roman" w:eastAsia="Times New Roman" w:cs="Times New Roman"/>
          <w:color w:val="000000"/>
        </w:rPr>
        <w:t>25℃</w:t>
      </w:r>
      <w:r>
        <w:rPr>
          <w:rFonts w:ascii="宋体" w:hAnsi="宋体" w:eastAsia="宋体" w:cs="宋体"/>
          <w:color w:val="000000"/>
        </w:rPr>
        <w:t>升高到</w:t>
      </w:r>
      <w:r>
        <w:rPr>
          <w:rFonts w:ascii="Times New Roman" w:hAnsi="Times New Roman" w:eastAsia="Times New Roman" w:cs="Times New Roman"/>
          <w:color w:val="000000"/>
        </w:rPr>
        <w:t>49℃</w:t>
      </w:r>
      <w:r>
        <w:rPr>
          <w:rFonts w:ascii="宋体" w:hAnsi="宋体" w:eastAsia="宋体" w:cs="宋体"/>
          <w:color w:val="000000"/>
        </w:rPr>
        <w:t>，吸收的热量为</w:t>
      </w:r>
    </w:p>
    <w:p w14:paraId="0291827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J/(kg·℃)×1.7kg×(49℃-25℃)=1.7136×10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p>
    <w:p w14:paraId="62422CE5">
      <w:pPr>
        <w:spacing w:line="360" w:lineRule="auto"/>
        <w:jc w:val="left"/>
        <w:textAlignment w:val="center"/>
        <w:rPr>
          <w:rFonts w:ascii="宋体" w:hAnsi="宋体" w:eastAsia="宋体" w:cs="宋体"/>
          <w:color w:val="000000"/>
        </w:rPr>
      </w:pPr>
      <w:r>
        <w:rPr>
          <w:rFonts w:ascii="宋体" w:hAnsi="宋体" w:eastAsia="宋体" w:cs="宋体"/>
          <w:color w:val="000000"/>
        </w:rPr>
        <w:t>标有“</w:t>
      </w:r>
      <w:r>
        <w:rPr>
          <w:rFonts w:ascii="Times New Roman" w:hAnsi="Times New Roman" w:eastAsia="Times New Roman" w:cs="Times New Roman"/>
          <w:color w:val="000000"/>
        </w:rPr>
        <w:t>3000imp/(kW·h)</w:t>
      </w:r>
      <w:r>
        <w:rPr>
          <w:rFonts w:ascii="宋体" w:hAnsi="宋体" w:eastAsia="宋体" w:cs="宋体"/>
          <w:color w:val="000000"/>
        </w:rPr>
        <w:t>”的电能表的指示灯闪烁</w:t>
      </w:r>
      <w:r>
        <w:rPr>
          <w:rFonts w:ascii="Times New Roman" w:hAnsi="Times New Roman" w:eastAsia="Times New Roman" w:cs="Times New Roman"/>
          <w:color w:val="000000"/>
        </w:rPr>
        <w:t>168</w:t>
      </w:r>
      <w:r>
        <w:rPr>
          <w:rFonts w:ascii="宋体" w:hAnsi="宋体" w:eastAsia="宋体" w:cs="宋体"/>
          <w:color w:val="000000"/>
        </w:rPr>
        <w:t>次，消耗的电能是</w:t>
      </w:r>
    </w:p>
    <w:p w14:paraId="44E76520">
      <w:pPr>
        <w:spacing w:line="360" w:lineRule="auto"/>
        <w:jc w:val="center"/>
        <w:textAlignment w:val="center"/>
        <w:rPr>
          <w:color w:val="000000"/>
        </w:rPr>
      </w:pPr>
      <w:r>
        <w:object>
          <v:shape id="_x0000_i1129" o:spt="75" alt="学科网(www.zxxk.com)--教育资源门户，提供试卷、教案、课件、论文、素材以及各类教学资源下载，还有大量而丰富的教学相关资讯！" type="#_x0000_t75" style="height:35pt;width:348pt;" o:ole="t" filled="f" o:preferrelative="t" stroked="f" coordsize="21600,21600">
            <v:path/>
            <v:fill on="f" focussize="0,0"/>
            <v:stroke on="f" joinstyle="miter"/>
            <v:imagedata r:id="rId220" o:title="eqIdf4d5df5fdfe413c028e73f40ba742b42"/>
            <o:lock v:ext="edit" aspectratio="t"/>
            <w10:wrap type="none"/>
            <w10:anchorlock/>
          </v:shape>
          <o:OLEObject Type="Embed" ProgID="Equation.DSMT4" ShapeID="_x0000_i1129" DrawAspect="Content" ObjectID="_1468075829" r:id="rId219">
            <o:LockedField>false</o:LockedField>
          </o:OLEObject>
        </w:object>
      </w:r>
    </w:p>
    <w:p w14:paraId="222C5DD1">
      <w:pPr>
        <w:spacing w:line="360" w:lineRule="auto"/>
        <w:jc w:val="left"/>
        <w:textAlignment w:val="center"/>
        <w:rPr>
          <w:rFonts w:ascii="宋体" w:hAnsi="宋体" w:eastAsia="宋体" w:cs="宋体"/>
          <w:color w:val="000000"/>
        </w:rPr>
      </w:pPr>
      <w:r>
        <w:rPr>
          <w:rFonts w:ascii="宋体" w:hAnsi="宋体" w:eastAsia="宋体" w:cs="宋体"/>
          <w:color w:val="000000"/>
        </w:rPr>
        <w:t>此时电陶炉的加热效率</w:t>
      </w:r>
    </w:p>
    <w:p w14:paraId="63F11474">
      <w:pPr>
        <w:spacing w:line="360" w:lineRule="auto"/>
        <w:jc w:val="center"/>
        <w:textAlignment w:val="center"/>
        <w:rPr>
          <w:color w:val="000000"/>
        </w:rPr>
      </w:pPr>
      <w:r>
        <w:object>
          <v:shape id="_x0000_i1130" o:spt="75" alt="学科网(www.zxxk.com)--教育资源门户，提供试卷、教案、课件、论文、素材以及各类教学资源下载，还有大量而丰富的教学相关资讯！" type="#_x0000_t75" style="height:33pt;width:217pt;" o:ole="t" filled="f" o:preferrelative="t" stroked="f" coordsize="21600,21600">
            <v:path/>
            <v:fill on="f" focussize="0,0"/>
            <v:stroke on="f" joinstyle="miter"/>
            <v:imagedata r:id="rId222" o:title="eqId1ce8a2ac713717d51986ea9bfb6c65a7"/>
            <o:lock v:ext="edit" aspectratio="t"/>
            <w10:wrap type="none"/>
            <w10:anchorlock/>
          </v:shape>
          <o:OLEObject Type="Embed" ProgID="Equation.DSMT4" ShapeID="_x0000_i1130" DrawAspect="Content" ObjectID="_1468075830" r:id="rId221">
            <o:LockedField>false</o:LockedField>
          </o:OLEObject>
        </w:object>
      </w:r>
    </w:p>
    <w:p w14:paraId="3D5E99A6">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的阻值是</w:t>
      </w:r>
      <w:r>
        <w:rPr>
          <w:rFonts w:ascii="Times New Roman" w:hAnsi="Times New Roman" w:eastAsia="Times New Roman" w:cs="Times New Roman"/>
          <w:color w:val="000000"/>
        </w:rPr>
        <w:t>48.4Ω</w:t>
      </w:r>
      <w:r>
        <w:rPr>
          <w:rFonts w:ascii="宋体" w:hAnsi="宋体" w:eastAsia="宋体" w:cs="宋体"/>
          <w:color w:val="000000"/>
        </w:rPr>
        <w:t>；</w:t>
      </w:r>
    </w:p>
    <w:p w14:paraId="5213E35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）高温档额定功率是</w:t>
      </w:r>
      <w:r>
        <w:rPr>
          <w:rFonts w:ascii="Times New Roman" w:hAnsi="Times New Roman" w:eastAsia="Times New Roman" w:cs="Times New Roman"/>
          <w:color w:val="000000"/>
        </w:rPr>
        <w:t>1000W</w:t>
      </w:r>
      <w:r>
        <w:rPr>
          <w:rFonts w:ascii="宋体" w:hAnsi="宋体" w:eastAsia="宋体" w:cs="宋体"/>
          <w:color w:val="000000"/>
        </w:rPr>
        <w:t>；</w:t>
      </w:r>
    </w:p>
    <w:p w14:paraId="5301C1A1">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）此时电陶炉的加热效率是</w:t>
      </w:r>
      <w:r>
        <w:rPr>
          <w:rFonts w:ascii="Times New Roman" w:hAnsi="Times New Roman" w:eastAsia="Times New Roman" w:cs="Times New Roman"/>
          <w:color w:val="000000"/>
        </w:rPr>
        <w:t>85%</w:t>
      </w:r>
      <w:r>
        <w:rPr>
          <w:rFonts w:ascii="宋体" w:hAnsi="宋体" w:eastAsia="宋体" w:cs="宋体"/>
          <w:color w:val="000000"/>
        </w:rPr>
        <w:t>。</w:t>
      </w:r>
    </w:p>
    <w:p w14:paraId="79B0467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JXc-TeX-main-Rw">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EFFB9">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EFCE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4EAF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FB83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B993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E7C38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0024CF9"/>
    <w:rsid w:val="34B86383"/>
    <w:rsid w:val="38274566"/>
    <w:rsid w:val="5BAD009B"/>
    <w:rsid w:val="6E0D7B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4.bin"/><Relationship Id="rId97" Type="http://schemas.openxmlformats.org/officeDocument/2006/relationships/image" Target="media/image45.wmf"/><Relationship Id="rId96" Type="http://schemas.openxmlformats.org/officeDocument/2006/relationships/oleObject" Target="embeddings/oleObject43.bin"/><Relationship Id="rId95" Type="http://schemas.openxmlformats.org/officeDocument/2006/relationships/image" Target="media/image44.wmf"/><Relationship Id="rId94" Type="http://schemas.openxmlformats.org/officeDocument/2006/relationships/oleObject" Target="embeddings/oleObject42.bin"/><Relationship Id="rId93" Type="http://schemas.openxmlformats.org/officeDocument/2006/relationships/image" Target="media/image43.wmf"/><Relationship Id="rId92" Type="http://schemas.openxmlformats.org/officeDocument/2006/relationships/oleObject" Target="embeddings/oleObject41.bin"/><Relationship Id="rId91" Type="http://schemas.openxmlformats.org/officeDocument/2006/relationships/image" Target="media/image42.wmf"/><Relationship Id="rId90" Type="http://schemas.openxmlformats.org/officeDocument/2006/relationships/oleObject" Target="embeddings/oleObject40.bin"/><Relationship Id="rId9" Type="http://schemas.openxmlformats.org/officeDocument/2006/relationships/theme" Target="theme/theme1.xml"/><Relationship Id="rId89" Type="http://schemas.openxmlformats.org/officeDocument/2006/relationships/image" Target="media/image41.wmf"/><Relationship Id="rId88" Type="http://schemas.openxmlformats.org/officeDocument/2006/relationships/oleObject" Target="embeddings/oleObject39.bin"/><Relationship Id="rId87" Type="http://schemas.openxmlformats.org/officeDocument/2006/relationships/image" Target="media/image40.wmf"/><Relationship Id="rId86" Type="http://schemas.openxmlformats.org/officeDocument/2006/relationships/oleObject" Target="embeddings/oleObject38.bin"/><Relationship Id="rId85" Type="http://schemas.openxmlformats.org/officeDocument/2006/relationships/image" Target="media/image39.wmf"/><Relationship Id="rId84" Type="http://schemas.openxmlformats.org/officeDocument/2006/relationships/oleObject" Target="embeddings/oleObject37.bin"/><Relationship Id="rId83" Type="http://schemas.openxmlformats.org/officeDocument/2006/relationships/image" Target="media/image38.wmf"/><Relationship Id="rId82" Type="http://schemas.openxmlformats.org/officeDocument/2006/relationships/oleObject" Target="embeddings/oleObject36.bin"/><Relationship Id="rId81" Type="http://schemas.openxmlformats.org/officeDocument/2006/relationships/image" Target="media/image37.wmf"/><Relationship Id="rId80" Type="http://schemas.openxmlformats.org/officeDocument/2006/relationships/oleObject" Target="embeddings/oleObject35.bin"/><Relationship Id="rId8" Type="http://schemas.openxmlformats.org/officeDocument/2006/relationships/footer" Target="footer3.xml"/><Relationship Id="rId79" Type="http://schemas.openxmlformats.org/officeDocument/2006/relationships/image" Target="media/image36.wmf"/><Relationship Id="rId78" Type="http://schemas.openxmlformats.org/officeDocument/2006/relationships/oleObject" Target="embeddings/oleObject34.bin"/><Relationship Id="rId77" Type="http://schemas.openxmlformats.org/officeDocument/2006/relationships/image" Target="media/image35.wmf"/><Relationship Id="rId76" Type="http://schemas.openxmlformats.org/officeDocument/2006/relationships/oleObject" Target="embeddings/oleObject33.bin"/><Relationship Id="rId75" Type="http://schemas.openxmlformats.org/officeDocument/2006/relationships/image" Target="media/image34.wmf"/><Relationship Id="rId74" Type="http://schemas.openxmlformats.org/officeDocument/2006/relationships/oleObject" Target="embeddings/oleObject32.bin"/><Relationship Id="rId73" Type="http://schemas.openxmlformats.org/officeDocument/2006/relationships/image" Target="media/image33.wmf"/><Relationship Id="rId72" Type="http://schemas.openxmlformats.org/officeDocument/2006/relationships/oleObject" Target="embeddings/oleObject31.bin"/><Relationship Id="rId71" Type="http://schemas.openxmlformats.org/officeDocument/2006/relationships/image" Target="media/image32.wmf"/><Relationship Id="rId70" Type="http://schemas.openxmlformats.org/officeDocument/2006/relationships/oleObject" Target="embeddings/oleObject30.bin"/><Relationship Id="rId7" Type="http://schemas.openxmlformats.org/officeDocument/2006/relationships/footer" Target="footer2.xml"/><Relationship Id="rId69" Type="http://schemas.openxmlformats.org/officeDocument/2006/relationships/oleObject" Target="embeddings/oleObject29.bin"/><Relationship Id="rId68" Type="http://schemas.openxmlformats.org/officeDocument/2006/relationships/oleObject" Target="embeddings/oleObject28.bin"/><Relationship Id="rId67" Type="http://schemas.openxmlformats.org/officeDocument/2006/relationships/oleObject" Target="embeddings/oleObject27.bin"/><Relationship Id="rId66" Type="http://schemas.openxmlformats.org/officeDocument/2006/relationships/oleObject" Target="embeddings/oleObject26.bin"/><Relationship Id="rId65" Type="http://schemas.openxmlformats.org/officeDocument/2006/relationships/oleObject" Target="embeddings/oleObject25.bin"/><Relationship Id="rId64" Type="http://schemas.openxmlformats.org/officeDocument/2006/relationships/oleObject" Target="embeddings/oleObject24.bin"/><Relationship Id="rId63" Type="http://schemas.openxmlformats.org/officeDocument/2006/relationships/oleObject" Target="embeddings/oleObject23.bin"/><Relationship Id="rId62" Type="http://schemas.openxmlformats.org/officeDocument/2006/relationships/image" Target="media/image31.wmf"/><Relationship Id="rId61" Type="http://schemas.openxmlformats.org/officeDocument/2006/relationships/oleObject" Target="embeddings/oleObject22.bin"/><Relationship Id="rId60" Type="http://schemas.openxmlformats.org/officeDocument/2006/relationships/image" Target="media/image30.wmf"/><Relationship Id="rId6" Type="http://schemas.openxmlformats.org/officeDocument/2006/relationships/footer" Target="footer1.xml"/><Relationship Id="rId59" Type="http://schemas.openxmlformats.org/officeDocument/2006/relationships/oleObject" Target="embeddings/oleObject21.bin"/><Relationship Id="rId58" Type="http://schemas.openxmlformats.org/officeDocument/2006/relationships/image" Target="media/image29.wmf"/><Relationship Id="rId57" Type="http://schemas.openxmlformats.org/officeDocument/2006/relationships/oleObject" Target="embeddings/oleObject20.bin"/><Relationship Id="rId56" Type="http://schemas.openxmlformats.org/officeDocument/2006/relationships/image" Target="media/image28.png"/><Relationship Id="rId55" Type="http://schemas.openxmlformats.org/officeDocument/2006/relationships/image" Target="media/image27.wmf"/><Relationship Id="rId54" Type="http://schemas.openxmlformats.org/officeDocument/2006/relationships/oleObject" Target="embeddings/oleObject19.bin"/><Relationship Id="rId53" Type="http://schemas.openxmlformats.org/officeDocument/2006/relationships/image" Target="media/image26.wmf"/><Relationship Id="rId52" Type="http://schemas.openxmlformats.org/officeDocument/2006/relationships/oleObject" Target="embeddings/oleObject18.bin"/><Relationship Id="rId51" Type="http://schemas.openxmlformats.org/officeDocument/2006/relationships/image" Target="media/image25.wmf"/><Relationship Id="rId50" Type="http://schemas.openxmlformats.org/officeDocument/2006/relationships/oleObject" Target="embeddings/oleObject17.bin"/><Relationship Id="rId5" Type="http://schemas.openxmlformats.org/officeDocument/2006/relationships/header" Target="header3.xml"/><Relationship Id="rId49" Type="http://schemas.openxmlformats.org/officeDocument/2006/relationships/image" Target="media/image24.wmf"/><Relationship Id="rId48" Type="http://schemas.openxmlformats.org/officeDocument/2006/relationships/oleObject" Target="embeddings/oleObject16.bin"/><Relationship Id="rId47" Type="http://schemas.openxmlformats.org/officeDocument/2006/relationships/image" Target="media/image23.wmf"/><Relationship Id="rId46" Type="http://schemas.openxmlformats.org/officeDocument/2006/relationships/oleObject" Target="embeddings/oleObject15.bin"/><Relationship Id="rId45" Type="http://schemas.openxmlformats.org/officeDocument/2006/relationships/image" Target="media/image22.wmf"/><Relationship Id="rId44" Type="http://schemas.openxmlformats.org/officeDocument/2006/relationships/oleObject" Target="embeddings/oleObject14.bin"/><Relationship Id="rId43" Type="http://schemas.openxmlformats.org/officeDocument/2006/relationships/image" Target="media/image21.wmf"/><Relationship Id="rId42" Type="http://schemas.openxmlformats.org/officeDocument/2006/relationships/oleObject" Target="embeddings/oleObject13.bin"/><Relationship Id="rId41" Type="http://schemas.openxmlformats.org/officeDocument/2006/relationships/image" Target="media/image20.png"/><Relationship Id="rId40" Type="http://schemas.openxmlformats.org/officeDocument/2006/relationships/image" Target="media/image19.png"/><Relationship Id="rId4" Type="http://schemas.openxmlformats.org/officeDocument/2006/relationships/header" Target="header2.xml"/><Relationship Id="rId39" Type="http://schemas.openxmlformats.org/officeDocument/2006/relationships/image" Target="media/image18.png"/><Relationship Id="rId38" Type="http://schemas.openxmlformats.org/officeDocument/2006/relationships/image" Target="media/image17.wmf"/><Relationship Id="rId37" Type="http://schemas.openxmlformats.org/officeDocument/2006/relationships/oleObject" Target="embeddings/oleObject12.bin"/><Relationship Id="rId36" Type="http://schemas.openxmlformats.org/officeDocument/2006/relationships/image" Target="media/image16.wmf"/><Relationship Id="rId35" Type="http://schemas.openxmlformats.org/officeDocument/2006/relationships/oleObject" Target="embeddings/oleObject11.bin"/><Relationship Id="rId34" Type="http://schemas.openxmlformats.org/officeDocument/2006/relationships/image" Target="media/image15.wmf"/><Relationship Id="rId33" Type="http://schemas.openxmlformats.org/officeDocument/2006/relationships/oleObject" Target="embeddings/oleObject10.bin"/><Relationship Id="rId32" Type="http://schemas.openxmlformats.org/officeDocument/2006/relationships/image" Target="media/image14.wmf"/><Relationship Id="rId31" Type="http://schemas.openxmlformats.org/officeDocument/2006/relationships/oleObject" Target="embeddings/oleObject9.bin"/><Relationship Id="rId30" Type="http://schemas.openxmlformats.org/officeDocument/2006/relationships/image" Target="media/image13.png"/><Relationship Id="rId3" Type="http://schemas.openxmlformats.org/officeDocument/2006/relationships/header" Target="header1.xml"/><Relationship Id="rId29" Type="http://schemas.openxmlformats.org/officeDocument/2006/relationships/image" Target="media/image12.wmf"/><Relationship Id="rId28" Type="http://schemas.openxmlformats.org/officeDocument/2006/relationships/oleObject" Target="embeddings/oleObject8.bin"/><Relationship Id="rId27" Type="http://schemas.openxmlformats.org/officeDocument/2006/relationships/image" Target="media/image11.wmf"/><Relationship Id="rId26" Type="http://schemas.openxmlformats.org/officeDocument/2006/relationships/oleObject" Target="embeddings/oleObject7.bin"/><Relationship Id="rId25" Type="http://schemas.openxmlformats.org/officeDocument/2006/relationships/image" Target="media/image10.png"/><Relationship Id="rId24" Type="http://schemas.openxmlformats.org/officeDocument/2006/relationships/image" Target="media/image9.wmf"/><Relationship Id="rId23" Type="http://schemas.openxmlformats.org/officeDocument/2006/relationships/oleObject" Target="embeddings/oleObject6.bin"/><Relationship Id="rId224" Type="http://schemas.openxmlformats.org/officeDocument/2006/relationships/fontTable" Target="fontTable.xml"/><Relationship Id="rId223" Type="http://schemas.openxmlformats.org/officeDocument/2006/relationships/customXml" Target="../customXml/item1.xml"/><Relationship Id="rId222" Type="http://schemas.openxmlformats.org/officeDocument/2006/relationships/image" Target="media/image107.wmf"/><Relationship Id="rId221" Type="http://schemas.openxmlformats.org/officeDocument/2006/relationships/oleObject" Target="embeddings/oleObject106.bin"/><Relationship Id="rId220" Type="http://schemas.openxmlformats.org/officeDocument/2006/relationships/image" Target="media/image106.wmf"/><Relationship Id="rId22" Type="http://schemas.openxmlformats.org/officeDocument/2006/relationships/image" Target="media/image8.wmf"/><Relationship Id="rId219" Type="http://schemas.openxmlformats.org/officeDocument/2006/relationships/oleObject" Target="embeddings/oleObject105.bin"/><Relationship Id="rId218" Type="http://schemas.openxmlformats.org/officeDocument/2006/relationships/image" Target="media/image105.wmf"/><Relationship Id="rId217" Type="http://schemas.openxmlformats.org/officeDocument/2006/relationships/oleObject" Target="embeddings/oleObject104.bin"/><Relationship Id="rId216" Type="http://schemas.openxmlformats.org/officeDocument/2006/relationships/image" Target="media/image104.wmf"/><Relationship Id="rId215" Type="http://schemas.openxmlformats.org/officeDocument/2006/relationships/oleObject" Target="embeddings/oleObject103.bin"/><Relationship Id="rId214" Type="http://schemas.openxmlformats.org/officeDocument/2006/relationships/oleObject" Target="embeddings/oleObject102.bin"/><Relationship Id="rId213" Type="http://schemas.openxmlformats.org/officeDocument/2006/relationships/image" Target="media/image103.png"/><Relationship Id="rId212" Type="http://schemas.openxmlformats.org/officeDocument/2006/relationships/image" Target="media/image102.wmf"/><Relationship Id="rId211" Type="http://schemas.openxmlformats.org/officeDocument/2006/relationships/oleObject" Target="embeddings/oleObject101.bin"/><Relationship Id="rId210" Type="http://schemas.openxmlformats.org/officeDocument/2006/relationships/image" Target="media/image101.wmf"/><Relationship Id="rId21" Type="http://schemas.openxmlformats.org/officeDocument/2006/relationships/oleObject" Target="embeddings/oleObject5.bin"/><Relationship Id="rId209" Type="http://schemas.openxmlformats.org/officeDocument/2006/relationships/oleObject" Target="embeddings/oleObject100.bin"/><Relationship Id="rId208" Type="http://schemas.openxmlformats.org/officeDocument/2006/relationships/image" Target="media/image100.png"/><Relationship Id="rId207" Type="http://schemas.openxmlformats.org/officeDocument/2006/relationships/image" Target="media/image99.wmf"/><Relationship Id="rId206" Type="http://schemas.openxmlformats.org/officeDocument/2006/relationships/oleObject" Target="embeddings/oleObject99.bin"/><Relationship Id="rId205" Type="http://schemas.openxmlformats.org/officeDocument/2006/relationships/image" Target="media/image98.wmf"/><Relationship Id="rId204" Type="http://schemas.openxmlformats.org/officeDocument/2006/relationships/oleObject" Target="embeddings/oleObject98.bin"/><Relationship Id="rId203" Type="http://schemas.openxmlformats.org/officeDocument/2006/relationships/image" Target="media/image97.wmf"/><Relationship Id="rId202" Type="http://schemas.openxmlformats.org/officeDocument/2006/relationships/oleObject" Target="embeddings/oleObject97.bin"/><Relationship Id="rId201" Type="http://schemas.openxmlformats.org/officeDocument/2006/relationships/image" Target="media/image96.wmf"/><Relationship Id="rId200" Type="http://schemas.openxmlformats.org/officeDocument/2006/relationships/oleObject" Target="embeddings/oleObject96.bin"/><Relationship Id="rId20" Type="http://schemas.openxmlformats.org/officeDocument/2006/relationships/image" Target="media/image7.png"/><Relationship Id="rId2" Type="http://schemas.openxmlformats.org/officeDocument/2006/relationships/settings" Target="settings.xml"/><Relationship Id="rId199" Type="http://schemas.openxmlformats.org/officeDocument/2006/relationships/image" Target="media/image95.wmf"/><Relationship Id="rId198" Type="http://schemas.openxmlformats.org/officeDocument/2006/relationships/oleObject" Target="embeddings/oleObject95.bin"/><Relationship Id="rId197" Type="http://schemas.openxmlformats.org/officeDocument/2006/relationships/image" Target="media/image94.png"/><Relationship Id="rId196" Type="http://schemas.openxmlformats.org/officeDocument/2006/relationships/image" Target="media/image93.png"/><Relationship Id="rId195" Type="http://schemas.openxmlformats.org/officeDocument/2006/relationships/image" Target="media/image92.png"/><Relationship Id="rId194" Type="http://schemas.openxmlformats.org/officeDocument/2006/relationships/image" Target="media/image91.wmf"/><Relationship Id="rId193" Type="http://schemas.openxmlformats.org/officeDocument/2006/relationships/oleObject" Target="embeddings/oleObject94.bin"/><Relationship Id="rId192" Type="http://schemas.openxmlformats.org/officeDocument/2006/relationships/image" Target="media/image90.png"/><Relationship Id="rId191" Type="http://schemas.openxmlformats.org/officeDocument/2006/relationships/image" Target="media/image89.png"/><Relationship Id="rId190" Type="http://schemas.openxmlformats.org/officeDocument/2006/relationships/image" Target="media/image88.png"/><Relationship Id="rId19" Type="http://schemas.openxmlformats.org/officeDocument/2006/relationships/image" Target="media/image6.wmf"/><Relationship Id="rId189" Type="http://schemas.openxmlformats.org/officeDocument/2006/relationships/image" Target="media/image87.png"/><Relationship Id="rId188" Type="http://schemas.openxmlformats.org/officeDocument/2006/relationships/image" Target="media/image86.png"/><Relationship Id="rId187" Type="http://schemas.openxmlformats.org/officeDocument/2006/relationships/image" Target="media/image85.png"/><Relationship Id="rId186" Type="http://schemas.openxmlformats.org/officeDocument/2006/relationships/image" Target="media/image84.png"/><Relationship Id="rId185" Type="http://schemas.openxmlformats.org/officeDocument/2006/relationships/image" Target="media/image83.wmf"/><Relationship Id="rId184" Type="http://schemas.openxmlformats.org/officeDocument/2006/relationships/oleObject" Target="embeddings/oleObject93.bin"/><Relationship Id="rId183" Type="http://schemas.openxmlformats.org/officeDocument/2006/relationships/image" Target="media/image82.wmf"/><Relationship Id="rId182" Type="http://schemas.openxmlformats.org/officeDocument/2006/relationships/oleObject" Target="embeddings/oleObject92.bin"/><Relationship Id="rId181" Type="http://schemas.openxmlformats.org/officeDocument/2006/relationships/image" Target="media/image81.wmf"/><Relationship Id="rId180" Type="http://schemas.openxmlformats.org/officeDocument/2006/relationships/oleObject" Target="embeddings/oleObject91.bin"/><Relationship Id="rId18" Type="http://schemas.openxmlformats.org/officeDocument/2006/relationships/image" Target="media/image5.wmf"/><Relationship Id="rId179" Type="http://schemas.openxmlformats.org/officeDocument/2006/relationships/image" Target="media/image80.png"/><Relationship Id="rId178" Type="http://schemas.openxmlformats.org/officeDocument/2006/relationships/image" Target="media/image79.wmf"/><Relationship Id="rId177" Type="http://schemas.openxmlformats.org/officeDocument/2006/relationships/oleObject" Target="embeddings/oleObject90.bin"/><Relationship Id="rId176" Type="http://schemas.openxmlformats.org/officeDocument/2006/relationships/image" Target="media/image78.wmf"/><Relationship Id="rId175" Type="http://schemas.openxmlformats.org/officeDocument/2006/relationships/oleObject" Target="embeddings/oleObject89.bin"/><Relationship Id="rId174" Type="http://schemas.openxmlformats.org/officeDocument/2006/relationships/image" Target="media/image77.wmf"/><Relationship Id="rId173" Type="http://schemas.openxmlformats.org/officeDocument/2006/relationships/oleObject" Target="embeddings/oleObject88.bin"/><Relationship Id="rId172" Type="http://schemas.openxmlformats.org/officeDocument/2006/relationships/image" Target="media/image76.wmf"/><Relationship Id="rId171" Type="http://schemas.openxmlformats.org/officeDocument/2006/relationships/oleObject" Target="embeddings/oleObject87.bin"/><Relationship Id="rId170" Type="http://schemas.openxmlformats.org/officeDocument/2006/relationships/image" Target="media/image75.wmf"/><Relationship Id="rId17" Type="http://schemas.openxmlformats.org/officeDocument/2006/relationships/oleObject" Target="embeddings/oleObject4.bin"/><Relationship Id="rId169" Type="http://schemas.openxmlformats.org/officeDocument/2006/relationships/oleObject" Target="embeddings/oleObject86.bin"/><Relationship Id="rId168" Type="http://schemas.openxmlformats.org/officeDocument/2006/relationships/image" Target="media/image74.wmf"/><Relationship Id="rId167" Type="http://schemas.openxmlformats.org/officeDocument/2006/relationships/oleObject" Target="embeddings/oleObject85.bin"/><Relationship Id="rId166" Type="http://schemas.openxmlformats.org/officeDocument/2006/relationships/image" Target="media/image73.png"/><Relationship Id="rId165" Type="http://schemas.openxmlformats.org/officeDocument/2006/relationships/image" Target="media/image72.wmf"/><Relationship Id="rId164" Type="http://schemas.openxmlformats.org/officeDocument/2006/relationships/oleObject" Target="embeddings/oleObject84.bin"/><Relationship Id="rId163" Type="http://schemas.openxmlformats.org/officeDocument/2006/relationships/oleObject" Target="embeddings/oleObject83.bin"/><Relationship Id="rId162" Type="http://schemas.openxmlformats.org/officeDocument/2006/relationships/oleObject" Target="embeddings/oleObject82.bin"/><Relationship Id="rId161" Type="http://schemas.openxmlformats.org/officeDocument/2006/relationships/oleObject" Target="embeddings/oleObject81.bin"/><Relationship Id="rId160" Type="http://schemas.openxmlformats.org/officeDocument/2006/relationships/oleObject" Target="embeddings/oleObject80.bin"/><Relationship Id="rId16" Type="http://schemas.openxmlformats.org/officeDocument/2006/relationships/image" Target="media/image4.wmf"/><Relationship Id="rId159" Type="http://schemas.openxmlformats.org/officeDocument/2006/relationships/image" Target="media/image71.wmf"/><Relationship Id="rId158" Type="http://schemas.openxmlformats.org/officeDocument/2006/relationships/oleObject" Target="embeddings/oleObject79.bin"/><Relationship Id="rId157" Type="http://schemas.openxmlformats.org/officeDocument/2006/relationships/image" Target="media/image70.wmf"/><Relationship Id="rId156" Type="http://schemas.openxmlformats.org/officeDocument/2006/relationships/oleObject" Target="embeddings/oleObject78.bin"/><Relationship Id="rId155" Type="http://schemas.openxmlformats.org/officeDocument/2006/relationships/oleObject" Target="embeddings/oleObject77.bin"/><Relationship Id="rId154" Type="http://schemas.openxmlformats.org/officeDocument/2006/relationships/oleObject" Target="embeddings/oleObject76.bin"/><Relationship Id="rId153" Type="http://schemas.openxmlformats.org/officeDocument/2006/relationships/image" Target="media/image69.wmf"/><Relationship Id="rId152" Type="http://schemas.openxmlformats.org/officeDocument/2006/relationships/oleObject" Target="embeddings/oleObject75.bin"/><Relationship Id="rId151" Type="http://schemas.openxmlformats.org/officeDocument/2006/relationships/image" Target="media/image68.wmf"/><Relationship Id="rId150" Type="http://schemas.openxmlformats.org/officeDocument/2006/relationships/oleObject" Target="embeddings/oleObject74.bin"/><Relationship Id="rId15" Type="http://schemas.openxmlformats.org/officeDocument/2006/relationships/oleObject" Target="embeddings/oleObject3.bin"/><Relationship Id="rId149" Type="http://schemas.openxmlformats.org/officeDocument/2006/relationships/image" Target="media/image67.wmf"/><Relationship Id="rId148" Type="http://schemas.openxmlformats.org/officeDocument/2006/relationships/oleObject" Target="embeddings/oleObject73.bin"/><Relationship Id="rId147" Type="http://schemas.openxmlformats.org/officeDocument/2006/relationships/image" Target="media/image66.wmf"/><Relationship Id="rId146" Type="http://schemas.openxmlformats.org/officeDocument/2006/relationships/oleObject" Target="embeddings/oleObject72.bin"/><Relationship Id="rId145" Type="http://schemas.openxmlformats.org/officeDocument/2006/relationships/image" Target="media/image65.wmf"/><Relationship Id="rId144" Type="http://schemas.openxmlformats.org/officeDocument/2006/relationships/oleObject" Target="embeddings/oleObject71.bin"/><Relationship Id="rId143" Type="http://schemas.openxmlformats.org/officeDocument/2006/relationships/image" Target="media/image64.wmf"/><Relationship Id="rId142" Type="http://schemas.openxmlformats.org/officeDocument/2006/relationships/oleObject" Target="embeddings/oleObject70.bin"/><Relationship Id="rId141" Type="http://schemas.openxmlformats.org/officeDocument/2006/relationships/image" Target="media/image63.wmf"/><Relationship Id="rId140" Type="http://schemas.openxmlformats.org/officeDocument/2006/relationships/oleObject" Target="embeddings/oleObject69.bin"/><Relationship Id="rId14" Type="http://schemas.openxmlformats.org/officeDocument/2006/relationships/image" Target="media/image3.wmf"/><Relationship Id="rId139" Type="http://schemas.openxmlformats.org/officeDocument/2006/relationships/image" Target="media/image62.wmf"/><Relationship Id="rId138" Type="http://schemas.openxmlformats.org/officeDocument/2006/relationships/oleObject" Target="embeddings/oleObject68.bin"/><Relationship Id="rId137" Type="http://schemas.openxmlformats.org/officeDocument/2006/relationships/image" Target="media/image61.wmf"/><Relationship Id="rId136" Type="http://schemas.openxmlformats.org/officeDocument/2006/relationships/oleObject" Target="embeddings/oleObject67.bin"/><Relationship Id="rId135" Type="http://schemas.openxmlformats.org/officeDocument/2006/relationships/image" Target="media/image60.wmf"/><Relationship Id="rId134" Type="http://schemas.openxmlformats.org/officeDocument/2006/relationships/oleObject" Target="embeddings/oleObject66.bin"/><Relationship Id="rId133" Type="http://schemas.openxmlformats.org/officeDocument/2006/relationships/image" Target="media/image59.wmf"/><Relationship Id="rId132" Type="http://schemas.openxmlformats.org/officeDocument/2006/relationships/oleObject" Target="embeddings/oleObject65.bin"/><Relationship Id="rId131" Type="http://schemas.openxmlformats.org/officeDocument/2006/relationships/oleObject" Target="embeddings/oleObject64.bin"/><Relationship Id="rId130" Type="http://schemas.openxmlformats.org/officeDocument/2006/relationships/image" Target="media/image58.wmf"/><Relationship Id="rId13" Type="http://schemas.openxmlformats.org/officeDocument/2006/relationships/oleObject" Target="embeddings/oleObject2.bin"/><Relationship Id="rId129" Type="http://schemas.openxmlformats.org/officeDocument/2006/relationships/oleObject" Target="embeddings/oleObject63.bin"/><Relationship Id="rId128" Type="http://schemas.openxmlformats.org/officeDocument/2006/relationships/image" Target="media/image57.wmf"/><Relationship Id="rId127" Type="http://schemas.openxmlformats.org/officeDocument/2006/relationships/oleObject" Target="embeddings/oleObject62.bin"/><Relationship Id="rId126" Type="http://schemas.openxmlformats.org/officeDocument/2006/relationships/image" Target="media/image56.wmf"/><Relationship Id="rId125" Type="http://schemas.openxmlformats.org/officeDocument/2006/relationships/oleObject" Target="embeddings/oleObject61.bin"/><Relationship Id="rId124" Type="http://schemas.openxmlformats.org/officeDocument/2006/relationships/oleObject" Target="embeddings/oleObject60.bin"/><Relationship Id="rId123" Type="http://schemas.openxmlformats.org/officeDocument/2006/relationships/image" Target="media/image55.wmf"/><Relationship Id="rId122" Type="http://schemas.openxmlformats.org/officeDocument/2006/relationships/oleObject" Target="embeddings/oleObject59.bin"/><Relationship Id="rId121" Type="http://schemas.openxmlformats.org/officeDocument/2006/relationships/image" Target="media/image54.wmf"/><Relationship Id="rId120" Type="http://schemas.openxmlformats.org/officeDocument/2006/relationships/oleObject" Target="embeddings/oleObject58.bin"/><Relationship Id="rId12" Type="http://schemas.openxmlformats.org/officeDocument/2006/relationships/image" Target="media/image2.wmf"/><Relationship Id="rId119" Type="http://schemas.openxmlformats.org/officeDocument/2006/relationships/oleObject" Target="embeddings/oleObject57.bin"/><Relationship Id="rId118" Type="http://schemas.openxmlformats.org/officeDocument/2006/relationships/image" Target="media/image53.wmf"/><Relationship Id="rId117" Type="http://schemas.openxmlformats.org/officeDocument/2006/relationships/oleObject" Target="embeddings/oleObject56.bin"/><Relationship Id="rId116" Type="http://schemas.openxmlformats.org/officeDocument/2006/relationships/oleObject" Target="embeddings/oleObject55.bin"/><Relationship Id="rId115" Type="http://schemas.openxmlformats.org/officeDocument/2006/relationships/oleObject" Target="embeddings/oleObject54.bin"/><Relationship Id="rId114" Type="http://schemas.openxmlformats.org/officeDocument/2006/relationships/oleObject" Target="embeddings/oleObject53.bin"/><Relationship Id="rId113" Type="http://schemas.openxmlformats.org/officeDocument/2006/relationships/image" Target="media/image52.wmf"/><Relationship Id="rId112" Type="http://schemas.openxmlformats.org/officeDocument/2006/relationships/oleObject" Target="embeddings/oleObject52.bin"/><Relationship Id="rId111" Type="http://schemas.openxmlformats.org/officeDocument/2006/relationships/oleObject" Target="embeddings/oleObject51.bin"/><Relationship Id="rId110" Type="http://schemas.openxmlformats.org/officeDocument/2006/relationships/image" Target="media/image51.wmf"/><Relationship Id="rId11" Type="http://schemas.openxmlformats.org/officeDocument/2006/relationships/oleObject" Target="embeddings/oleObject1.bin"/><Relationship Id="rId109" Type="http://schemas.openxmlformats.org/officeDocument/2006/relationships/oleObject" Target="embeddings/oleObject50.bin"/><Relationship Id="rId108" Type="http://schemas.openxmlformats.org/officeDocument/2006/relationships/oleObject" Target="embeddings/oleObject49.bin"/><Relationship Id="rId107" Type="http://schemas.openxmlformats.org/officeDocument/2006/relationships/image" Target="media/image50.png"/><Relationship Id="rId106" Type="http://schemas.openxmlformats.org/officeDocument/2006/relationships/oleObject" Target="embeddings/oleObject48.bin"/><Relationship Id="rId105" Type="http://schemas.openxmlformats.org/officeDocument/2006/relationships/image" Target="media/image49.wmf"/><Relationship Id="rId104" Type="http://schemas.openxmlformats.org/officeDocument/2006/relationships/oleObject" Target="embeddings/oleObject47.bin"/><Relationship Id="rId103" Type="http://schemas.openxmlformats.org/officeDocument/2006/relationships/image" Target="media/image48.wmf"/><Relationship Id="rId102" Type="http://schemas.openxmlformats.org/officeDocument/2006/relationships/oleObject" Target="embeddings/oleObject46.bin"/><Relationship Id="rId101" Type="http://schemas.openxmlformats.org/officeDocument/2006/relationships/image" Target="media/image47.wmf"/><Relationship Id="rId100" Type="http://schemas.openxmlformats.org/officeDocument/2006/relationships/oleObject" Target="embeddings/oleObject4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9125</Words>
  <Characters>10287</Characters>
  <Lines>0</Lines>
  <Paragraphs>0</Paragraphs>
  <TotalTime>0</TotalTime>
  <ScaleCrop>false</ScaleCrop>
  <LinksUpToDate>false</LinksUpToDate>
  <CharactersWithSpaces>10563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2022-07-23T23:00:00Z</dcterms:created>
  <dc:creator>学科网试题生产平台</dc:creator>
  <dc:description>3027911824572416</dc:description>
  <cp:lastModifiedBy>上帝掷骰子吗</cp:lastModifiedBy>
  <dcterms:modified xsi:type="dcterms:W3CDTF">2024-07-19T16:52:06Z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5A1FE8454A954BDA9E5344279AB01F17</vt:lpwstr>
  </property>
</Properties>
</file>