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87D67">
      <w:pPr>
        <w:spacing w:line="360" w:lineRule="auto"/>
        <w:jc w:val="center"/>
        <w:rPr>
          <w:rFonts w:ascii="宋体" w:hAnsi="宋体" w:eastAsia="宋体"/>
          <w:b/>
          <w:color w:val="FF0000"/>
          <w:sz w:val="28"/>
          <w:szCs w:val="36"/>
        </w:rPr>
      </w:pPr>
      <w:bookmarkStart w:id="0" w:name="_GoBack"/>
      <w:bookmarkEnd w:id="0"/>
      <w:r>
        <w:rPr>
          <w:rFonts w:hint="eastAsia" w:ascii="宋体" w:hAnsi="宋体" w:eastAsia="宋体"/>
          <w:b/>
          <w:color w:val="FF0000"/>
          <w:sz w:val="28"/>
          <w:szCs w:val="36"/>
        </w:rPr>
        <w:t>2019年烟台市初中学业水平考试生物试题</w:t>
      </w:r>
    </w:p>
    <w:p w14:paraId="3BA1CCED">
      <w:pPr>
        <w:spacing w:line="360" w:lineRule="auto"/>
        <w:rPr>
          <w:rFonts w:ascii="宋体" w:hAnsi="宋体" w:eastAsia="宋体"/>
          <w:b/>
          <w:bCs/>
        </w:rPr>
      </w:pPr>
      <w:r>
        <w:rPr>
          <w:rFonts w:hint="eastAsia" w:ascii="宋体" w:hAnsi="宋体" w:eastAsia="宋体"/>
          <w:b/>
          <w:bCs/>
        </w:rPr>
        <w:t>一、选择题(本大题包括25个小题，每小题2分，共计50分。在每小题给出的四个选项</w:t>
      </w:r>
    </w:p>
    <w:p w14:paraId="454568B5">
      <w:pPr>
        <w:spacing w:line="360" w:lineRule="auto"/>
        <w:rPr>
          <w:rFonts w:ascii="宋体" w:hAnsi="宋体" w:eastAsia="宋体"/>
          <w:b/>
          <w:bCs/>
        </w:rPr>
      </w:pPr>
      <w:r>
        <w:rPr>
          <w:rFonts w:hint="eastAsia" w:ascii="宋体" w:hAnsi="宋体" w:eastAsia="宋体"/>
          <w:b/>
          <w:bCs/>
        </w:rPr>
        <w:t>中，只有一个选项符合题目要求）</w:t>
      </w:r>
    </w:p>
    <w:p w14:paraId="201C3136">
      <w:pPr>
        <w:numPr>
          <w:ilvl w:val="0"/>
          <w:numId w:val="1"/>
        </w:numPr>
        <w:spacing w:line="360" w:lineRule="auto"/>
        <w:rPr>
          <w:rFonts w:ascii="宋体" w:hAnsi="宋体" w:eastAsia="宋体"/>
        </w:rPr>
      </w:pPr>
      <w:r>
        <w:rPr>
          <w:rFonts w:hint="eastAsia" w:ascii="宋体" w:hAnsi="宋体" w:eastAsia="宋体"/>
        </w:rPr>
        <w:t>“芳林新叶催陈叶”。说明植物</w:t>
      </w:r>
    </w:p>
    <w:p w14:paraId="21232C00">
      <w:pPr>
        <w:spacing w:line="360" w:lineRule="auto"/>
        <w:ind w:firstLine="210" w:firstLineChars="100"/>
        <w:rPr>
          <w:rFonts w:ascii="宋体" w:hAnsi="宋体" w:eastAsia="宋体"/>
        </w:rPr>
      </w:pPr>
      <w:r>
        <w:rPr>
          <w:rFonts w:hint="eastAsia" w:ascii="宋体" w:hAnsi="宋体" w:eastAsia="宋体"/>
        </w:rPr>
        <w:t>A.能进行呼吸B.需要营养C.能排出体内的废物D.能生殖</w:t>
      </w:r>
    </w:p>
    <w:p w14:paraId="00DC822B">
      <w:pPr>
        <w:spacing w:line="360" w:lineRule="auto"/>
        <w:rPr>
          <w:rFonts w:ascii="宋体" w:hAnsi="宋体" w:eastAsia="宋体"/>
        </w:rPr>
      </w:pPr>
      <w:r>
        <w:rPr>
          <w:rFonts w:hint="eastAsia" w:ascii="宋体" w:hAnsi="宋体" w:eastAsia="宋体"/>
        </w:rPr>
        <w:t>2.用显微镜观察到的四种生物中不是单细胞的是</w:t>
      </w:r>
    </w:p>
    <w:p w14:paraId="612D41C3">
      <w:pPr>
        <w:spacing w:line="360" w:lineRule="auto"/>
        <w:rPr>
          <w:rFonts w:ascii="宋体" w:hAnsi="宋体" w:eastAsia="宋体"/>
        </w:rPr>
      </w:pPr>
      <w:r>
        <w:rPr>
          <w:rFonts w:ascii="宋体" w:hAnsi="宋体" w:eastAsia="宋体"/>
        </w:rPr>
        <w:drawing>
          <wp:inline distT="0" distB="0" distL="114300" distR="114300">
            <wp:extent cx="3924300" cy="1104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stretch>
                      <a:fillRect/>
                    </a:stretch>
                  </pic:blipFill>
                  <pic:spPr>
                    <a:xfrm>
                      <a:off x="0" y="0"/>
                      <a:ext cx="3924300" cy="1104900"/>
                    </a:xfrm>
                    <a:prstGeom prst="rect">
                      <a:avLst/>
                    </a:prstGeom>
                    <a:noFill/>
                    <a:ln>
                      <a:noFill/>
                    </a:ln>
                  </pic:spPr>
                </pic:pic>
              </a:graphicData>
            </a:graphic>
          </wp:inline>
        </w:drawing>
      </w:r>
    </w:p>
    <w:p w14:paraId="5ADC5505">
      <w:pPr>
        <w:spacing w:line="360" w:lineRule="auto"/>
        <w:rPr>
          <w:rFonts w:ascii="宋体" w:hAnsi="宋体" w:eastAsia="宋体"/>
        </w:rPr>
      </w:pPr>
      <w:r>
        <w:rPr>
          <w:rFonts w:hint="eastAsia" w:ascii="宋体" w:hAnsi="宋体" w:eastAsia="宋体"/>
        </w:rPr>
        <w:t>3.“日啖荔枝三百颗，不辞长作岭南人”。喜食荔枝的李明通过调查，发现烟台市内竟无一棵荔枝树。影响其生存的非生物因素主要是</w:t>
      </w:r>
    </w:p>
    <w:p w14:paraId="447DCC42">
      <w:pPr>
        <w:spacing w:line="360" w:lineRule="auto"/>
        <w:rPr>
          <w:rFonts w:ascii="宋体" w:hAnsi="宋体" w:eastAsia="宋体"/>
        </w:rPr>
      </w:pPr>
      <w:r>
        <w:rPr>
          <w:rFonts w:hint="eastAsia" w:ascii="宋体" w:hAnsi="宋体" w:eastAsia="宋体"/>
        </w:rPr>
        <w:t>A.水分B.温度C.光照D.土壤</w:t>
      </w:r>
    </w:p>
    <w:p w14:paraId="08EEF8CD">
      <w:pPr>
        <w:spacing w:line="360" w:lineRule="auto"/>
        <w:rPr>
          <w:rFonts w:ascii="宋体" w:hAnsi="宋体" w:eastAsia="宋体"/>
        </w:rPr>
      </w:pPr>
      <w:r>
        <w:rPr>
          <w:rFonts w:hint="eastAsia" w:ascii="宋体" w:hAnsi="宋体" w:eastAsia="宋体"/>
        </w:rPr>
        <w:t>4.俗话说“靠海吃海”，海洋为我们提供了丰富的食材。以下属于腔肠动物的是</w:t>
      </w:r>
    </w:p>
    <w:p w14:paraId="17CC7818">
      <w:pPr>
        <w:spacing w:line="360" w:lineRule="auto"/>
        <w:rPr>
          <w:rFonts w:ascii="宋体" w:hAnsi="宋体" w:eastAsia="宋体"/>
        </w:rPr>
      </w:pPr>
      <w:r>
        <w:rPr>
          <w:rFonts w:hint="eastAsia" w:ascii="宋体" w:hAnsi="宋体" w:eastAsia="宋体"/>
        </w:rPr>
        <w:t>A.海胆B.海参C.海马D.海葵</w:t>
      </w:r>
    </w:p>
    <w:p w14:paraId="7EBD1AEC">
      <w:pPr>
        <w:spacing w:line="360" w:lineRule="auto"/>
        <w:rPr>
          <w:rFonts w:ascii="宋体" w:hAnsi="宋体" w:eastAsia="宋体"/>
        </w:rPr>
      </w:pPr>
      <w:r>
        <w:rPr>
          <w:rFonts w:hint="eastAsia" w:ascii="宋体" w:hAnsi="宋体" w:eastAsia="宋体"/>
        </w:rPr>
        <w:t>5.生物社团拍摄的生态系统照片中，自动调节能力最强的是</w:t>
      </w:r>
    </w:p>
    <w:p w14:paraId="703979BD">
      <w:pPr>
        <w:spacing w:line="360" w:lineRule="auto"/>
        <w:rPr>
          <w:rFonts w:ascii="宋体" w:hAnsi="宋体" w:eastAsia="宋体"/>
        </w:rPr>
      </w:pPr>
      <w:r>
        <w:rPr>
          <w:rFonts w:ascii="宋体" w:hAnsi="宋体" w:eastAsia="宋体"/>
        </w:rPr>
        <w:drawing>
          <wp:inline distT="0" distB="0" distL="114300" distR="114300">
            <wp:extent cx="5267960" cy="1193165"/>
            <wp:effectExtent l="0" t="0" r="889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cstate="print"/>
                    <a:stretch>
                      <a:fillRect/>
                    </a:stretch>
                  </pic:blipFill>
                  <pic:spPr>
                    <a:xfrm>
                      <a:off x="0" y="0"/>
                      <a:ext cx="5267960" cy="1193165"/>
                    </a:xfrm>
                    <a:prstGeom prst="rect">
                      <a:avLst/>
                    </a:prstGeom>
                    <a:noFill/>
                    <a:ln>
                      <a:noFill/>
                    </a:ln>
                  </pic:spPr>
                </pic:pic>
              </a:graphicData>
            </a:graphic>
          </wp:inline>
        </w:drawing>
      </w:r>
    </w:p>
    <w:p w14:paraId="4AAFCDD2">
      <w:pPr>
        <w:spacing w:line="360" w:lineRule="auto"/>
        <w:rPr>
          <w:rFonts w:ascii="宋体" w:hAnsi="宋体" w:eastAsia="宋体" w:cs="宋体"/>
        </w:rPr>
      </w:pPr>
      <w:r>
        <w:rPr>
          <w:rFonts w:hint="eastAsia" w:ascii="宋体" w:hAnsi="宋体" w:eastAsia="宋体" w:cs="宋体"/>
        </w:rPr>
        <w:t>6.李红的妈妈二胎生了一个小弟弟。弟弟体细胞内染色体的组成是</w:t>
      </w:r>
    </w:p>
    <w:p w14:paraId="569F92E9">
      <w:pPr>
        <w:spacing w:line="360" w:lineRule="auto"/>
        <w:rPr>
          <w:rFonts w:ascii="宋体" w:hAnsi="宋体" w:eastAsia="宋体" w:cs="宋体"/>
        </w:rPr>
      </w:pPr>
      <w:r>
        <w:rPr>
          <w:rFonts w:hint="eastAsia" w:ascii="宋体" w:hAnsi="宋体" w:eastAsia="宋体" w:cs="宋体"/>
        </w:rPr>
        <w:t>A. 44+XYB.45+XC.44+XXD.45+Y</w:t>
      </w:r>
    </w:p>
    <w:p w14:paraId="407C590E">
      <w:pPr>
        <w:spacing w:line="360" w:lineRule="auto"/>
        <w:rPr>
          <w:rFonts w:ascii="宋体" w:hAnsi="宋体" w:eastAsia="宋体" w:cstheme="minorEastAsia"/>
        </w:rPr>
      </w:pPr>
    </w:p>
    <w:p w14:paraId="7AD5902E">
      <w:pPr>
        <w:spacing w:line="360" w:lineRule="auto"/>
        <w:rPr>
          <w:rFonts w:ascii="宋体" w:hAnsi="宋体" w:eastAsia="宋体" w:cstheme="minorEastAsia"/>
        </w:rPr>
      </w:pPr>
    </w:p>
    <w:p w14:paraId="52D2385C">
      <w:pPr>
        <w:spacing w:line="360" w:lineRule="auto"/>
        <w:rPr>
          <w:rFonts w:ascii="宋体" w:hAnsi="宋体" w:eastAsia="宋体" w:cstheme="minorEastAsia"/>
        </w:rPr>
      </w:pPr>
      <w:r>
        <w:rPr>
          <w:rFonts w:hint="eastAsia" w:ascii="宋体" w:hAnsi="宋体" w:eastAsia="宋体" w:cstheme="minorEastAsia"/>
        </w:rPr>
        <w:drawing>
          <wp:anchor distT="0" distB="0" distL="114935" distR="114935" simplePos="0" relativeHeight="251659264" behindDoc="1" locked="0" layoutInCell="1" allowOverlap="1">
            <wp:simplePos x="0" y="0"/>
            <wp:positionH relativeFrom="column">
              <wp:posOffset>3541395</wp:posOffset>
            </wp:positionH>
            <wp:positionV relativeFrom="paragraph">
              <wp:posOffset>390525</wp:posOffset>
            </wp:positionV>
            <wp:extent cx="1648460" cy="1137285"/>
            <wp:effectExtent l="0" t="0" r="8890" b="571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cstate="print"/>
                    <a:stretch>
                      <a:fillRect/>
                    </a:stretch>
                  </pic:blipFill>
                  <pic:spPr>
                    <a:xfrm>
                      <a:off x="0" y="0"/>
                      <a:ext cx="1648460" cy="1137285"/>
                    </a:xfrm>
                    <a:prstGeom prst="rect">
                      <a:avLst/>
                    </a:prstGeom>
                    <a:noFill/>
                    <a:ln>
                      <a:noFill/>
                    </a:ln>
                  </pic:spPr>
                </pic:pic>
              </a:graphicData>
            </a:graphic>
          </wp:anchor>
        </w:drawing>
      </w:r>
      <w:r>
        <w:rPr>
          <w:rFonts w:hint="eastAsia" w:ascii="宋体" w:hAnsi="宋体" w:eastAsia="宋体" w:cstheme="minorEastAsia"/>
        </w:rPr>
        <w:t>7.滨海中学在实践基地种植了马铃薯，收获时发现个别块茎露出地面的部分变绿。对此作出的合理解释是</w:t>
      </w:r>
    </w:p>
    <w:p w14:paraId="2BE70B41">
      <w:pPr>
        <w:spacing w:line="360" w:lineRule="auto"/>
        <w:rPr>
          <w:rFonts w:ascii="宋体" w:hAnsi="宋体" w:eastAsia="宋体" w:cstheme="minorEastAsia"/>
        </w:rPr>
      </w:pPr>
      <w:r>
        <w:rPr>
          <w:rFonts w:hint="eastAsia" w:ascii="宋体" w:hAnsi="宋体" w:eastAsia="宋体" w:cstheme="minorEastAsia"/>
        </w:rPr>
        <w:t>A.叶片中的叶绿素随淀粉运输至此</w:t>
      </w:r>
    </w:p>
    <w:p w14:paraId="598499FC">
      <w:pPr>
        <w:spacing w:line="360" w:lineRule="auto"/>
        <w:rPr>
          <w:rFonts w:ascii="宋体" w:hAnsi="宋体" w:eastAsia="宋体" w:cstheme="minorEastAsia"/>
        </w:rPr>
      </w:pPr>
      <w:r>
        <w:rPr>
          <w:rFonts w:hint="eastAsia" w:ascii="宋体" w:hAnsi="宋体" w:eastAsia="宋体" w:cstheme="minorEastAsia"/>
        </w:rPr>
        <w:t>B.淀粉通过筛管运输到块茎储存</w:t>
      </w:r>
    </w:p>
    <w:p w14:paraId="74E7DFFD">
      <w:pPr>
        <w:spacing w:line="360" w:lineRule="auto"/>
        <w:rPr>
          <w:rFonts w:ascii="宋体" w:hAnsi="宋体" w:eastAsia="宋体" w:cstheme="minorEastAsia"/>
        </w:rPr>
      </w:pPr>
      <w:r>
        <w:rPr>
          <w:rFonts w:hint="eastAsia" w:ascii="宋体" w:hAnsi="宋体" w:eastAsia="宋体" w:cstheme="minorEastAsia"/>
        </w:rPr>
        <w:t>C.块茎变绿与光下形成叶绿素有关</w:t>
      </w:r>
    </w:p>
    <w:p w14:paraId="0ECDD426">
      <w:pPr>
        <w:spacing w:line="360" w:lineRule="auto"/>
        <w:rPr>
          <w:rFonts w:ascii="宋体" w:hAnsi="宋体" w:eastAsia="宋体" w:cstheme="minorEastAsia"/>
        </w:rPr>
      </w:pPr>
      <w:r>
        <w:rPr>
          <w:rFonts w:hint="eastAsia" w:ascii="宋体" w:hAnsi="宋体" w:eastAsia="宋体" w:cstheme="minorEastAsia"/>
        </w:rPr>
        <w:t>D.块茎中的淀粉是由绿色部分产生的</w:t>
      </w:r>
    </w:p>
    <w:p w14:paraId="5DE511FF">
      <w:pPr>
        <w:spacing w:line="360" w:lineRule="auto"/>
        <w:rPr>
          <w:rFonts w:ascii="宋体" w:hAnsi="宋体" w:eastAsia="宋体" w:cstheme="minorEastAsia"/>
        </w:rPr>
      </w:pPr>
      <w:r>
        <w:rPr>
          <w:rFonts w:hint="eastAsia" w:ascii="宋体" w:hAnsi="宋体" w:eastAsia="宋体" w:cstheme="minorEastAsia"/>
        </w:rPr>
        <w:t>8.《诗经》诗句中“呦呦鹿鸣，食野之蒿”。相关叙述</w:t>
      </w:r>
      <w:r>
        <w:rPr>
          <w:rFonts w:hint="eastAsia" w:ascii="宋体" w:hAnsi="宋体" w:eastAsia="宋体" w:cstheme="minorEastAsia"/>
          <w:em w:val="dot"/>
        </w:rPr>
        <w:t>错误</w:t>
      </w:r>
      <w:r>
        <w:rPr>
          <w:rFonts w:hint="eastAsia" w:ascii="宋体" w:hAnsi="宋体" w:eastAsia="宋体" w:cstheme="minorEastAsia"/>
        </w:rPr>
        <w:t>的是</w:t>
      </w:r>
    </w:p>
    <w:p w14:paraId="3D855DC3">
      <w:pPr>
        <w:spacing w:line="360" w:lineRule="auto"/>
        <w:rPr>
          <w:rFonts w:ascii="宋体" w:hAnsi="宋体" w:eastAsia="宋体" w:cstheme="minorEastAsia"/>
        </w:rPr>
      </w:pPr>
      <w:r>
        <w:rPr>
          <w:rFonts w:hint="eastAsia" w:ascii="宋体" w:hAnsi="宋体" w:eastAsia="宋体" w:cstheme="minorEastAsia"/>
        </w:rPr>
        <w:t>A.鹿鸣是求偶的表现，其生殖特征是胎生、哺乳</w:t>
      </w:r>
    </w:p>
    <w:p w14:paraId="343EE3AD">
      <w:pPr>
        <w:spacing w:line="360" w:lineRule="auto"/>
        <w:rPr>
          <w:rFonts w:ascii="宋体" w:hAnsi="宋体" w:eastAsia="宋体" w:cstheme="minorEastAsia"/>
        </w:rPr>
      </w:pPr>
      <w:r>
        <w:rPr>
          <w:rFonts w:hint="eastAsia" w:ascii="宋体" w:hAnsi="宋体" w:eastAsia="宋体" w:cstheme="minorEastAsia"/>
        </w:rPr>
        <w:t>B.蒿是野生的蕨类植物</w:t>
      </w:r>
    </w:p>
    <w:p w14:paraId="1B3141D3">
      <w:pPr>
        <w:spacing w:line="360" w:lineRule="auto"/>
        <w:rPr>
          <w:rFonts w:ascii="宋体" w:hAnsi="宋体" w:eastAsia="宋体" w:cstheme="minorEastAsia"/>
        </w:rPr>
      </w:pPr>
      <w:r>
        <w:rPr>
          <w:rFonts w:hint="eastAsia" w:ascii="宋体" w:hAnsi="宋体" w:eastAsia="宋体" w:cstheme="minorEastAsia"/>
        </w:rPr>
        <w:t>C.鹿是草食性动物，是生态系统中的消费者</w:t>
      </w:r>
    </w:p>
    <w:p w14:paraId="2E348FE7">
      <w:pPr>
        <w:spacing w:line="360" w:lineRule="auto"/>
        <w:rPr>
          <w:rFonts w:ascii="宋体" w:hAnsi="宋体" w:eastAsia="宋体" w:cstheme="minorEastAsia"/>
        </w:rPr>
      </w:pPr>
      <w:r>
        <w:rPr>
          <w:rFonts w:hint="eastAsia" w:ascii="宋体" w:hAnsi="宋体" w:eastAsia="宋体" w:cstheme="minorEastAsia"/>
        </w:rPr>
        <w:t>D.鹿比蒿结构复杂，出现了系统层次</w:t>
      </w:r>
    </w:p>
    <w:p w14:paraId="427A5A49">
      <w:pPr>
        <w:spacing w:line="360" w:lineRule="auto"/>
        <w:rPr>
          <w:rFonts w:ascii="宋体" w:hAnsi="宋体" w:eastAsia="宋体" w:cstheme="minorEastAsia"/>
        </w:rPr>
      </w:pPr>
      <w:r>
        <w:rPr>
          <w:rFonts w:hint="eastAsia" w:ascii="宋体" w:hAnsi="宋体" w:eastAsia="宋体" w:cstheme="minorEastAsia"/>
        </w:rPr>
        <w:t>9.张明获校运会100米亚军后，全班都沸腾了。四位同学的表现你</w:t>
      </w:r>
      <w:r>
        <w:rPr>
          <w:rFonts w:hint="eastAsia" w:ascii="宋体" w:hAnsi="宋体" w:eastAsia="宋体" w:cstheme="minorEastAsia"/>
          <w:em w:val="dot"/>
        </w:rPr>
        <w:t>不认同</w:t>
      </w:r>
      <w:r>
        <w:rPr>
          <w:rFonts w:hint="eastAsia" w:ascii="宋体" w:hAnsi="宋体" w:eastAsia="宋体" w:cstheme="minorEastAsia"/>
        </w:rPr>
        <w:t>的是</w:t>
      </w:r>
    </w:p>
    <w:p w14:paraId="5FF15D52">
      <w:pPr>
        <w:spacing w:line="360" w:lineRule="auto"/>
        <w:rPr>
          <w:rFonts w:ascii="宋体" w:hAnsi="宋体" w:eastAsia="宋体" w:cstheme="minorEastAsia"/>
        </w:rPr>
      </w:pPr>
      <w:r>
        <w:rPr>
          <w:rFonts w:hint="eastAsia" w:ascii="宋体" w:hAnsi="宋体" w:eastAsia="宋体" w:cstheme="minorEastAsia"/>
        </w:rPr>
        <w:t>A.了不起张明,为你骄傲!</w:t>
      </w:r>
    </w:p>
    <w:p w14:paraId="1CBBCE1A">
      <w:pPr>
        <w:spacing w:line="360" w:lineRule="auto"/>
        <w:rPr>
          <w:rFonts w:ascii="宋体" w:hAnsi="宋体" w:eastAsia="宋体" w:cstheme="minorEastAsia"/>
        </w:rPr>
      </w:pPr>
      <w:r>
        <w:rPr>
          <w:rFonts w:hint="eastAsia" w:ascii="宋体" w:hAnsi="宋体" w:eastAsia="宋体" w:cstheme="minorEastAsia"/>
        </w:rPr>
        <w:t>B.冠军是上学期才从外校转学来的，真不走运!</w:t>
      </w:r>
    </w:p>
    <w:p w14:paraId="346CB31B">
      <w:pPr>
        <w:spacing w:line="360" w:lineRule="auto"/>
        <w:rPr>
          <w:rFonts w:ascii="宋体" w:hAnsi="宋体" w:eastAsia="宋体" w:cstheme="minorEastAsia"/>
        </w:rPr>
      </w:pPr>
      <w:r>
        <w:rPr>
          <w:rFonts w:hint="eastAsia" w:ascii="宋体" w:hAnsi="宋体" w:eastAsia="宋体" w:cstheme="minorEastAsia"/>
        </w:rPr>
        <w:t>C.亚军已是咱班最好成绩了，向你学习!</w:t>
      </w:r>
    </w:p>
    <w:p w14:paraId="4ED67003">
      <w:pPr>
        <w:spacing w:line="360" w:lineRule="auto"/>
        <w:rPr>
          <w:rFonts w:ascii="宋体" w:hAnsi="宋体" w:eastAsia="宋体" w:cstheme="minorEastAsia"/>
        </w:rPr>
      </w:pPr>
      <w:r>
        <w:rPr>
          <w:rFonts w:hint="eastAsia" w:ascii="宋体" w:hAnsi="宋体" w:eastAsia="宋体" w:cstheme="minorEastAsia"/>
        </w:rPr>
        <w:t>D.遗憾的是与冠军只差0.01秒，继续加油!</w:t>
      </w:r>
    </w:p>
    <w:p w14:paraId="5F4BFF01">
      <w:pPr>
        <w:spacing w:line="360" w:lineRule="auto"/>
        <w:rPr>
          <w:rFonts w:ascii="宋体" w:hAnsi="宋体" w:eastAsia="宋体" w:cstheme="minorEastAsia"/>
        </w:rPr>
      </w:pPr>
      <w:r>
        <w:rPr>
          <w:rFonts w:hint="eastAsia" w:ascii="宋体" w:hAnsi="宋体" w:eastAsia="宋体" w:cstheme="minorEastAsia"/>
        </w:rPr>
        <w:t>10.观察蚯蚓时，要经常往其身体上滴水。原因是</w:t>
      </w:r>
    </w:p>
    <w:p w14:paraId="79DC8CFA">
      <w:pPr>
        <w:spacing w:line="360" w:lineRule="auto"/>
        <w:rPr>
          <w:rFonts w:ascii="宋体" w:hAnsi="宋体" w:eastAsia="宋体" w:cstheme="minorEastAsia"/>
        </w:rPr>
      </w:pPr>
      <w:r>
        <w:rPr>
          <w:rFonts w:hint="eastAsia" w:ascii="宋体" w:hAnsi="宋体" w:eastAsia="宋体" w:cstheme="minorEastAsia"/>
        </w:rPr>
        <w:t>A.减少蚯蚓运动的阻力</w:t>
      </w:r>
    </w:p>
    <w:p w14:paraId="56F0D2FE">
      <w:pPr>
        <w:spacing w:line="360" w:lineRule="auto"/>
        <w:rPr>
          <w:rFonts w:ascii="宋体" w:hAnsi="宋体" w:eastAsia="宋体" w:cstheme="minorEastAsia"/>
        </w:rPr>
      </w:pPr>
      <w:r>
        <w:rPr>
          <w:rFonts w:hint="eastAsia" w:ascii="宋体" w:hAnsi="宋体" w:eastAsia="宋体" w:cstheme="minorEastAsia"/>
        </w:rPr>
        <w:t>B.蚯蚓的生活需要水</w:t>
      </w:r>
    </w:p>
    <w:p w14:paraId="6BBBFF25">
      <w:pPr>
        <w:spacing w:line="360" w:lineRule="auto"/>
        <w:rPr>
          <w:rFonts w:ascii="宋体" w:hAnsi="宋体" w:eastAsia="宋体" w:cstheme="minorEastAsia"/>
        </w:rPr>
      </w:pPr>
      <w:r>
        <w:rPr>
          <w:rFonts w:hint="eastAsia" w:ascii="宋体" w:hAnsi="宋体" w:eastAsia="宋体" w:cstheme="minorEastAsia"/>
        </w:rPr>
        <w:t>C.蚯蚓靠湿润的体壁进行呼吸</w:t>
      </w:r>
    </w:p>
    <w:p w14:paraId="462C67BA">
      <w:pPr>
        <w:spacing w:line="360" w:lineRule="auto"/>
        <w:rPr>
          <w:rFonts w:ascii="宋体" w:hAnsi="宋体" w:eastAsia="宋体" w:cstheme="minorEastAsia"/>
        </w:rPr>
      </w:pPr>
      <w:r>
        <w:rPr>
          <w:rFonts w:hint="eastAsia" w:ascii="宋体" w:hAnsi="宋体" w:eastAsia="宋体" w:cstheme="minorEastAsia"/>
        </w:rPr>
        <w:t>D.便于区分蚯蚓的环状体节</w:t>
      </w:r>
    </w:p>
    <w:p w14:paraId="480731D3">
      <w:pPr>
        <w:spacing w:line="360" w:lineRule="auto"/>
        <w:rPr>
          <w:rFonts w:ascii="宋体" w:hAnsi="宋体" w:eastAsia="宋体" w:cstheme="minorEastAsia"/>
        </w:rPr>
      </w:pPr>
      <w:r>
        <w:rPr>
          <w:rFonts w:hint="eastAsia" w:ascii="宋体" w:hAnsi="宋体" w:eastAsia="宋体" w:cstheme="minorEastAsia"/>
        </w:rPr>
        <w:t>11.人类与类人猿有着共同的祖先。人与猿分界的重要标志是</w:t>
      </w:r>
    </w:p>
    <w:p w14:paraId="2A0B1E71">
      <w:pPr>
        <w:spacing w:line="360" w:lineRule="auto"/>
        <w:rPr>
          <w:rFonts w:ascii="宋体" w:hAnsi="宋体" w:eastAsia="宋体" w:cstheme="minorEastAsia"/>
        </w:rPr>
      </w:pPr>
      <w:r>
        <w:rPr>
          <w:rFonts w:hint="eastAsia" w:ascii="宋体" w:hAnsi="宋体" w:eastAsia="宋体" w:cstheme="minorEastAsia"/>
        </w:rPr>
        <w:t>A.使用工具B.直立行走C.使用语言D.大脑发达</w:t>
      </w:r>
    </w:p>
    <w:p w14:paraId="1A8140A0">
      <w:pPr>
        <w:spacing w:line="360" w:lineRule="auto"/>
        <w:rPr>
          <w:rFonts w:ascii="宋体" w:hAnsi="宋体" w:eastAsia="宋体" w:cstheme="minorEastAsia"/>
        </w:rPr>
      </w:pPr>
      <w:r>
        <w:rPr>
          <w:rFonts w:hint="eastAsia" w:ascii="宋体" w:hAnsi="宋体" w:eastAsia="宋体" w:cstheme="minorEastAsia"/>
        </w:rPr>
        <w:t>12.进入青春期的初中生，身体的形态和功能会发生显著变化。其中</w:t>
      </w:r>
      <w:r>
        <w:rPr>
          <w:rFonts w:hint="eastAsia" w:ascii="宋体" w:hAnsi="宋体" w:eastAsia="宋体" w:cstheme="minorEastAsia"/>
          <w:em w:val="dot"/>
        </w:rPr>
        <w:t>不应有</w:t>
      </w:r>
      <w:r>
        <w:rPr>
          <w:rFonts w:hint="eastAsia" w:ascii="宋体" w:hAnsi="宋体" w:eastAsia="宋体" w:cstheme="minorEastAsia"/>
        </w:rPr>
        <w:t>的变化是</w:t>
      </w:r>
    </w:p>
    <w:p w14:paraId="4BBFF050">
      <w:pPr>
        <w:spacing w:line="360" w:lineRule="auto"/>
        <w:rPr>
          <w:rFonts w:ascii="宋体" w:hAnsi="宋体" w:eastAsia="宋体" w:cstheme="minorEastAsia"/>
        </w:rPr>
      </w:pPr>
      <w:r>
        <w:rPr>
          <w:rFonts w:hint="eastAsia" w:ascii="宋体" w:hAnsi="宋体" w:eastAsia="宋体" w:cstheme="minorEastAsia"/>
        </w:rPr>
        <w:t>A.脑的体积迅速增大</w:t>
      </w:r>
    </w:p>
    <w:p w14:paraId="4BF35B2E">
      <w:pPr>
        <w:spacing w:line="360" w:lineRule="auto"/>
        <w:rPr>
          <w:rFonts w:ascii="宋体" w:hAnsi="宋体" w:eastAsia="宋体" w:cstheme="minorEastAsia"/>
        </w:rPr>
      </w:pPr>
      <w:r>
        <w:rPr>
          <w:rFonts w:hint="eastAsia" w:ascii="宋体" w:hAnsi="宋体" w:eastAsia="宋体" w:cstheme="minorEastAsia"/>
        </w:rPr>
        <w:t>B.肺活量明显增大</w:t>
      </w:r>
    </w:p>
    <w:p w14:paraId="36097968">
      <w:pPr>
        <w:spacing w:line="360" w:lineRule="auto"/>
        <w:rPr>
          <w:rFonts w:ascii="宋体" w:hAnsi="宋体" w:eastAsia="宋体" w:cstheme="minorEastAsia"/>
        </w:rPr>
      </w:pPr>
      <w:r>
        <w:rPr>
          <w:rFonts w:hint="eastAsia" w:ascii="宋体" w:hAnsi="宋体" w:eastAsia="宋体" w:cstheme="minorEastAsia"/>
        </w:rPr>
        <w:t>C.性器官迅速发育</w:t>
      </w:r>
    </w:p>
    <w:p w14:paraId="1D17F330">
      <w:pPr>
        <w:spacing w:line="360" w:lineRule="auto"/>
        <w:rPr>
          <w:rFonts w:ascii="宋体" w:hAnsi="宋体" w:eastAsia="宋体" w:cstheme="minorEastAsia"/>
        </w:rPr>
      </w:pPr>
      <w:r>
        <w:rPr>
          <w:rFonts w:hint="eastAsia" w:ascii="宋体" w:hAnsi="宋体" w:eastAsia="宋体" w:cstheme="minorEastAsia"/>
        </w:rPr>
        <w:t>D.身体迅速长高</w:t>
      </w:r>
    </w:p>
    <w:p w14:paraId="642055D1">
      <w:pPr>
        <w:spacing w:line="360" w:lineRule="auto"/>
        <w:rPr>
          <w:rFonts w:ascii="宋体" w:hAnsi="宋体" w:eastAsia="宋体" w:cstheme="minorEastAsia"/>
        </w:rPr>
      </w:pPr>
      <w:r>
        <w:rPr>
          <w:rFonts w:hint="eastAsia" w:ascii="宋体" w:hAnsi="宋体" w:eastAsia="宋体" w:cstheme="minorEastAsia"/>
        </w:rPr>
        <w:t>13.夏天的海水浴场，初学游泳的人有时会面临着溺水的危险。当溺水者被救后，一旦出现心搏骤停、呼吸停止的情况，必须立即进行心肺复苏术。施救的过程一般是</w:t>
      </w:r>
    </w:p>
    <w:p w14:paraId="3F4EF216">
      <w:pPr>
        <w:spacing w:line="360" w:lineRule="auto"/>
        <w:rPr>
          <w:rFonts w:ascii="宋体" w:hAnsi="宋体" w:eastAsia="宋体" w:cstheme="minorEastAsia"/>
        </w:rPr>
      </w:pPr>
      <w:r>
        <w:rPr>
          <w:rFonts w:hint="eastAsia" w:ascii="宋体" w:hAnsi="宋体" w:eastAsia="宋体" w:cstheme="minorEastAsia"/>
        </w:rPr>
        <w:drawing>
          <wp:inline distT="0" distB="0" distL="114300" distR="114300">
            <wp:extent cx="5274310" cy="1395095"/>
            <wp:effectExtent l="0" t="0" r="2540" b="146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stretch>
                      <a:fillRect/>
                    </a:stretch>
                  </pic:blipFill>
                  <pic:spPr>
                    <a:xfrm>
                      <a:off x="0" y="0"/>
                      <a:ext cx="5274310" cy="1395095"/>
                    </a:xfrm>
                    <a:prstGeom prst="rect">
                      <a:avLst/>
                    </a:prstGeom>
                    <a:noFill/>
                    <a:ln>
                      <a:noFill/>
                    </a:ln>
                  </pic:spPr>
                </pic:pic>
              </a:graphicData>
            </a:graphic>
          </wp:inline>
        </w:drawing>
      </w:r>
    </w:p>
    <w:p w14:paraId="1B2B45C8">
      <w:pPr>
        <w:numPr>
          <w:ilvl w:val="0"/>
          <w:numId w:val="2"/>
        </w:numPr>
        <w:spacing w:line="360" w:lineRule="auto"/>
        <w:rPr>
          <w:rFonts w:ascii="宋体" w:hAnsi="宋体" w:eastAsia="宋体" w:cstheme="minorEastAsia"/>
        </w:rPr>
      </w:pPr>
      <w:r>
        <w:rPr>
          <w:rFonts w:hint="eastAsia" w:ascii="宋体" w:hAnsi="宋体" w:eastAsia="宋体" w:cstheme="minorEastAsia"/>
        </w:rPr>
        <w:t>①④③②B.①②④③C.④①②③D.③④②①</w:t>
      </w:r>
    </w:p>
    <w:p w14:paraId="06FF03E3">
      <w:pPr>
        <w:spacing w:line="360" w:lineRule="auto"/>
        <w:rPr>
          <w:rFonts w:ascii="宋体" w:hAnsi="宋体" w:eastAsia="宋体" w:cstheme="minorEastAsia"/>
        </w:rPr>
      </w:pPr>
      <w:r>
        <w:rPr>
          <w:rFonts w:hint="eastAsia" w:ascii="宋体" w:hAnsi="宋体" w:eastAsia="宋体" w:cstheme="minorEastAsia"/>
        </w:rPr>
        <w:drawing>
          <wp:anchor distT="0" distB="0" distL="114935" distR="114935" simplePos="0" relativeHeight="251660288" behindDoc="1" locked="0" layoutInCell="1" allowOverlap="1">
            <wp:simplePos x="0" y="0"/>
            <wp:positionH relativeFrom="column">
              <wp:posOffset>3827145</wp:posOffset>
            </wp:positionH>
            <wp:positionV relativeFrom="paragraph">
              <wp:posOffset>121285</wp:posOffset>
            </wp:positionV>
            <wp:extent cx="1346835" cy="1338580"/>
            <wp:effectExtent l="0" t="0" r="5715" b="1397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cstate="print"/>
                    <a:stretch>
                      <a:fillRect/>
                    </a:stretch>
                  </pic:blipFill>
                  <pic:spPr>
                    <a:xfrm>
                      <a:off x="0" y="0"/>
                      <a:ext cx="1346835" cy="1338580"/>
                    </a:xfrm>
                    <a:prstGeom prst="rect">
                      <a:avLst/>
                    </a:prstGeom>
                    <a:noFill/>
                    <a:ln>
                      <a:noFill/>
                    </a:ln>
                  </pic:spPr>
                </pic:pic>
              </a:graphicData>
            </a:graphic>
          </wp:anchor>
        </w:drawing>
      </w:r>
      <w:r>
        <w:rPr>
          <w:rFonts w:hint="eastAsia" w:ascii="宋体" w:hAnsi="宋体" w:eastAsia="宋体" w:cstheme="minorEastAsia"/>
        </w:rPr>
        <w:t>14.青霉是大家熟悉的霉菌。对其描述</w:t>
      </w:r>
      <w:r>
        <w:rPr>
          <w:rFonts w:hint="eastAsia" w:ascii="宋体" w:hAnsi="宋体" w:eastAsia="宋体" w:cstheme="minorEastAsia"/>
          <w:em w:val="dot"/>
        </w:rPr>
        <w:t>错误</w:t>
      </w:r>
      <w:r>
        <w:rPr>
          <w:rFonts w:hint="eastAsia" w:ascii="宋体" w:hAnsi="宋体" w:eastAsia="宋体" w:cstheme="minorEastAsia"/>
        </w:rPr>
        <w:t>的是</w:t>
      </w:r>
    </w:p>
    <w:p w14:paraId="37C53755">
      <w:pPr>
        <w:spacing w:line="360" w:lineRule="auto"/>
        <w:rPr>
          <w:rFonts w:ascii="宋体" w:hAnsi="宋体" w:eastAsia="宋体" w:cstheme="minorEastAsia"/>
        </w:rPr>
      </w:pPr>
      <w:r>
        <w:rPr>
          <w:rFonts w:hint="eastAsia" w:ascii="宋体" w:hAnsi="宋体" w:eastAsia="宋体" w:cstheme="minorEastAsia"/>
        </w:rPr>
        <w:t>A.右图是一个青霉的菌落</w:t>
      </w:r>
    </w:p>
    <w:p w14:paraId="7504AFB5">
      <w:pPr>
        <w:spacing w:line="360" w:lineRule="auto"/>
        <w:rPr>
          <w:rFonts w:ascii="宋体" w:hAnsi="宋体" w:eastAsia="宋体" w:cstheme="minorEastAsia"/>
        </w:rPr>
      </w:pPr>
      <w:r>
        <w:rPr>
          <w:rFonts w:hint="eastAsia" w:ascii="宋体" w:hAnsi="宋体" w:eastAsia="宋体" w:cstheme="minorEastAsia"/>
        </w:rPr>
        <w:t>B.菌丝和孢子呈青绿色</w:t>
      </w:r>
    </w:p>
    <w:p w14:paraId="055D144B">
      <w:pPr>
        <w:spacing w:line="360" w:lineRule="auto"/>
        <w:rPr>
          <w:rFonts w:ascii="宋体" w:hAnsi="宋体" w:eastAsia="宋体" w:cstheme="minorEastAsia"/>
        </w:rPr>
      </w:pPr>
      <w:r>
        <w:rPr>
          <w:rFonts w:hint="eastAsia" w:ascii="宋体" w:hAnsi="宋体" w:eastAsia="宋体" w:cstheme="minorEastAsia"/>
        </w:rPr>
        <w:t>C.分泌的青霉素能杀死细菌</w:t>
      </w:r>
    </w:p>
    <w:p w14:paraId="302DECFA">
      <w:pPr>
        <w:spacing w:line="360" w:lineRule="auto"/>
        <w:rPr>
          <w:rFonts w:ascii="宋体" w:hAnsi="宋体" w:eastAsia="宋体" w:cstheme="minorEastAsia"/>
        </w:rPr>
      </w:pPr>
      <w:r>
        <w:rPr>
          <w:rFonts w:hint="eastAsia" w:ascii="宋体" w:hAnsi="宋体" w:eastAsia="宋体" w:cstheme="minorEastAsia"/>
        </w:rPr>
        <w:t>D.常会引起柑橘等水果的腐烂</w:t>
      </w:r>
    </w:p>
    <w:p w14:paraId="652CFFFE">
      <w:pPr>
        <w:spacing w:line="360" w:lineRule="auto"/>
        <w:rPr>
          <w:rFonts w:ascii="宋体" w:hAnsi="宋体" w:eastAsia="宋体" w:cstheme="minorEastAsia"/>
        </w:rPr>
      </w:pPr>
      <w:r>
        <w:rPr>
          <w:rFonts w:hint="eastAsia" w:ascii="宋体" w:hAnsi="宋体" w:eastAsia="宋体" w:cstheme="minorEastAsia"/>
        </w:rPr>
        <w:t>15.血尿素氮(BUN)是血液中尿素含量的一项生理指标，血检常规值为8~26mg/dl</w:t>
      </w:r>
    </w:p>
    <w:p w14:paraId="048C91BF">
      <w:pPr>
        <w:spacing w:line="360" w:lineRule="auto"/>
        <w:rPr>
          <w:rFonts w:ascii="宋体" w:hAnsi="宋体" w:eastAsia="宋体" w:cstheme="minorEastAsia"/>
        </w:rPr>
      </w:pPr>
      <w:r>
        <w:rPr>
          <w:rFonts w:hint="eastAsia" w:ascii="宋体" w:hAnsi="宋体" w:eastAsia="宋体" w:cstheme="minorEastAsia"/>
        </w:rPr>
        <w:t>某人被确诊为急性肾功能衰竭,能作为医生诊断依据的BUN数值应该是</w:t>
      </w:r>
    </w:p>
    <w:p w14:paraId="6F2E4D31">
      <w:pPr>
        <w:spacing w:line="360" w:lineRule="auto"/>
        <w:rPr>
          <w:rFonts w:ascii="宋体" w:hAnsi="宋体" w:eastAsia="宋体" w:cstheme="minorEastAsia"/>
        </w:rPr>
      </w:pPr>
      <w:r>
        <w:rPr>
          <w:rFonts w:hint="eastAsia" w:ascii="宋体" w:hAnsi="宋体" w:eastAsia="宋体" w:cstheme="minorEastAsia"/>
        </w:rPr>
        <w:t>A.4mg/dlB.15mg/dlC.26mg/dID.35mg dl</w:t>
      </w:r>
    </w:p>
    <w:p w14:paraId="5F5F09F5">
      <w:pPr>
        <w:spacing w:line="360" w:lineRule="auto"/>
        <w:rPr>
          <w:rFonts w:ascii="宋体" w:hAnsi="宋体" w:eastAsia="宋体" w:cstheme="minorEastAsia"/>
        </w:rPr>
      </w:pPr>
      <w:r>
        <w:rPr>
          <w:rFonts w:hint="eastAsia" w:ascii="宋体" w:hAnsi="宋体" w:eastAsia="宋体" w:cstheme="minorEastAsia"/>
        </w:rPr>
        <w:t>16.“生命不息，呼吸不止”。由肺泡内的气体交换引起的变化是</w:t>
      </w:r>
    </w:p>
    <w:p w14:paraId="18BF8FF6">
      <w:pPr>
        <w:spacing w:line="360" w:lineRule="auto"/>
        <w:rPr>
          <w:rFonts w:ascii="宋体" w:hAnsi="宋体" w:eastAsia="宋体" w:cstheme="minorEastAsia"/>
        </w:rPr>
      </w:pPr>
      <w:r>
        <w:rPr>
          <w:rFonts w:hint="eastAsia" w:ascii="宋体" w:hAnsi="宋体" w:eastAsia="宋体" w:cstheme="minorEastAsia"/>
        </w:rPr>
        <w:drawing>
          <wp:anchor distT="0" distB="0" distL="114935" distR="114935" simplePos="0" relativeHeight="251661312" behindDoc="1" locked="0" layoutInCell="1" allowOverlap="1">
            <wp:simplePos x="0" y="0"/>
            <wp:positionH relativeFrom="column">
              <wp:posOffset>2966085</wp:posOffset>
            </wp:positionH>
            <wp:positionV relativeFrom="paragraph">
              <wp:posOffset>27940</wp:posOffset>
            </wp:positionV>
            <wp:extent cx="2074545" cy="1142365"/>
            <wp:effectExtent l="0" t="0" r="1905" b="63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7" cstate="print"/>
                    <a:stretch>
                      <a:fillRect/>
                    </a:stretch>
                  </pic:blipFill>
                  <pic:spPr>
                    <a:xfrm>
                      <a:off x="0" y="0"/>
                      <a:ext cx="2074545" cy="1142365"/>
                    </a:xfrm>
                    <a:prstGeom prst="rect">
                      <a:avLst/>
                    </a:prstGeom>
                    <a:noFill/>
                    <a:ln>
                      <a:noFill/>
                    </a:ln>
                  </pic:spPr>
                </pic:pic>
              </a:graphicData>
            </a:graphic>
          </wp:anchor>
        </w:drawing>
      </w:r>
      <w:r>
        <w:rPr>
          <w:rFonts w:hint="eastAsia" w:ascii="宋体" w:hAnsi="宋体" w:eastAsia="宋体" w:cstheme="minorEastAsia"/>
        </w:rPr>
        <w:t>A.动脉血变成静脉血</w:t>
      </w:r>
    </w:p>
    <w:p w14:paraId="5CCFF22B">
      <w:pPr>
        <w:spacing w:line="360" w:lineRule="auto"/>
        <w:rPr>
          <w:rFonts w:ascii="宋体" w:hAnsi="宋体" w:eastAsia="宋体" w:cstheme="minorEastAsia"/>
        </w:rPr>
      </w:pPr>
      <w:r>
        <w:rPr>
          <w:rFonts w:hint="eastAsia" w:ascii="宋体" w:hAnsi="宋体" w:eastAsia="宋体" w:cstheme="minorEastAsia"/>
        </w:rPr>
        <w:t>B.血液中的O</w:t>
      </w:r>
      <w:r>
        <w:rPr>
          <w:rFonts w:hint="eastAsia" w:ascii="宋体" w:hAnsi="宋体" w:eastAsia="宋体" w:cstheme="minorEastAsia"/>
          <w:vertAlign w:val="subscript"/>
        </w:rPr>
        <w:t>2</w:t>
      </w:r>
      <w:r>
        <w:rPr>
          <w:rFonts w:hint="eastAsia" w:ascii="宋体" w:hAnsi="宋体" w:eastAsia="宋体" w:cstheme="minorEastAsia"/>
        </w:rPr>
        <w:t>进入肺泡</w:t>
      </w:r>
    </w:p>
    <w:p w14:paraId="7DE8A265">
      <w:pPr>
        <w:spacing w:line="360" w:lineRule="auto"/>
        <w:rPr>
          <w:rFonts w:ascii="宋体" w:hAnsi="宋体" w:eastAsia="宋体" w:cstheme="minorEastAsia"/>
        </w:rPr>
      </w:pPr>
      <w:r>
        <w:rPr>
          <w:rFonts w:hint="eastAsia" w:ascii="宋体" w:hAnsi="宋体" w:eastAsia="宋体" w:cstheme="minorEastAsia"/>
        </w:rPr>
        <w:t>C.静脉血变成动脉血肺泡</w:t>
      </w:r>
    </w:p>
    <w:p w14:paraId="66BFCA89">
      <w:pPr>
        <w:spacing w:line="360" w:lineRule="auto"/>
        <w:rPr>
          <w:rFonts w:ascii="宋体" w:hAnsi="宋体" w:eastAsia="宋体" w:cstheme="minorEastAsia"/>
        </w:rPr>
      </w:pPr>
      <w:r>
        <w:rPr>
          <w:rFonts w:hint="eastAsia" w:ascii="宋体" w:hAnsi="宋体" w:eastAsia="宋体" w:cstheme="minorEastAsia"/>
        </w:rPr>
        <w:t>D.肺泡中的CO</w:t>
      </w:r>
      <w:r>
        <w:rPr>
          <w:rFonts w:hint="eastAsia" w:ascii="宋体" w:hAnsi="宋体" w:eastAsia="宋体" w:cstheme="minorEastAsia"/>
          <w:vertAlign w:val="subscript"/>
        </w:rPr>
        <w:t>2</w:t>
      </w:r>
      <w:r>
        <w:rPr>
          <w:rFonts w:hint="eastAsia" w:ascii="宋体" w:hAnsi="宋体" w:eastAsia="宋体" w:cstheme="minorEastAsia"/>
        </w:rPr>
        <w:t>进入血液</w:t>
      </w:r>
    </w:p>
    <w:p w14:paraId="3A027F01">
      <w:pPr>
        <w:spacing w:line="360" w:lineRule="auto"/>
        <w:rPr>
          <w:rFonts w:ascii="宋体" w:hAnsi="宋体" w:eastAsia="宋体" w:cstheme="minorEastAsia"/>
        </w:rPr>
      </w:pPr>
      <w:r>
        <w:rPr>
          <w:rFonts w:hint="eastAsia" w:ascii="宋体" w:hAnsi="宋体" w:eastAsia="宋体" w:cstheme="minorEastAsia"/>
        </w:rPr>
        <w:t>17.下列诗句中与动物的社会行为相关的是</w:t>
      </w:r>
    </w:p>
    <w:p w14:paraId="541759BA">
      <w:pPr>
        <w:spacing w:line="360" w:lineRule="auto"/>
        <w:rPr>
          <w:rFonts w:ascii="宋体" w:hAnsi="宋体" w:eastAsia="宋体" w:cstheme="minorEastAsia"/>
        </w:rPr>
      </w:pPr>
      <w:r>
        <w:rPr>
          <w:rFonts w:hint="eastAsia" w:ascii="宋体" w:hAnsi="宋体" w:eastAsia="宋体" w:cstheme="minorEastAsia"/>
        </w:rPr>
        <w:t>A.关关雎鸠，在河之洲</w:t>
      </w:r>
    </w:p>
    <w:p w14:paraId="1AF13B59">
      <w:pPr>
        <w:spacing w:line="360" w:lineRule="auto"/>
        <w:rPr>
          <w:rFonts w:ascii="宋体" w:hAnsi="宋体" w:eastAsia="宋体" w:cstheme="minorEastAsia"/>
        </w:rPr>
      </w:pPr>
      <w:r>
        <w:rPr>
          <w:rFonts w:hint="eastAsia" w:ascii="宋体" w:hAnsi="宋体" w:eastAsia="宋体" w:cstheme="minorEastAsia"/>
        </w:rPr>
        <w:t>B.天高云淡，望断南飞雁</w:t>
      </w:r>
    </w:p>
    <w:p w14:paraId="42484DCB">
      <w:pPr>
        <w:spacing w:line="360" w:lineRule="auto"/>
        <w:rPr>
          <w:rFonts w:ascii="宋体" w:hAnsi="宋体" w:eastAsia="宋体" w:cstheme="minorEastAsia"/>
        </w:rPr>
      </w:pPr>
      <w:r>
        <w:rPr>
          <w:rFonts w:hint="eastAsia" w:ascii="宋体" w:hAnsi="宋体" w:eastAsia="宋体" w:cstheme="minorEastAsia"/>
        </w:rPr>
        <w:t>C.鹰击长空，鱼翔浅底</w:t>
      </w:r>
    </w:p>
    <w:p w14:paraId="6BABD427">
      <w:pPr>
        <w:spacing w:line="360" w:lineRule="auto"/>
        <w:rPr>
          <w:rFonts w:ascii="宋体" w:hAnsi="宋体" w:eastAsia="宋体" w:cstheme="minorEastAsia"/>
        </w:rPr>
      </w:pPr>
      <w:r>
        <w:rPr>
          <w:rFonts w:hint="eastAsia" w:ascii="宋体" w:hAnsi="宋体" w:eastAsia="宋体" w:cstheme="minorEastAsia"/>
        </w:rPr>
        <w:t>D.梁上有双燕，翩翩雄与雌</w:t>
      </w:r>
    </w:p>
    <w:p w14:paraId="16BA9026">
      <w:pPr>
        <w:spacing w:line="360" w:lineRule="auto"/>
        <w:rPr>
          <w:rFonts w:ascii="宋体" w:hAnsi="宋体" w:eastAsia="宋体" w:cstheme="minorEastAsia"/>
        </w:rPr>
      </w:pPr>
      <w:r>
        <w:rPr>
          <w:rFonts w:hint="eastAsia" w:ascii="宋体" w:hAnsi="宋体" w:eastAsia="宋体" w:cstheme="minorEastAsia"/>
        </w:rPr>
        <w:t>18.猫和猫头鹰都能在夜间活动，它们特别大的眼睛使其获得最佳的夜间视力。这说明</w:t>
      </w:r>
    </w:p>
    <w:p w14:paraId="7233A35F">
      <w:pPr>
        <w:spacing w:line="360" w:lineRule="auto"/>
        <w:rPr>
          <w:rFonts w:ascii="宋体" w:hAnsi="宋体" w:eastAsia="宋体" w:cstheme="minorEastAsia"/>
        </w:rPr>
      </w:pPr>
      <w:r>
        <w:rPr>
          <w:rFonts w:hint="eastAsia" w:ascii="宋体" w:hAnsi="宋体" w:eastAsia="宋体" w:cstheme="minorEastAsia"/>
        </w:rPr>
        <w:t>A.它们都喜欢在夜间捕食老鼠</w:t>
      </w:r>
    </w:p>
    <w:p w14:paraId="669BBAC2">
      <w:pPr>
        <w:spacing w:line="360" w:lineRule="auto"/>
        <w:rPr>
          <w:rFonts w:ascii="宋体" w:hAnsi="宋体" w:eastAsia="宋体" w:cstheme="minorEastAsia"/>
        </w:rPr>
      </w:pPr>
      <w:r>
        <w:rPr>
          <w:rFonts w:hint="eastAsia" w:ascii="宋体" w:hAnsi="宋体" w:eastAsia="宋体" w:cstheme="minorEastAsia"/>
        </w:rPr>
        <w:t>B.它们的生活习性和眼的结构与环境相适应</w:t>
      </w:r>
    </w:p>
    <w:p w14:paraId="6FD19017">
      <w:pPr>
        <w:spacing w:line="360" w:lineRule="auto"/>
        <w:rPr>
          <w:rFonts w:ascii="宋体" w:hAnsi="宋体" w:eastAsia="宋体" w:cstheme="minorEastAsia"/>
        </w:rPr>
      </w:pPr>
      <w:r>
        <w:rPr>
          <w:rFonts w:hint="eastAsia" w:ascii="宋体" w:hAnsi="宋体" w:eastAsia="宋体" w:cstheme="minorEastAsia"/>
        </w:rPr>
        <w:t>C.它们有较近的亲缘关系</w:t>
      </w:r>
    </w:p>
    <w:p w14:paraId="136D5965">
      <w:pPr>
        <w:spacing w:line="360" w:lineRule="auto"/>
        <w:rPr>
          <w:rFonts w:ascii="宋体" w:hAnsi="宋体" w:eastAsia="宋体" w:cstheme="minorEastAsia"/>
        </w:rPr>
      </w:pPr>
      <w:r>
        <w:rPr>
          <w:rFonts w:hint="eastAsia" w:ascii="宋体" w:hAnsi="宋体" w:eastAsia="宋体" w:cstheme="minorEastAsia"/>
        </w:rPr>
        <w:t>D.它们都在一条食物链上</w:t>
      </w:r>
    </w:p>
    <w:p w14:paraId="2EA33365">
      <w:pPr>
        <w:spacing w:line="360" w:lineRule="auto"/>
        <w:rPr>
          <w:rFonts w:ascii="宋体" w:hAnsi="宋体" w:eastAsia="宋体" w:cstheme="minorEastAsia"/>
        </w:rPr>
      </w:pPr>
      <w:r>
        <w:rPr>
          <w:rFonts w:hint="eastAsia" w:ascii="宋体" w:hAnsi="宋体" w:eastAsia="宋体" w:cstheme="minorEastAsia"/>
        </w:rPr>
        <w:t>19学完“被子植物的一生”后，晓杰在姥姥的院子里种了两株丝瓜，观察并记录其生长发育的过程。以下记录中的表述</w:t>
      </w:r>
      <w:r>
        <w:rPr>
          <w:rFonts w:hint="eastAsia" w:ascii="宋体" w:hAnsi="宋体" w:eastAsia="宋体" w:cstheme="minorEastAsia"/>
          <w:em w:val="dot"/>
        </w:rPr>
        <w:t>不正确</w:t>
      </w:r>
      <w:r>
        <w:rPr>
          <w:rFonts w:hint="eastAsia" w:ascii="宋体" w:hAnsi="宋体" w:eastAsia="宋体" w:cstheme="minorEastAsia"/>
        </w:rPr>
        <w:t>的是</w:t>
      </w:r>
    </w:p>
    <w:p w14:paraId="0C510B4C">
      <w:pPr>
        <w:spacing w:line="360" w:lineRule="auto"/>
        <w:rPr>
          <w:rFonts w:ascii="宋体" w:hAnsi="宋体" w:eastAsia="宋体" w:cstheme="minorEastAsia"/>
        </w:rPr>
      </w:pPr>
      <w:r>
        <w:rPr>
          <w:rFonts w:hint="eastAsia" w:ascii="宋体" w:hAnsi="宋体" w:eastAsia="宋体" w:cstheme="minorEastAsia"/>
        </w:rPr>
        <w:drawing>
          <wp:inline distT="0" distB="0" distL="114300" distR="114300">
            <wp:extent cx="5271770" cy="1821815"/>
            <wp:effectExtent l="0" t="0" r="508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cstate="print"/>
                    <a:stretch>
                      <a:fillRect/>
                    </a:stretch>
                  </pic:blipFill>
                  <pic:spPr>
                    <a:xfrm>
                      <a:off x="0" y="0"/>
                      <a:ext cx="5271770" cy="1821815"/>
                    </a:xfrm>
                    <a:prstGeom prst="rect">
                      <a:avLst/>
                    </a:prstGeom>
                    <a:noFill/>
                    <a:ln>
                      <a:noFill/>
                    </a:ln>
                  </pic:spPr>
                </pic:pic>
              </a:graphicData>
            </a:graphic>
          </wp:inline>
        </w:drawing>
      </w:r>
    </w:p>
    <w:p w14:paraId="7431FDAB">
      <w:pPr>
        <w:spacing w:line="360" w:lineRule="auto"/>
        <w:rPr>
          <w:rFonts w:ascii="宋体" w:hAnsi="宋体" w:eastAsia="宋体" w:cstheme="minorEastAsia"/>
        </w:rPr>
      </w:pPr>
      <w:r>
        <w:rPr>
          <w:rFonts w:hint="eastAsia" w:ascii="宋体" w:hAnsi="宋体" w:eastAsia="宋体" w:cstheme="minorEastAsia"/>
        </w:rPr>
        <w:t>A.丝瓜藤的触须遇到硬物即会缠绕攀援生长，说明植物能对外界刺激作出反应</w:t>
      </w:r>
    </w:p>
    <w:p w14:paraId="5900BF52">
      <w:pPr>
        <w:spacing w:line="360" w:lineRule="auto"/>
        <w:rPr>
          <w:rFonts w:ascii="宋体" w:hAnsi="宋体" w:eastAsia="宋体" w:cstheme="minorEastAsia"/>
        </w:rPr>
      </w:pPr>
      <w:r>
        <w:rPr>
          <w:rFonts w:hint="eastAsia" w:ascii="宋体" w:hAnsi="宋体" w:eastAsia="宋体" w:cstheme="minorEastAsia"/>
        </w:rPr>
        <w:t>B.丝瓜的花是单性花，只有乙花能结果</w:t>
      </w:r>
    </w:p>
    <w:p w14:paraId="4EC4F09A">
      <w:pPr>
        <w:spacing w:line="360" w:lineRule="auto"/>
        <w:rPr>
          <w:rFonts w:ascii="宋体" w:hAnsi="宋体" w:eastAsia="宋体" w:cstheme="minorEastAsia"/>
        </w:rPr>
      </w:pPr>
      <w:r>
        <w:rPr>
          <w:rFonts w:hint="eastAsia" w:ascii="宋体" w:hAnsi="宋体" w:eastAsia="宋体" w:cstheme="minorEastAsia"/>
        </w:rPr>
        <w:t>C.丝瓜的果实有多枚种子，推测花中应该有多枚雌蕊</w:t>
      </w:r>
    </w:p>
    <w:p w14:paraId="1B00E2EB">
      <w:pPr>
        <w:spacing w:line="360" w:lineRule="auto"/>
        <w:rPr>
          <w:rFonts w:ascii="宋体" w:hAnsi="宋体" w:eastAsia="宋体" w:cstheme="minorEastAsia"/>
        </w:rPr>
      </w:pPr>
      <w:r>
        <w:rPr>
          <w:rFonts w:hint="eastAsia" w:ascii="宋体" w:hAnsi="宋体" w:eastAsia="宋体" w:cstheme="minorEastAsia"/>
        </w:rPr>
        <w:t>D.果实成熟后，去掉果皮的丝瓜瓤主要由输导组织构成</w:t>
      </w:r>
    </w:p>
    <w:p w14:paraId="52AEC343">
      <w:pPr>
        <w:spacing w:line="360" w:lineRule="auto"/>
        <w:rPr>
          <w:rFonts w:ascii="宋体" w:hAnsi="宋体" w:eastAsia="宋体" w:cstheme="minorEastAsia"/>
        </w:rPr>
      </w:pPr>
      <w:r>
        <w:rPr>
          <w:rFonts w:hint="eastAsia" w:ascii="宋体" w:hAnsi="宋体" w:eastAsia="宋体" w:cstheme="minorEastAsia"/>
        </w:rPr>
        <w:t>20.DNA双螺旋结构的发现，不仅为揭示生命奥秘奠定了基础，同时宣告了分子生物学时代的到来。下列关于DNA的相关概念表述</w:t>
      </w:r>
      <w:r>
        <w:rPr>
          <w:rFonts w:hint="eastAsia" w:ascii="宋体" w:hAnsi="宋体" w:eastAsia="宋体" w:cstheme="minorEastAsia"/>
          <w:em w:val="dot"/>
        </w:rPr>
        <w:t>错误</w:t>
      </w:r>
      <w:r>
        <w:rPr>
          <w:rFonts w:hint="eastAsia" w:ascii="宋体" w:hAnsi="宋体" w:eastAsia="宋体" w:cstheme="minorEastAsia"/>
        </w:rPr>
        <w:t>的是</w:t>
      </w:r>
    </w:p>
    <w:p w14:paraId="7FC7F63C">
      <w:pPr>
        <w:numPr>
          <w:ilvl w:val="0"/>
          <w:numId w:val="3"/>
        </w:numPr>
        <w:spacing w:line="360" w:lineRule="auto"/>
        <w:rPr>
          <w:rFonts w:ascii="宋体" w:hAnsi="宋体" w:eastAsia="宋体" w:cstheme="minorEastAsia"/>
        </w:rPr>
      </w:pPr>
      <w:r>
        <w:rPr>
          <w:rFonts w:hint="eastAsia" w:ascii="宋体" w:hAnsi="宋体" w:eastAsia="宋体" w:cstheme="minorEastAsia"/>
        </w:rPr>
        <w:t>DNA是主要的遗传物质</w:t>
      </w:r>
    </w:p>
    <w:p w14:paraId="504994F3">
      <w:pPr>
        <w:spacing w:line="360" w:lineRule="auto"/>
        <w:rPr>
          <w:rFonts w:ascii="宋体" w:hAnsi="宋体" w:eastAsia="宋体" w:cstheme="minorEastAsia"/>
        </w:rPr>
      </w:pPr>
      <w:r>
        <w:rPr>
          <w:rFonts w:hint="eastAsia" w:ascii="宋体" w:hAnsi="宋体" w:eastAsia="宋体" w:cstheme="minorEastAsia"/>
        </w:rPr>
        <w:t>B.一条染色体上有一个DNA分子</w:t>
      </w:r>
    </w:p>
    <w:p w14:paraId="43E2E28B">
      <w:pPr>
        <w:spacing w:line="360" w:lineRule="auto"/>
        <w:rPr>
          <w:rFonts w:ascii="宋体" w:hAnsi="宋体" w:eastAsia="宋体" w:cstheme="minorEastAsia"/>
        </w:rPr>
      </w:pPr>
      <w:r>
        <w:rPr>
          <w:rFonts w:hint="eastAsia" w:ascii="宋体" w:hAnsi="宋体" w:eastAsia="宋体" w:cstheme="minorEastAsia"/>
        </w:rPr>
        <w:t>C.DNA上的片段叫做基因</w:t>
      </w:r>
    </w:p>
    <w:p w14:paraId="38D4BBC7">
      <w:pPr>
        <w:spacing w:line="360" w:lineRule="auto"/>
        <w:rPr>
          <w:rFonts w:ascii="宋体" w:hAnsi="宋体" w:eastAsia="宋体" w:cstheme="minorEastAsia"/>
        </w:rPr>
      </w:pPr>
      <w:r>
        <w:rPr>
          <w:rFonts w:hint="eastAsia" w:ascii="宋体" w:hAnsi="宋体" w:eastAsia="宋体" w:cstheme="minorEastAsia"/>
        </w:rPr>
        <w:t>D.亲子鉴定是通过亲子间DNA比对来实现的</w:t>
      </w:r>
    </w:p>
    <w:p w14:paraId="4DF8138D">
      <w:pPr>
        <w:spacing w:line="360" w:lineRule="auto"/>
        <w:rPr>
          <w:rFonts w:ascii="宋体" w:hAnsi="宋体" w:eastAsia="宋体" w:cstheme="minorEastAsia"/>
        </w:rPr>
      </w:pPr>
      <w:r>
        <w:rPr>
          <w:rFonts w:hint="eastAsia" w:ascii="宋体" w:hAnsi="宋体" w:eastAsia="宋体" w:cstheme="minorEastAsia"/>
        </w:rPr>
        <w:t>21.莱阳梨是我市著名特产，因甘甜如饴、松脆爽口深受人们的喜爱。近年来，在梨花盛开的季节，也能吃上去年秋季储存的鲜梨。其保鲜的方法是</w:t>
      </w:r>
    </w:p>
    <w:p w14:paraId="5E90186A">
      <w:pPr>
        <w:spacing w:line="360" w:lineRule="auto"/>
        <w:ind w:firstLine="210" w:firstLineChars="100"/>
        <w:rPr>
          <w:rFonts w:ascii="宋体" w:hAnsi="宋体" w:eastAsia="宋体" w:cstheme="minorEastAsia"/>
        </w:rPr>
      </w:pPr>
      <w:r>
        <w:rPr>
          <w:rFonts w:hint="eastAsia" w:ascii="宋体" w:hAnsi="宋体" w:eastAsia="宋体" w:cstheme="minorEastAsia"/>
        </w:rPr>
        <w:t>A.脱水保存B.低温储存</w:t>
      </w:r>
    </w:p>
    <w:p w14:paraId="4B4D671E">
      <w:pPr>
        <w:spacing w:line="360" w:lineRule="auto"/>
        <w:ind w:firstLine="210" w:firstLineChars="100"/>
        <w:rPr>
          <w:rFonts w:ascii="宋体" w:hAnsi="宋体" w:eastAsia="宋体" w:cstheme="minorEastAsia"/>
        </w:rPr>
      </w:pPr>
      <w:r>
        <w:rPr>
          <w:rFonts w:hint="eastAsia" w:ascii="宋体" w:hAnsi="宋体" w:eastAsia="宋体" w:cstheme="minorEastAsia"/>
        </w:rPr>
        <w:t>C.冷冻保存D.真空包装</w:t>
      </w:r>
    </w:p>
    <w:p w14:paraId="1AF9EAFE">
      <w:pPr>
        <w:spacing w:line="360" w:lineRule="auto"/>
        <w:rPr>
          <w:rFonts w:ascii="宋体" w:hAnsi="宋体" w:eastAsia="宋体" w:cstheme="minorEastAsia"/>
        </w:rPr>
      </w:pPr>
      <w:r>
        <w:rPr>
          <w:rFonts w:hint="eastAsia" w:ascii="宋体" w:hAnsi="宋体" w:eastAsia="宋体" w:cstheme="minorEastAsia"/>
        </w:rPr>
        <w:drawing>
          <wp:anchor distT="0" distB="0" distL="114935" distR="114935" simplePos="0" relativeHeight="251662336" behindDoc="1" locked="0" layoutInCell="1" allowOverlap="1">
            <wp:simplePos x="0" y="0"/>
            <wp:positionH relativeFrom="column">
              <wp:posOffset>3394075</wp:posOffset>
            </wp:positionH>
            <wp:positionV relativeFrom="paragraph">
              <wp:posOffset>260985</wp:posOffset>
            </wp:positionV>
            <wp:extent cx="1696720" cy="839470"/>
            <wp:effectExtent l="0" t="0" r="17780" b="1778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cstate="print"/>
                    <a:stretch>
                      <a:fillRect/>
                    </a:stretch>
                  </pic:blipFill>
                  <pic:spPr>
                    <a:xfrm>
                      <a:off x="0" y="0"/>
                      <a:ext cx="1696720" cy="839470"/>
                    </a:xfrm>
                    <a:prstGeom prst="rect">
                      <a:avLst/>
                    </a:prstGeom>
                    <a:noFill/>
                    <a:ln>
                      <a:noFill/>
                    </a:ln>
                  </pic:spPr>
                </pic:pic>
              </a:graphicData>
            </a:graphic>
          </wp:anchor>
        </w:drawing>
      </w:r>
      <w:r>
        <w:rPr>
          <w:rFonts w:hint="eastAsia" w:ascii="宋体" w:hAnsi="宋体" w:eastAsia="宋体" w:cstheme="minorEastAsia"/>
        </w:rPr>
        <w:t>22.小肠是消化和吸收的主要场所。其结构中不能体现与功能相适应的特征是</w:t>
      </w:r>
    </w:p>
    <w:p w14:paraId="1BE49A1E">
      <w:pPr>
        <w:spacing w:line="360" w:lineRule="auto"/>
        <w:rPr>
          <w:rFonts w:ascii="宋体" w:hAnsi="宋体" w:eastAsia="宋体" w:cstheme="minorEastAsia"/>
        </w:rPr>
      </w:pPr>
      <w:r>
        <w:rPr>
          <w:rFonts w:hint="eastAsia" w:ascii="宋体" w:hAnsi="宋体" w:eastAsia="宋体" w:cstheme="minorEastAsia"/>
        </w:rPr>
        <w:t>A.小肠约长5-6米，是人体最长的器官</w:t>
      </w:r>
    </w:p>
    <w:p w14:paraId="1957EF92">
      <w:pPr>
        <w:spacing w:line="360" w:lineRule="auto"/>
        <w:rPr>
          <w:rFonts w:ascii="宋体" w:hAnsi="宋体" w:eastAsia="宋体" w:cstheme="minorEastAsia"/>
        </w:rPr>
      </w:pPr>
      <w:r>
        <w:rPr>
          <w:rFonts w:hint="eastAsia" w:ascii="宋体" w:hAnsi="宋体" w:eastAsia="宋体" w:cstheme="minorEastAsia"/>
        </w:rPr>
        <w:t>B.[1]和[2]加大了消化和吸收的面积</w:t>
      </w:r>
    </w:p>
    <w:p w14:paraId="58000145">
      <w:pPr>
        <w:spacing w:line="360" w:lineRule="auto"/>
        <w:rPr>
          <w:rFonts w:ascii="宋体" w:hAnsi="宋体" w:eastAsia="宋体" w:cstheme="minorEastAsia"/>
        </w:rPr>
      </w:pPr>
      <w:r>
        <w:rPr>
          <w:rFonts w:hint="eastAsia" w:ascii="宋体" w:hAnsi="宋体" w:eastAsia="宋体" w:cstheme="minorEastAsia"/>
        </w:rPr>
        <w:t>C.[2]中密布[3]，提高了消化和吸收能力</w:t>
      </w:r>
    </w:p>
    <w:p w14:paraId="0EB37E90">
      <w:pPr>
        <w:spacing w:line="360" w:lineRule="auto"/>
        <w:rPr>
          <w:rFonts w:ascii="宋体" w:hAnsi="宋体" w:eastAsia="宋体" w:cstheme="minorEastAsia"/>
        </w:rPr>
      </w:pPr>
      <w:r>
        <w:rPr>
          <w:rFonts w:hint="eastAsia" w:ascii="宋体" w:hAnsi="宋体" w:eastAsia="宋体" w:cstheme="minorEastAsia"/>
        </w:rPr>
        <w:t>D.[2]和[3]的壁都是由单层细胞构成的</w:t>
      </w:r>
    </w:p>
    <w:p w14:paraId="56070D0E">
      <w:pPr>
        <w:spacing w:line="360" w:lineRule="auto"/>
        <w:rPr>
          <w:rFonts w:ascii="宋体" w:hAnsi="宋体" w:eastAsia="宋体" w:cstheme="minorEastAsia"/>
        </w:rPr>
      </w:pPr>
      <w:r>
        <w:rPr>
          <w:rFonts w:hint="eastAsia" w:ascii="宋体" w:hAnsi="宋体" w:eastAsia="宋体" w:cstheme="minorEastAsia"/>
        </w:rPr>
        <w:t>23.春夏盛开的月季( Rosa chinensis)让朝气蓬勃的校园充满生机，生物小组同学为校园植物都挂上了“名片”。从学名分析与月季亲缘关系较近的是</w:t>
      </w:r>
    </w:p>
    <w:p w14:paraId="36DAA8AC">
      <w:pPr>
        <w:numPr>
          <w:ilvl w:val="0"/>
          <w:numId w:val="4"/>
        </w:numPr>
        <w:spacing w:line="360" w:lineRule="auto"/>
        <w:rPr>
          <w:rFonts w:ascii="宋体" w:hAnsi="宋体" w:eastAsia="宋体" w:cstheme="minorEastAsia"/>
        </w:rPr>
      </w:pPr>
      <w:r>
        <w:rPr>
          <w:rFonts w:hint="eastAsia" w:ascii="宋体" w:hAnsi="宋体" w:eastAsia="宋体" w:cstheme="minorEastAsia"/>
        </w:rPr>
        <w:t>侧柏( Platycladus orientalis)</w:t>
      </w:r>
    </w:p>
    <w:p w14:paraId="6F33F7A8">
      <w:pPr>
        <w:spacing w:line="360" w:lineRule="auto"/>
        <w:rPr>
          <w:rFonts w:ascii="宋体" w:hAnsi="宋体" w:eastAsia="宋体" w:cstheme="minorEastAsia"/>
        </w:rPr>
      </w:pPr>
      <w:r>
        <w:rPr>
          <w:rFonts w:hint="eastAsia" w:ascii="宋体" w:hAnsi="宋体" w:eastAsia="宋体" w:cstheme="minorEastAsia"/>
        </w:rPr>
        <w:t>B.玉兰( Magnolia denudata)</w:t>
      </w:r>
    </w:p>
    <w:p w14:paraId="76CFA3EB">
      <w:pPr>
        <w:spacing w:line="360" w:lineRule="auto"/>
        <w:rPr>
          <w:rFonts w:ascii="宋体" w:hAnsi="宋体" w:eastAsia="宋体" w:cstheme="minorEastAsia"/>
        </w:rPr>
      </w:pPr>
      <w:r>
        <w:rPr>
          <w:rFonts w:hint="eastAsia" w:ascii="宋体" w:hAnsi="宋体" w:eastAsia="宋体" w:cstheme="minorEastAsia"/>
        </w:rPr>
        <w:t>C.蔷薇( Rosa multiflora)</w:t>
      </w:r>
    </w:p>
    <w:p w14:paraId="4EE8D5A7">
      <w:pPr>
        <w:spacing w:line="360" w:lineRule="auto"/>
        <w:rPr>
          <w:rFonts w:ascii="宋体" w:hAnsi="宋体" w:eastAsia="宋体" w:cstheme="minorEastAsia"/>
        </w:rPr>
      </w:pPr>
      <w:r>
        <w:rPr>
          <w:rFonts w:hint="eastAsia" w:ascii="宋体" w:hAnsi="宋体" w:eastAsia="宋体" w:cstheme="minorEastAsia"/>
        </w:rPr>
        <w:t>D.鹅掌楸( Liriodendron chinense)</w:t>
      </w:r>
    </w:p>
    <w:p w14:paraId="1C3A83B1">
      <w:pPr>
        <w:spacing w:line="360" w:lineRule="auto"/>
        <w:rPr>
          <w:rFonts w:ascii="宋体" w:hAnsi="宋体" w:eastAsia="宋体" w:cstheme="minorEastAsia"/>
        </w:rPr>
      </w:pPr>
      <w:r>
        <w:rPr>
          <w:rFonts w:hint="eastAsia" w:ascii="宋体" w:hAnsi="宋体" w:eastAsia="宋体" w:cstheme="minorEastAsia"/>
        </w:rPr>
        <w:t>24.2018年9月1日央视“开学第一课”,让同学们见证了无壳卵孵化成小鸡“小茶缸”的过程，在被新生命的诞生震撼的同时，也对部分脊椎动物的生殖进行了归纳。你</w:t>
      </w:r>
      <w:r>
        <w:rPr>
          <w:rFonts w:hint="eastAsia" w:ascii="宋体" w:hAnsi="宋体" w:eastAsia="宋体" w:cstheme="minorEastAsia"/>
          <w:em w:val="dot"/>
        </w:rPr>
        <w:t>不认同</w:t>
      </w:r>
      <w:r>
        <w:rPr>
          <w:rFonts w:hint="eastAsia" w:ascii="宋体" w:hAnsi="宋体" w:eastAsia="宋体" w:cstheme="minorEastAsia"/>
        </w:rPr>
        <w:t>的是</w:t>
      </w:r>
    </w:p>
    <w:p w14:paraId="7A6B6AD1">
      <w:pPr>
        <w:spacing w:line="360" w:lineRule="auto"/>
        <w:rPr>
          <w:rFonts w:ascii="宋体" w:hAnsi="宋体" w:eastAsia="宋体" w:cstheme="minorEastAsia"/>
        </w:rPr>
      </w:pPr>
      <w:r>
        <w:rPr>
          <w:rFonts w:hint="eastAsia" w:ascii="宋体" w:hAnsi="宋体" w:eastAsia="宋体" w:cstheme="minorEastAsia"/>
        </w:rPr>
        <w:t>A.哺乳动物出生后都要断脐，所以大都有“肚脐眼”</w:t>
      </w:r>
    </w:p>
    <w:p w14:paraId="6375B43B">
      <w:pPr>
        <w:spacing w:line="360" w:lineRule="auto"/>
        <w:rPr>
          <w:rFonts w:ascii="宋体" w:hAnsi="宋体" w:eastAsia="宋体" w:cstheme="minorEastAsia"/>
        </w:rPr>
      </w:pPr>
      <w:r>
        <w:rPr>
          <w:rFonts w:hint="eastAsia" w:ascii="宋体" w:hAnsi="宋体" w:eastAsia="宋体" w:cstheme="minorEastAsia"/>
        </w:rPr>
        <w:t>B.青蛙和鱼将卵产于水中，只能靠自然孵化,因此孵化率低</w:t>
      </w:r>
    </w:p>
    <w:p w14:paraId="210F11A8">
      <w:pPr>
        <w:spacing w:line="360" w:lineRule="auto"/>
        <w:rPr>
          <w:rFonts w:ascii="宋体" w:hAnsi="宋体" w:eastAsia="宋体" w:cstheme="minorEastAsia"/>
        </w:rPr>
      </w:pPr>
      <w:r>
        <w:rPr>
          <w:rFonts w:hint="eastAsia" w:ascii="宋体" w:hAnsi="宋体" w:eastAsia="宋体" w:cstheme="minorEastAsia"/>
        </w:rPr>
        <w:t>C.观察“小茶缸”发育时发现卵黄为胚胎发育提供了营养</w:t>
      </w:r>
    </w:p>
    <w:p w14:paraId="4344327A">
      <w:pPr>
        <w:spacing w:line="360" w:lineRule="auto"/>
        <w:rPr>
          <w:rFonts w:ascii="宋体" w:hAnsi="宋体" w:eastAsia="宋体" w:cstheme="minorEastAsia"/>
        </w:rPr>
      </w:pPr>
      <w:r>
        <w:rPr>
          <w:rFonts w:hint="eastAsia" w:ascii="宋体" w:hAnsi="宋体" w:eastAsia="宋体" w:cstheme="minorEastAsia"/>
        </w:rPr>
        <w:t>D.新生儿诞生和小鸡破壳而出都是新生命的起点</w:t>
      </w:r>
    </w:p>
    <w:p w14:paraId="1F01F190">
      <w:pPr>
        <w:spacing w:line="360" w:lineRule="auto"/>
        <w:rPr>
          <w:rFonts w:ascii="宋体" w:hAnsi="宋体" w:eastAsia="宋体" w:cstheme="minorEastAsia"/>
        </w:rPr>
      </w:pPr>
      <w:r>
        <w:rPr>
          <w:rFonts w:ascii="宋体" w:hAnsi="宋体" w:eastAsia="宋体"/>
        </w:rPr>
        <w:drawing>
          <wp:anchor distT="0" distB="0" distL="114935" distR="114935" simplePos="0" relativeHeight="251663360" behindDoc="1" locked="0" layoutInCell="1" allowOverlap="1">
            <wp:simplePos x="0" y="0"/>
            <wp:positionH relativeFrom="column">
              <wp:posOffset>3734435</wp:posOffset>
            </wp:positionH>
            <wp:positionV relativeFrom="paragraph">
              <wp:posOffset>56515</wp:posOffset>
            </wp:positionV>
            <wp:extent cx="1732915" cy="1658620"/>
            <wp:effectExtent l="0" t="0" r="635" b="17780"/>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cstate="print"/>
                    <a:stretch>
                      <a:fillRect/>
                    </a:stretch>
                  </pic:blipFill>
                  <pic:spPr>
                    <a:xfrm>
                      <a:off x="0" y="0"/>
                      <a:ext cx="1732915" cy="1658620"/>
                    </a:xfrm>
                    <a:prstGeom prst="rect">
                      <a:avLst/>
                    </a:prstGeom>
                    <a:noFill/>
                    <a:ln>
                      <a:noFill/>
                    </a:ln>
                  </pic:spPr>
                </pic:pic>
              </a:graphicData>
            </a:graphic>
          </wp:anchor>
        </w:drawing>
      </w:r>
      <w:r>
        <w:rPr>
          <w:rFonts w:hint="eastAsia" w:ascii="宋体" w:hAnsi="宋体" w:eastAsia="宋体" w:cstheme="minorEastAsia"/>
        </w:rPr>
        <w:t>25.证据和逻辑是科学思维的基础。依据“米勒模拟原始</w:t>
      </w:r>
    </w:p>
    <w:p w14:paraId="66B7E7EC">
      <w:pPr>
        <w:spacing w:line="360" w:lineRule="auto"/>
        <w:rPr>
          <w:rFonts w:ascii="宋体" w:hAnsi="宋体" w:eastAsia="宋体" w:cstheme="minorEastAsia"/>
        </w:rPr>
      </w:pPr>
      <w:r>
        <w:rPr>
          <w:rFonts w:hint="eastAsia" w:ascii="宋体" w:hAnsi="宋体" w:eastAsia="宋体" w:cstheme="minorEastAsia"/>
        </w:rPr>
        <w:t>地球条件”实验结果，通过推理得出的结论是</w:t>
      </w:r>
    </w:p>
    <w:p w14:paraId="1A6F83B0">
      <w:pPr>
        <w:spacing w:line="360" w:lineRule="auto"/>
        <w:rPr>
          <w:rFonts w:ascii="宋体" w:hAnsi="宋体" w:eastAsia="宋体" w:cstheme="minorEastAsia"/>
        </w:rPr>
      </w:pPr>
      <w:r>
        <w:rPr>
          <w:rFonts w:hint="eastAsia" w:ascii="宋体" w:hAnsi="宋体" w:eastAsia="宋体" w:cstheme="minorEastAsia"/>
        </w:rPr>
        <w:t>A.在原始地球条件下能够形成生命</w:t>
      </w:r>
    </w:p>
    <w:p w14:paraId="7A5A6B7F">
      <w:pPr>
        <w:spacing w:line="360" w:lineRule="auto"/>
        <w:rPr>
          <w:rFonts w:ascii="宋体" w:hAnsi="宋体" w:eastAsia="宋体" w:cstheme="minorEastAsia"/>
        </w:rPr>
      </w:pPr>
      <w:r>
        <w:rPr>
          <w:rFonts w:hint="eastAsia" w:ascii="宋体" w:hAnsi="宋体" w:eastAsia="宋体" w:cstheme="minorEastAsia"/>
        </w:rPr>
        <w:t>B.在原始地球条件下,无机小分子可以生成有机小分子</w:t>
      </w:r>
    </w:p>
    <w:p w14:paraId="7E15D0B7">
      <w:pPr>
        <w:spacing w:line="360" w:lineRule="auto"/>
        <w:rPr>
          <w:rFonts w:ascii="宋体" w:hAnsi="宋体" w:eastAsia="宋体" w:cstheme="minorEastAsia"/>
        </w:rPr>
      </w:pPr>
      <w:r>
        <w:rPr>
          <w:rFonts w:hint="eastAsia" w:ascii="宋体" w:hAnsi="宋体" w:eastAsia="宋体" w:cstheme="minorEastAsia"/>
        </w:rPr>
        <w:t>C.由非生命物质演变为原始生命要经过漫长的时间</w:t>
      </w:r>
    </w:p>
    <w:p w14:paraId="1AE033D4">
      <w:pPr>
        <w:spacing w:line="360" w:lineRule="auto"/>
        <w:rPr>
          <w:rFonts w:ascii="宋体" w:hAnsi="宋体" w:eastAsia="宋体" w:cstheme="minorEastAsia"/>
        </w:rPr>
      </w:pPr>
      <w:r>
        <w:rPr>
          <w:rFonts w:hint="eastAsia" w:ascii="宋体" w:hAnsi="宋体" w:eastAsia="宋体" w:cstheme="minorEastAsia"/>
        </w:rPr>
        <w:t>D.有机小分子的形成是生命发生的开端</w:t>
      </w:r>
    </w:p>
    <w:p w14:paraId="52DD3533">
      <w:pPr>
        <w:spacing w:line="360" w:lineRule="auto"/>
        <w:rPr>
          <w:rFonts w:ascii="宋体" w:hAnsi="宋体" w:eastAsia="宋体" w:cstheme="minorEastAsia"/>
        </w:rPr>
      </w:pPr>
      <w:r>
        <w:rPr>
          <w:rFonts w:hint="eastAsia" w:ascii="宋体" w:hAnsi="宋体" w:eastAsia="宋体" w:cstheme="minorEastAsia"/>
          <w:b/>
          <w:bCs/>
        </w:rPr>
        <w:t>二、非选择题(共6个小题，除特殊标注外每空1分，共50分）</w:t>
      </w:r>
    </w:p>
    <w:p w14:paraId="0C0F15B0">
      <w:pPr>
        <w:spacing w:line="360" w:lineRule="auto"/>
        <w:ind w:firstLine="420" w:firstLineChars="200"/>
        <w:rPr>
          <w:rFonts w:ascii="宋体" w:hAnsi="宋体" w:eastAsia="宋体" w:cstheme="minorEastAsia"/>
        </w:rPr>
      </w:pPr>
      <w:r>
        <w:rPr>
          <w:rFonts w:hint="eastAsia" w:ascii="宋体" w:hAnsi="宋体" w:eastAsia="宋体" w:cstheme="minorEastAsia"/>
        </w:rPr>
        <w:t>26.(8分)人与自然是生命共同体，人类必须尊重自然、顺应自然、保护自然。多年来，不断优化的自然环境，已成为港城烟台靓丽的城市名片。</w:t>
      </w:r>
    </w:p>
    <w:p w14:paraId="37FDEB82">
      <w:pPr>
        <w:spacing w:line="360" w:lineRule="auto"/>
        <w:rPr>
          <w:rFonts w:ascii="宋体" w:hAnsi="宋体" w:eastAsia="宋体" w:cstheme="minorEastAsia"/>
        </w:rPr>
      </w:pPr>
      <w:r>
        <w:rPr>
          <w:rFonts w:hint="eastAsia" w:ascii="宋体" w:hAnsi="宋体" w:eastAsia="宋体" w:cstheme="minorEastAsia"/>
        </w:rPr>
        <w:t>(1)沿海防护林是构建生态安全屏障、建设美丽烟台的重要载体。烟台海域900多公里海岸线的防护林面积近2.3万公顷。它不但能够防风固沙，清新空气，还改善了周边10万多公顷农田的生态环境，使粮食增产达10%以上，体现了生物与环境之间形成了统一的整体。</w:t>
      </w:r>
    </w:p>
    <w:p w14:paraId="49AD3EDE">
      <w:pPr>
        <w:spacing w:line="360" w:lineRule="auto"/>
        <w:rPr>
          <w:rFonts w:ascii="宋体" w:hAnsi="宋体" w:eastAsia="宋体" w:cstheme="minorEastAsia"/>
        </w:rPr>
      </w:pPr>
      <w:r>
        <w:rPr>
          <w:rFonts w:hint="eastAsia" w:ascii="宋体" w:hAnsi="宋体" w:eastAsia="宋体" w:cstheme="minorEastAsia"/>
        </w:rPr>
        <w:t>(2)防护林主要由黑松和刺槐等抗旱抗盐碱的植被构成。</w:t>
      </w:r>
    </w:p>
    <w:p w14:paraId="307CDED6">
      <w:pPr>
        <w:spacing w:line="360" w:lineRule="auto"/>
        <w:rPr>
          <w:rFonts w:ascii="宋体" w:hAnsi="宋体" w:eastAsia="宋体" w:cstheme="minorEastAsia"/>
        </w:rPr>
      </w:pPr>
      <w:r>
        <w:rPr>
          <w:rFonts w:ascii="宋体" w:hAnsi="宋体" w:eastAsia="宋体"/>
        </w:rPr>
        <w:drawing>
          <wp:anchor distT="0" distB="0" distL="114935" distR="114935" simplePos="0" relativeHeight="251664384" behindDoc="1" locked="0" layoutInCell="1" allowOverlap="1">
            <wp:simplePos x="0" y="0"/>
            <wp:positionH relativeFrom="column">
              <wp:posOffset>3757930</wp:posOffset>
            </wp:positionH>
            <wp:positionV relativeFrom="paragraph">
              <wp:posOffset>-234315</wp:posOffset>
            </wp:positionV>
            <wp:extent cx="1448435" cy="1089025"/>
            <wp:effectExtent l="0" t="0" r="18415" b="1587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cstate="print"/>
                    <a:stretch>
                      <a:fillRect/>
                    </a:stretch>
                  </pic:blipFill>
                  <pic:spPr>
                    <a:xfrm>
                      <a:off x="0" y="0"/>
                      <a:ext cx="1448435" cy="1089025"/>
                    </a:xfrm>
                    <a:prstGeom prst="rect">
                      <a:avLst/>
                    </a:prstGeom>
                    <a:noFill/>
                    <a:ln>
                      <a:noFill/>
                    </a:ln>
                  </pic:spPr>
                </pic:pic>
              </a:graphicData>
            </a:graphic>
          </wp:anchor>
        </w:drawing>
      </w:r>
      <w:r>
        <w:rPr>
          <w:rFonts w:hint="eastAsia" w:ascii="宋体" w:hAnsi="宋体" w:eastAsia="宋体" w:cstheme="minorEastAsia"/>
        </w:rPr>
        <w:t>黑松和刺槐分别属于种子植物的两大类群，区分的主要</w:t>
      </w:r>
    </w:p>
    <w:p w14:paraId="53148599">
      <w:pPr>
        <w:spacing w:line="360" w:lineRule="auto"/>
        <w:rPr>
          <w:rFonts w:ascii="宋体" w:hAnsi="宋体" w:eastAsia="宋体" w:cstheme="minorEastAsia"/>
        </w:rPr>
      </w:pPr>
      <w:r>
        <w:rPr>
          <w:rFonts w:hint="eastAsia" w:ascii="宋体" w:hAnsi="宋体" w:eastAsia="宋体" w:cstheme="minorEastAsia"/>
        </w:rPr>
        <w:t>依据是。右图所示，刺槐种子中能萌发形</w:t>
      </w:r>
    </w:p>
    <w:p w14:paraId="756DBCF8">
      <w:pPr>
        <w:spacing w:line="360" w:lineRule="auto"/>
        <w:rPr>
          <w:rFonts w:ascii="宋体" w:hAnsi="宋体" w:eastAsia="宋体" w:cstheme="minorEastAsia"/>
        </w:rPr>
      </w:pPr>
      <w:r>
        <w:rPr>
          <w:rFonts w:hint="eastAsia" w:ascii="宋体" w:hAnsi="宋体" w:eastAsia="宋体" w:cstheme="minorEastAsia"/>
        </w:rPr>
        <w:t>成新个体的结构是[]。</w:t>
      </w:r>
    </w:p>
    <w:p w14:paraId="34B3A71A">
      <w:pPr>
        <w:spacing w:line="360" w:lineRule="auto"/>
        <w:rPr>
          <w:rFonts w:ascii="宋体" w:hAnsi="宋体" w:eastAsia="宋体" w:cstheme="minorEastAsia"/>
        </w:rPr>
      </w:pPr>
      <w:r>
        <w:rPr>
          <w:rFonts w:hint="eastAsia" w:ascii="宋体" w:hAnsi="宋体" w:eastAsia="宋体" w:cstheme="minorEastAsia"/>
        </w:rPr>
        <w:t>(3)烟台良好的滨海水域环境成为“东亚—澳大利亚”候鸟迁徙的重要驿站。生物社团的同学调查发现，仅辛安河、鱼鸟河和沁水河口湿地栖息的水鸟种类就达到100多种，黑尾鸥、金眶鹆及鹃头蜂鹰等鸟群数量达10万只以上。由此看来，保护鸟类多样性的根本措施是。迁徙的鸟适于飞行的呼吸特征是。</w:t>
      </w:r>
    </w:p>
    <w:p w14:paraId="1557F9F2">
      <w:pPr>
        <w:spacing w:line="360" w:lineRule="auto"/>
        <w:rPr>
          <w:rFonts w:ascii="宋体" w:hAnsi="宋体" w:eastAsia="宋体" w:cstheme="minorEastAsia"/>
        </w:rPr>
      </w:pPr>
      <w:r>
        <w:rPr>
          <w:rFonts w:hint="eastAsia" w:ascii="宋体" w:hAnsi="宋体" w:eastAsia="宋体" w:cstheme="minorEastAsia"/>
        </w:rPr>
        <w:t>(4)春季是夏候鸟繁殖的季节。在岩石上筑巢的黑尾鸥产的卵与岩石颜色相近，而在芦苇丛筑巢的绿头鸭产的卵却是青绿色的，这是它们经过逐代积累，形成了与环境一致的，是的结果。</w:t>
      </w:r>
    </w:p>
    <w:p w14:paraId="770A57B4">
      <w:pPr>
        <w:spacing w:line="360" w:lineRule="auto"/>
        <w:rPr>
          <w:rFonts w:ascii="宋体" w:hAnsi="宋体" w:eastAsia="宋体" w:cstheme="minorEastAsia"/>
        </w:rPr>
      </w:pPr>
      <w:r>
        <w:rPr>
          <w:rFonts w:ascii="宋体" w:hAnsi="宋体" w:eastAsia="宋体"/>
        </w:rPr>
        <w:drawing>
          <wp:anchor distT="0" distB="0" distL="114935" distR="114935" simplePos="0" relativeHeight="251665408" behindDoc="1" locked="0" layoutInCell="1" allowOverlap="1">
            <wp:simplePos x="0" y="0"/>
            <wp:positionH relativeFrom="column">
              <wp:posOffset>3636010</wp:posOffset>
            </wp:positionH>
            <wp:positionV relativeFrom="paragraph">
              <wp:posOffset>168275</wp:posOffset>
            </wp:positionV>
            <wp:extent cx="1748155" cy="803910"/>
            <wp:effectExtent l="0" t="0" r="4445" b="1524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cstate="print"/>
                    <a:stretch>
                      <a:fillRect/>
                    </a:stretch>
                  </pic:blipFill>
                  <pic:spPr>
                    <a:xfrm>
                      <a:off x="0" y="0"/>
                      <a:ext cx="1748155" cy="803910"/>
                    </a:xfrm>
                    <a:prstGeom prst="rect">
                      <a:avLst/>
                    </a:prstGeom>
                    <a:noFill/>
                    <a:ln>
                      <a:noFill/>
                    </a:ln>
                  </pic:spPr>
                </pic:pic>
              </a:graphicData>
            </a:graphic>
          </wp:anchor>
        </w:drawing>
      </w:r>
      <w:r>
        <w:rPr>
          <w:rFonts w:hint="eastAsia" w:ascii="宋体" w:hAnsi="宋体" w:eastAsia="宋体" w:cstheme="minorEastAsia"/>
        </w:rPr>
        <w:t>(5)去年冬天的一场大雪给港城披上了银装。有的</w:t>
      </w:r>
    </w:p>
    <w:p w14:paraId="72683DA5">
      <w:pPr>
        <w:spacing w:line="360" w:lineRule="auto"/>
        <w:rPr>
          <w:rFonts w:ascii="宋体" w:hAnsi="宋体" w:eastAsia="宋体" w:cstheme="minorEastAsia"/>
        </w:rPr>
      </w:pPr>
      <w:r>
        <w:rPr>
          <w:rFonts w:hint="eastAsia" w:ascii="宋体" w:hAnsi="宋体" w:eastAsia="宋体" w:cstheme="minorEastAsia"/>
        </w:rPr>
        <w:t>街道把洒上融雪盐的积雪堆积在绿化带上，这引起了同</w:t>
      </w:r>
    </w:p>
    <w:p w14:paraId="078CC274">
      <w:pPr>
        <w:spacing w:line="360" w:lineRule="auto"/>
        <w:rPr>
          <w:rFonts w:ascii="宋体" w:hAnsi="宋体" w:eastAsia="宋体" w:cstheme="minorEastAsia"/>
        </w:rPr>
      </w:pPr>
      <w:r>
        <w:rPr>
          <w:rFonts w:hint="eastAsia" w:ascii="宋体" w:hAnsi="宋体" w:eastAsia="宋体" w:cstheme="minorEastAsia"/>
        </w:rPr>
        <w:t>学们的担忧。生物社团用清水与含0.1%融雪剂的溶液</w:t>
      </w:r>
    </w:p>
    <w:p w14:paraId="5CD26773">
      <w:pPr>
        <w:spacing w:line="360" w:lineRule="auto"/>
        <w:rPr>
          <w:rFonts w:ascii="宋体" w:hAnsi="宋体" w:eastAsia="宋体" w:cstheme="minorEastAsia"/>
        </w:rPr>
      </w:pPr>
      <w:r>
        <w:rPr>
          <w:rFonts w:hint="eastAsia" w:ascii="宋体" w:hAnsi="宋体" w:eastAsia="宋体" w:cstheme="minorEastAsia"/>
        </w:rPr>
        <w:t>做对照，观察25℃下荞麦种子的萌发。5天后的结果如</w:t>
      </w:r>
    </w:p>
    <w:p w14:paraId="2ECA74FF">
      <w:pPr>
        <w:spacing w:line="360" w:lineRule="auto"/>
        <w:rPr>
          <w:rFonts w:ascii="宋体" w:hAnsi="宋体" w:eastAsia="宋体" w:cstheme="minorEastAsia"/>
        </w:rPr>
      </w:pPr>
      <w:r>
        <w:rPr>
          <w:rFonts w:hint="eastAsia" w:ascii="宋体" w:hAnsi="宋体" w:eastAsia="宋体" w:cstheme="minorEastAsia"/>
        </w:rPr>
        <w:t>右图所示。</w:t>
      </w:r>
    </w:p>
    <w:p w14:paraId="6623099F">
      <w:pPr>
        <w:spacing w:line="360" w:lineRule="auto"/>
        <w:ind w:firstLine="420" w:firstLineChars="200"/>
        <w:rPr>
          <w:rFonts w:ascii="宋体" w:hAnsi="宋体" w:eastAsia="宋体" w:cstheme="minorEastAsia"/>
        </w:rPr>
      </w:pPr>
      <w:r>
        <w:rPr>
          <w:rFonts w:hint="eastAsia" w:ascii="宋体" w:hAnsi="宋体" w:eastAsia="宋体" w:cstheme="minorEastAsia"/>
        </w:rPr>
        <w:t>对此你的感悟或倡议是：。</w:t>
      </w:r>
    </w:p>
    <w:p w14:paraId="418D4DD8">
      <w:pPr>
        <w:spacing w:line="360" w:lineRule="auto"/>
        <w:ind w:firstLine="420" w:firstLineChars="200"/>
        <w:rPr>
          <w:rFonts w:ascii="宋体" w:hAnsi="宋体" w:eastAsia="宋体" w:cstheme="minorEastAsia"/>
        </w:rPr>
      </w:pPr>
      <w:r>
        <w:rPr>
          <w:rFonts w:hint="eastAsia" w:ascii="宋体" w:hAnsi="宋体" w:eastAsia="宋体" w:cstheme="minorEastAsia"/>
        </w:rPr>
        <w:t>27.(7分)人的生命只有一次，健康和长寿是我们每个人的愿望。医学的发展和人们健康意识的提高，奠定了健康生活的基础。</w:t>
      </w:r>
    </w:p>
    <w:p w14:paraId="64990A32">
      <w:pPr>
        <w:spacing w:line="360" w:lineRule="auto"/>
        <w:rPr>
          <w:rFonts w:ascii="宋体" w:hAnsi="宋体" w:eastAsia="宋体" w:cstheme="minorEastAsia"/>
        </w:rPr>
      </w:pPr>
      <w:r>
        <w:rPr>
          <w:rFonts w:hint="eastAsia" w:ascii="宋体" w:hAnsi="宋体" w:eastAsia="宋体" w:cstheme="minorEastAsia"/>
        </w:rPr>
        <w:t>(1)人体的免疫系统有监视、识别和清除体内产生的异常细胞(如肿瘤细胞)的功能。T淋巴细胞是人体中重要的免疫细胞。2018年获得诺贝尔奖的两位科学家找到了提高T淋巴细胞攻击肿瘤细胞能力的方法。从免疫学角度来看，T淋巴细胞攻击肿瘤细胞的免疫类型属于，肿瘤细胞相当于。</w:t>
      </w:r>
    </w:p>
    <w:p w14:paraId="4233E0E7">
      <w:pPr>
        <w:spacing w:line="360" w:lineRule="auto"/>
        <w:rPr>
          <w:rFonts w:ascii="宋体" w:hAnsi="宋体" w:eastAsia="宋体" w:cstheme="minorEastAsia"/>
        </w:rPr>
      </w:pPr>
      <w:r>
        <w:rPr>
          <w:rFonts w:hint="eastAsia" w:ascii="宋体" w:hAnsi="宋体" w:eastAsia="宋体" w:cstheme="minorEastAsia"/>
        </w:rPr>
        <w:t>(2)人体的免疫系统还有抵抗病原体的侵入、防止疾病发生的功能。晓彤旅游归来后连续几天鼻塞、流涕、咽喉疼痛、干咳发烧，到医院进行血常规检查，化验单如下：</w:t>
      </w:r>
    </w:p>
    <w:p w14:paraId="4C473DA1">
      <w:pPr>
        <w:spacing w:line="360" w:lineRule="auto"/>
        <w:jc w:val="center"/>
        <w:rPr>
          <w:rFonts w:ascii="宋体" w:hAnsi="宋体" w:eastAsia="宋体"/>
        </w:rPr>
      </w:pPr>
      <w:r>
        <w:rPr>
          <w:rFonts w:ascii="宋体" w:hAnsi="宋体" w:eastAsia="宋体"/>
        </w:rPr>
        <w:drawing>
          <wp:inline distT="0" distB="0" distL="114300" distR="114300">
            <wp:extent cx="3709035" cy="1052195"/>
            <wp:effectExtent l="0" t="0" r="5715" b="146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3" cstate="print"/>
                    <a:stretch>
                      <a:fillRect/>
                    </a:stretch>
                  </pic:blipFill>
                  <pic:spPr>
                    <a:xfrm>
                      <a:off x="0" y="0"/>
                      <a:ext cx="3709035" cy="1052195"/>
                    </a:xfrm>
                    <a:prstGeom prst="rect">
                      <a:avLst/>
                    </a:prstGeom>
                    <a:noFill/>
                    <a:ln>
                      <a:noFill/>
                    </a:ln>
                  </pic:spPr>
                </pic:pic>
              </a:graphicData>
            </a:graphic>
          </wp:inline>
        </w:drawing>
      </w:r>
    </w:p>
    <w:p w14:paraId="1EC6882E">
      <w:pPr>
        <w:spacing w:line="360" w:lineRule="auto"/>
        <w:ind w:firstLine="420" w:firstLineChars="200"/>
        <w:jc w:val="left"/>
        <w:rPr>
          <w:rFonts w:ascii="宋体" w:hAnsi="宋体" w:eastAsia="宋体" w:cstheme="minorEastAsia"/>
        </w:rPr>
      </w:pPr>
      <w:r>
        <w:rPr>
          <w:rFonts w:hint="eastAsia" w:ascii="宋体" w:hAnsi="宋体" w:eastAsia="宋体" w:cstheme="minorEastAsia"/>
        </w:rPr>
        <w:t>医生依据她血液中的数值，判断她体内有炎症。再结合中性细胞、淋巴细胞的数值，诊断为流感合并细菌感染。流感的病原体是，与细菌结构的差异是。写出一条控制流感传播的具体措施:。</w:t>
      </w:r>
    </w:p>
    <w:p w14:paraId="2299A86C">
      <w:pPr>
        <w:spacing w:line="360" w:lineRule="auto"/>
        <w:jc w:val="left"/>
        <w:rPr>
          <w:rFonts w:ascii="宋体" w:hAnsi="宋体" w:eastAsia="宋体" w:cstheme="minorEastAsia"/>
        </w:rPr>
      </w:pPr>
      <w:r>
        <w:rPr>
          <w:rFonts w:hint="eastAsia" w:ascii="宋体" w:hAnsi="宋体" w:eastAsia="宋体" w:cstheme="minorEastAsia"/>
        </w:rPr>
        <w:t>(3)医生给晓彤开了奥斯他韦等药物，服用后很快痊愈了。但是一个月后，晓彤再一次发烧，想自己买这种药治疗，药店却不卖给她的原因是。</w:t>
      </w:r>
    </w:p>
    <w:p w14:paraId="5BE9FFB6">
      <w:pPr>
        <w:spacing w:line="360" w:lineRule="auto"/>
        <w:ind w:firstLine="420" w:firstLineChars="200"/>
        <w:jc w:val="left"/>
        <w:rPr>
          <w:rFonts w:ascii="宋体" w:hAnsi="宋体" w:eastAsia="宋体" w:cstheme="minorEastAsia"/>
        </w:rPr>
      </w:pPr>
      <w:r>
        <w:rPr>
          <w:rFonts w:hint="eastAsia" w:ascii="宋体" w:hAnsi="宋体" w:eastAsia="宋体" w:cstheme="minorEastAsia"/>
        </w:rPr>
        <w:t>28.(9分)“诸血皆归于心”,“经脉流行不止，环周不休”。2000多年前，我国古人就知道了心脏跳动与血液循环有关。但血液究竟是怎样循环的，人类却经历了漫长的探索过程。英国解剖生理学家哈维首先解开了其中的秘密。</w:t>
      </w:r>
    </w:p>
    <w:p w14:paraId="1C171DA3">
      <w:pPr>
        <w:spacing w:line="360" w:lineRule="auto"/>
        <w:jc w:val="left"/>
        <w:rPr>
          <w:rFonts w:ascii="宋体" w:hAnsi="宋体" w:eastAsia="宋体" w:cstheme="minorEastAsia"/>
        </w:rPr>
      </w:pPr>
      <w:r>
        <w:rPr>
          <w:rFonts w:hint="eastAsia" w:ascii="宋体" w:hAnsi="宋体" w:eastAsia="宋体" w:cstheme="minorEastAsia"/>
        </w:rPr>
        <w:t>(1)公元2世纪，盖仑认为：血液由心向四周流动后消失，再由肝脏利用食物重新制造。</w:t>
      </w:r>
    </w:p>
    <w:p w14:paraId="37733D83">
      <w:pPr>
        <w:spacing w:line="360" w:lineRule="auto"/>
        <w:jc w:val="left"/>
        <w:rPr>
          <w:rFonts w:ascii="宋体" w:hAnsi="宋体" w:eastAsia="宋体" w:cstheme="minorEastAsia"/>
        </w:rPr>
      </w:pPr>
      <w:r>
        <w:rPr>
          <w:rFonts w:hint="eastAsia" w:ascii="宋体" w:hAnsi="宋体" w:eastAsia="宋体" w:cstheme="minorEastAsia"/>
        </w:rPr>
        <w:t>直到17世纪，哈维通过计算和放血实验发现，如果按照盖仑理论，肝脏每天应该制造出重约人体72倍的血液，这绝非“食物所能供给”和“血管所能储存”的。由此他推断：。</w:t>
      </w:r>
    </w:p>
    <w:p w14:paraId="010C96EF">
      <w:pPr>
        <w:spacing w:line="360" w:lineRule="auto"/>
        <w:jc w:val="left"/>
        <w:rPr>
          <w:rFonts w:ascii="宋体" w:hAnsi="宋体" w:eastAsia="宋体" w:cstheme="minorEastAsia"/>
        </w:rPr>
      </w:pPr>
      <w:r>
        <w:rPr>
          <w:rFonts w:hint="eastAsia" w:ascii="宋体" w:hAnsi="宋体" w:eastAsia="宋体" w:cstheme="minorEastAsia"/>
        </w:rPr>
        <w:t>(2)哈维做了大量的捆扎实验证明自己的猜想。其方法类似于我们输液时，护士会先用胶皮管扎紧你的手腕，手背上的青筋就会鼓胀起来(图一),对此现象的解释是：。</w:t>
      </w:r>
    </w:p>
    <w:p w14:paraId="39EA45C0">
      <w:pPr>
        <w:spacing w:line="360" w:lineRule="auto"/>
        <w:jc w:val="left"/>
        <w:rPr>
          <w:rFonts w:ascii="宋体" w:hAnsi="宋体" w:eastAsia="宋体" w:cstheme="minorEastAsia"/>
        </w:rPr>
      </w:pPr>
      <w:r>
        <w:rPr>
          <w:rFonts w:hint="eastAsia" w:ascii="宋体" w:hAnsi="宋体" w:eastAsia="宋体" w:cstheme="minorEastAsia"/>
        </w:rPr>
        <w:t>(3)哈维观察濒临死亡的哺乳动物的心脏跳动，发现心脏是由组织构成的，是推动血液从心脏到动脉再从静脉回到心脏的动力。我们在观察完整的离体猪心(图二)时发现，壁最厚的是[]，从[1]往心脏内注水后，水从[]流出。</w:t>
      </w:r>
    </w:p>
    <w:p w14:paraId="735C9654">
      <w:pPr>
        <w:spacing w:line="360" w:lineRule="auto"/>
        <w:jc w:val="left"/>
        <w:rPr>
          <w:rFonts w:ascii="宋体" w:hAnsi="宋体" w:eastAsia="宋体" w:cstheme="minorEastAsia"/>
        </w:rPr>
      </w:pPr>
      <w:r>
        <w:rPr>
          <w:rFonts w:ascii="宋体" w:hAnsi="宋体" w:eastAsia="宋体"/>
        </w:rPr>
        <w:drawing>
          <wp:inline distT="0" distB="0" distL="114300" distR="114300">
            <wp:extent cx="5271770" cy="1646555"/>
            <wp:effectExtent l="0" t="0" r="508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4" cstate="print"/>
                    <a:stretch>
                      <a:fillRect/>
                    </a:stretch>
                  </pic:blipFill>
                  <pic:spPr>
                    <a:xfrm>
                      <a:off x="0" y="0"/>
                      <a:ext cx="5271770" cy="1646555"/>
                    </a:xfrm>
                    <a:prstGeom prst="rect">
                      <a:avLst/>
                    </a:prstGeom>
                    <a:noFill/>
                    <a:ln>
                      <a:noFill/>
                    </a:ln>
                  </pic:spPr>
                </pic:pic>
              </a:graphicData>
            </a:graphic>
          </wp:inline>
        </w:drawing>
      </w:r>
    </w:p>
    <w:p w14:paraId="5AD512A0">
      <w:pPr>
        <w:spacing w:line="360" w:lineRule="auto"/>
        <w:jc w:val="left"/>
        <w:rPr>
          <w:rFonts w:ascii="宋体" w:hAnsi="宋体" w:eastAsia="宋体" w:cstheme="minorEastAsia"/>
        </w:rPr>
      </w:pPr>
      <w:r>
        <w:rPr>
          <w:rFonts w:hint="eastAsia" w:ascii="宋体" w:hAnsi="宋体" w:eastAsia="宋体" w:cstheme="minorEastAsia"/>
        </w:rPr>
        <w:t>(4)哈维推测：在动脉和静脉间一定有通道相连。现在我们可以在显微镜下观察小鱼尾鳍内血液的流动来找到它的存在，即图三所示的[]，判断的主要依据是。</w:t>
      </w:r>
    </w:p>
    <w:p w14:paraId="75E57C1D">
      <w:pPr>
        <w:spacing w:line="360" w:lineRule="auto"/>
        <w:jc w:val="left"/>
        <w:rPr>
          <w:rFonts w:ascii="宋体" w:hAnsi="宋体" w:eastAsia="宋体" w:cstheme="minorEastAsia"/>
        </w:rPr>
      </w:pPr>
      <w:r>
        <w:rPr>
          <w:rFonts w:hint="eastAsia" w:ascii="宋体" w:hAnsi="宋体" w:eastAsia="宋体" w:cstheme="minorEastAsia"/>
        </w:rPr>
        <w:t>(5)哈维执着的科学精神启示我们：实践是获取证据的唯一方法。针对吸烟危害心血管健康、对生命活动造成影响的问题，实验小组通过探究“烟雾回收液对水蚤生命活动的影响”来获得证据。实验结果如下。</w:t>
      </w:r>
    </w:p>
    <w:p w14:paraId="18E073E5">
      <w:pPr>
        <w:spacing w:line="360" w:lineRule="auto"/>
        <w:ind w:firstLine="420" w:firstLineChars="200"/>
        <w:jc w:val="left"/>
        <w:rPr>
          <w:rFonts w:ascii="宋体" w:hAnsi="宋体" w:eastAsia="宋体" w:cstheme="minorEastAsia"/>
          <w:u w:val="single"/>
        </w:rPr>
      </w:pPr>
      <w:r>
        <w:rPr>
          <w:rFonts w:ascii="宋体" w:hAnsi="宋体" w:eastAsia="宋体"/>
        </w:rPr>
        <w:drawing>
          <wp:anchor distT="0" distB="0" distL="114935" distR="114935" simplePos="0" relativeHeight="251666432" behindDoc="1" locked="0" layoutInCell="1" allowOverlap="1">
            <wp:simplePos x="0" y="0"/>
            <wp:positionH relativeFrom="column">
              <wp:posOffset>2366645</wp:posOffset>
            </wp:positionH>
            <wp:positionV relativeFrom="paragraph">
              <wp:posOffset>22860</wp:posOffset>
            </wp:positionV>
            <wp:extent cx="2900045" cy="1057910"/>
            <wp:effectExtent l="0" t="0" r="14605" b="889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5" cstate="print"/>
                    <a:stretch>
                      <a:fillRect/>
                    </a:stretch>
                  </pic:blipFill>
                  <pic:spPr>
                    <a:xfrm>
                      <a:off x="0" y="0"/>
                      <a:ext cx="2900045" cy="1057910"/>
                    </a:xfrm>
                    <a:prstGeom prst="rect">
                      <a:avLst/>
                    </a:prstGeom>
                    <a:noFill/>
                    <a:ln>
                      <a:noFill/>
                    </a:ln>
                  </pic:spPr>
                </pic:pic>
              </a:graphicData>
            </a:graphic>
          </wp:anchor>
        </w:drawing>
      </w:r>
      <w:r>
        <w:rPr>
          <w:rFonts w:hint="eastAsia" w:ascii="宋体" w:hAnsi="宋体" w:eastAsia="宋体" w:cstheme="minorEastAsia"/>
        </w:rPr>
        <w:t>分析数据得出结论：</w:t>
      </w:r>
    </w:p>
    <w:p w14:paraId="7E38BCDA">
      <w:pPr>
        <w:spacing w:line="360" w:lineRule="auto"/>
        <w:jc w:val="left"/>
        <w:rPr>
          <w:rFonts w:ascii="宋体" w:hAnsi="宋体" w:eastAsia="宋体" w:cstheme="minorEastAsia"/>
        </w:rPr>
      </w:pPr>
      <w:r>
        <w:rPr>
          <w:rFonts w:hint="eastAsia" w:ascii="宋体" w:hAnsi="宋体" w:eastAsia="宋体" w:cstheme="minorEastAsia"/>
        </w:rPr>
        <w:t>。</w:t>
      </w:r>
    </w:p>
    <w:p w14:paraId="0BAFD2F6">
      <w:pPr>
        <w:spacing w:line="360" w:lineRule="auto"/>
        <w:ind w:firstLine="420" w:firstLineChars="200"/>
        <w:jc w:val="left"/>
        <w:rPr>
          <w:rFonts w:ascii="宋体" w:hAnsi="宋体" w:eastAsia="宋体" w:cstheme="minorEastAsia"/>
        </w:rPr>
      </w:pPr>
      <w:r>
        <w:rPr>
          <w:rFonts w:hint="eastAsia" w:ascii="宋体" w:hAnsi="宋体" w:eastAsia="宋体" w:cstheme="minorEastAsia"/>
        </w:rPr>
        <w:t>研究表明，吸烟开始的年龄越</w:t>
      </w:r>
    </w:p>
    <w:p w14:paraId="610C4A48">
      <w:pPr>
        <w:spacing w:line="360" w:lineRule="auto"/>
        <w:jc w:val="left"/>
        <w:rPr>
          <w:rFonts w:ascii="宋体" w:hAnsi="宋体" w:eastAsia="宋体" w:cstheme="minorEastAsia"/>
        </w:rPr>
      </w:pPr>
      <w:r>
        <w:rPr>
          <w:rFonts w:hint="eastAsia" w:ascii="宋体" w:hAnsi="宋体" w:eastAsia="宋体" w:cstheme="minorEastAsia"/>
        </w:rPr>
        <w:t>早,肺癌发生率和死亡率就越高。</w:t>
      </w:r>
    </w:p>
    <w:p w14:paraId="61B0A914">
      <w:pPr>
        <w:spacing w:line="360" w:lineRule="auto"/>
        <w:jc w:val="left"/>
        <w:rPr>
          <w:rFonts w:ascii="宋体" w:hAnsi="宋体" w:eastAsia="宋体" w:cstheme="minorEastAsia"/>
          <w:u w:val="single"/>
        </w:rPr>
      </w:pPr>
      <w:r>
        <w:rPr>
          <w:rFonts w:hint="eastAsia" w:ascii="宋体" w:hAnsi="宋体" w:eastAsia="宋体" w:cstheme="minorEastAsia"/>
        </w:rPr>
        <w:t>为了你和家人的健康，你应该怎样做?</w:t>
      </w:r>
    </w:p>
    <w:p w14:paraId="69CFCA83">
      <w:pPr>
        <w:spacing w:line="360" w:lineRule="auto"/>
        <w:jc w:val="left"/>
        <w:rPr>
          <w:rFonts w:ascii="宋体" w:hAnsi="宋体" w:eastAsia="宋体" w:cstheme="minorEastAsia"/>
        </w:rPr>
      </w:pPr>
      <w:r>
        <w:rPr>
          <w:rFonts w:hint="eastAsia" w:ascii="宋体" w:hAnsi="宋体" w:eastAsia="宋体" w:cstheme="minorEastAsia"/>
        </w:rPr>
        <w:t>。</w:t>
      </w:r>
    </w:p>
    <w:p w14:paraId="48071BE3">
      <w:pPr>
        <w:numPr>
          <w:ilvl w:val="0"/>
          <w:numId w:val="5"/>
        </w:numPr>
        <w:spacing w:line="360" w:lineRule="auto"/>
        <w:jc w:val="left"/>
        <w:rPr>
          <w:rFonts w:ascii="宋体" w:hAnsi="宋体" w:eastAsia="宋体" w:cstheme="minorEastAsia"/>
        </w:rPr>
      </w:pPr>
      <w:r>
        <w:rPr>
          <w:rFonts w:ascii="宋体" w:hAnsi="宋体" w:eastAsia="宋体" w:cstheme="minorEastAsia"/>
        </w:rPr>
        <w:t>(8分)烟台市是我国最早引种大樱桃(欧洲樱桃)的地区。春末夏初是“春果第枝”收获的季节</w:t>
      </w:r>
      <w:r>
        <w:rPr>
          <w:rFonts w:hint="eastAsia" w:ascii="宋体" w:hAnsi="宋体" w:eastAsia="宋体" w:cstheme="minorEastAsia"/>
        </w:rPr>
        <w:t>，</w:t>
      </w:r>
      <w:r>
        <w:rPr>
          <w:rFonts w:ascii="宋体" w:hAnsi="宋体" w:eastAsia="宋体" w:cstheme="minorEastAsia"/>
        </w:rPr>
        <w:t>生物小组的同学对晶莹剔透、酸甜可口的大樱桃进行了相关研究。</w:t>
      </w:r>
    </w:p>
    <w:p w14:paraId="000068E1">
      <w:pPr>
        <w:spacing w:line="360" w:lineRule="auto"/>
        <w:jc w:val="left"/>
        <w:rPr>
          <w:rFonts w:ascii="宋体" w:hAnsi="宋体" w:eastAsia="宋体" w:cstheme="minorEastAsia"/>
        </w:rPr>
      </w:pPr>
      <w:r>
        <w:rPr>
          <w:rFonts w:ascii="宋体" w:hAnsi="宋体" w:eastAsia="宋体"/>
        </w:rPr>
        <w:drawing>
          <wp:inline distT="0" distB="0" distL="114300" distR="114300">
            <wp:extent cx="5273675" cy="1682115"/>
            <wp:effectExtent l="0" t="0" r="3175" b="1333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6" cstate="print"/>
                    <a:stretch>
                      <a:fillRect/>
                    </a:stretch>
                  </pic:blipFill>
                  <pic:spPr>
                    <a:xfrm>
                      <a:off x="0" y="0"/>
                      <a:ext cx="5273675" cy="1682115"/>
                    </a:xfrm>
                    <a:prstGeom prst="rect">
                      <a:avLst/>
                    </a:prstGeom>
                    <a:noFill/>
                    <a:ln>
                      <a:noFill/>
                    </a:ln>
                  </pic:spPr>
                </pic:pic>
              </a:graphicData>
            </a:graphic>
          </wp:inline>
        </w:drawing>
      </w:r>
    </w:p>
    <w:p w14:paraId="247CCB5C">
      <w:pPr>
        <w:spacing w:line="360" w:lineRule="auto"/>
        <w:jc w:val="left"/>
        <w:rPr>
          <w:rFonts w:ascii="宋体" w:hAnsi="宋体" w:eastAsia="宋体" w:cstheme="minorEastAsia"/>
        </w:rPr>
      </w:pPr>
      <w:r>
        <w:rPr>
          <w:rFonts w:ascii="宋体" w:hAnsi="宋体" w:eastAsia="宋体" w:cstheme="minorEastAsia"/>
        </w:rPr>
        <w:t>(1)大樱桃多以嫁接繁育。图一所示</w:t>
      </w:r>
      <w:r>
        <w:rPr>
          <w:rFonts w:hint="eastAsia" w:ascii="宋体" w:hAnsi="宋体" w:eastAsia="宋体" w:cstheme="minorEastAsia"/>
        </w:rPr>
        <w:t>，</w:t>
      </w:r>
      <w:r>
        <w:rPr>
          <w:rFonts w:ascii="宋体" w:hAnsi="宋体" w:eastAsia="宋体" w:cstheme="minorEastAsia"/>
        </w:rPr>
        <w:t>[1]为优质大樱桃枝条</w:t>
      </w:r>
      <w:r>
        <w:rPr>
          <w:rFonts w:hint="eastAsia" w:ascii="宋体" w:hAnsi="宋体" w:eastAsia="宋体" w:cstheme="minorEastAsia"/>
        </w:rPr>
        <w:t>，</w:t>
      </w:r>
      <w:r>
        <w:rPr>
          <w:rFonts w:ascii="宋体" w:hAnsi="宋体" w:eastAsia="宋体" w:cstheme="minorEastAsia"/>
        </w:rPr>
        <w:t>[3]为大青叶(草樱)植株</w:t>
      </w:r>
      <w:r>
        <w:rPr>
          <w:rFonts w:hint="eastAsia" w:ascii="宋体" w:hAnsi="宋体" w:eastAsia="宋体" w:cstheme="minorEastAsia"/>
        </w:rPr>
        <w:t>，</w:t>
      </w:r>
      <w:r>
        <w:rPr>
          <w:rFonts w:ascii="宋体" w:hAnsi="宋体" w:eastAsia="宋体" w:cstheme="minorEastAsia"/>
        </w:rPr>
        <w:t>嫁接成功的关键是</w:t>
      </w:r>
      <w:r>
        <w:rPr>
          <w:rFonts w:hint="eastAsia" w:ascii="宋体" w:hAnsi="宋体" w:eastAsia="宋体" w:cstheme="minorEastAsia"/>
        </w:rPr>
        <w:t>。</w:t>
      </w:r>
    </w:p>
    <w:p w14:paraId="078842DA">
      <w:pPr>
        <w:spacing w:line="360" w:lineRule="auto"/>
        <w:jc w:val="left"/>
        <w:rPr>
          <w:rFonts w:ascii="宋体" w:hAnsi="宋体" w:eastAsia="宋体" w:cstheme="minorEastAsia"/>
          <w:u w:val="single"/>
        </w:rPr>
      </w:pPr>
      <w:r>
        <w:rPr>
          <w:rFonts w:ascii="宋体" w:hAnsi="宋体" w:eastAsia="宋体" w:cstheme="minorEastAsia"/>
        </w:rPr>
        <w:t>(2)利用温室大棚栽培大樱桃</w:t>
      </w:r>
      <w:r>
        <w:rPr>
          <w:rFonts w:hint="eastAsia" w:ascii="宋体" w:hAnsi="宋体" w:eastAsia="宋体" w:cstheme="minorEastAsia"/>
        </w:rPr>
        <w:t>，</w:t>
      </w:r>
      <w:r>
        <w:rPr>
          <w:rFonts w:ascii="宋体" w:hAnsi="宋体" w:eastAsia="宋体" w:cstheme="minorEastAsia"/>
        </w:rPr>
        <w:t>樱桃不仅能提早上市</w:t>
      </w:r>
      <w:r>
        <w:rPr>
          <w:rFonts w:hint="eastAsia" w:ascii="宋体" w:hAnsi="宋体" w:eastAsia="宋体" w:cstheme="minorEastAsia"/>
        </w:rPr>
        <w:t>，</w:t>
      </w:r>
      <w:r>
        <w:rPr>
          <w:rFonts w:ascii="宋体" w:hAnsi="宋体" w:eastAsia="宋体" w:cstheme="minorEastAsia"/>
        </w:rPr>
        <w:t>而且产量也会大幅提高。调查中发现</w:t>
      </w:r>
      <w:r>
        <w:rPr>
          <w:rFonts w:hint="eastAsia" w:ascii="宋体" w:hAnsi="宋体" w:eastAsia="宋体" w:cstheme="minorEastAsia"/>
        </w:rPr>
        <w:t>，</w:t>
      </w:r>
      <w:r>
        <w:rPr>
          <w:rFonts w:ascii="宋体" w:hAnsi="宋体" w:eastAsia="宋体" w:cstheme="minorEastAsia"/>
        </w:rPr>
        <w:t>在果实成长期</w:t>
      </w:r>
      <w:r>
        <w:rPr>
          <w:rFonts w:hint="eastAsia" w:ascii="宋体" w:hAnsi="宋体" w:eastAsia="宋体" w:cstheme="minorEastAsia"/>
        </w:rPr>
        <w:t>，</w:t>
      </w:r>
      <w:r>
        <w:rPr>
          <w:rFonts w:ascii="宋体" w:hAnsi="宋体" w:eastAsia="宋体" w:cstheme="minorEastAsia"/>
        </w:rPr>
        <w:t>大棚温度在白天往往能达到25℃</w:t>
      </w:r>
      <w:r>
        <w:rPr>
          <w:rFonts w:hint="eastAsia" w:ascii="宋体" w:hAnsi="宋体" w:eastAsia="宋体" w:cstheme="minorEastAsia"/>
        </w:rPr>
        <w:t>，</w:t>
      </w:r>
      <w:r>
        <w:rPr>
          <w:rFonts w:ascii="宋体" w:hAnsi="宋体" w:eastAsia="宋体" w:cstheme="minorEastAsia"/>
        </w:rPr>
        <w:t>而晚上果农会开棚散热</w:t>
      </w:r>
      <w:r>
        <w:rPr>
          <w:rFonts w:hint="eastAsia" w:ascii="宋体" w:hAnsi="宋体" w:eastAsia="宋体" w:cstheme="minorEastAsia"/>
        </w:rPr>
        <w:t>，</w:t>
      </w:r>
      <w:r>
        <w:rPr>
          <w:rFonts w:ascii="宋体" w:hAnsi="宋体" w:eastAsia="宋体" w:cstheme="minorEastAsia"/>
        </w:rPr>
        <w:t>将温度降低到10℃</w:t>
      </w:r>
      <w:r>
        <w:rPr>
          <w:rFonts w:hint="eastAsia" w:ascii="宋体" w:hAnsi="宋体" w:eastAsia="宋体" w:cstheme="minorEastAsia"/>
        </w:rPr>
        <w:t>，</w:t>
      </w:r>
      <w:r>
        <w:rPr>
          <w:rFonts w:ascii="宋体" w:hAnsi="宋体" w:eastAsia="宋体" w:cstheme="minorEastAsia"/>
        </w:rPr>
        <w:t>这样结出的果实又大又甜。请结合不同温度下大樱桃植株生理变化曲线图(图二)说明应用的原理:</w:t>
      </w:r>
    </w:p>
    <w:p w14:paraId="59E9D2AC">
      <w:pPr>
        <w:spacing w:line="360" w:lineRule="auto"/>
        <w:jc w:val="left"/>
        <w:rPr>
          <w:rFonts w:ascii="宋体" w:hAnsi="宋体" w:eastAsia="宋体" w:cstheme="minorEastAsia"/>
        </w:rPr>
      </w:pPr>
      <w:r>
        <w:rPr>
          <w:rFonts w:ascii="宋体" w:hAnsi="宋体" w:eastAsia="宋体" w:cstheme="minorEastAsia"/>
        </w:rPr>
        <w:t>。(2分)</w:t>
      </w:r>
    </w:p>
    <w:p w14:paraId="1A273316">
      <w:pPr>
        <w:spacing w:line="360" w:lineRule="auto"/>
        <w:jc w:val="left"/>
        <w:rPr>
          <w:rFonts w:ascii="宋体" w:hAnsi="宋体" w:eastAsia="宋体" w:cstheme="minorEastAsia"/>
        </w:rPr>
      </w:pPr>
      <w:r>
        <w:rPr>
          <w:rFonts w:ascii="宋体" w:hAnsi="宋体" w:eastAsia="宋体" w:cstheme="minorEastAsia"/>
        </w:rPr>
        <w:t>(3)温室大棚内空气湿度大、流通弱</w:t>
      </w:r>
      <w:r>
        <w:rPr>
          <w:rFonts w:hint="eastAsia" w:ascii="宋体" w:hAnsi="宋体" w:eastAsia="宋体" w:cstheme="minorEastAsia"/>
        </w:rPr>
        <w:t>，</w:t>
      </w:r>
      <w:r>
        <w:rPr>
          <w:rFonts w:ascii="宋体" w:hAnsi="宋体" w:eastAsia="宋体" w:cstheme="minorEastAsia"/>
        </w:rPr>
        <w:t>自然受粉率低</w:t>
      </w:r>
      <w:r>
        <w:rPr>
          <w:rFonts w:hint="eastAsia" w:ascii="宋体" w:hAnsi="宋体" w:eastAsia="宋体" w:cstheme="minorEastAsia"/>
        </w:rPr>
        <w:t>，</w:t>
      </w:r>
      <w:r>
        <w:rPr>
          <w:rFonts w:ascii="宋体" w:hAnsi="宋体" w:eastAsia="宋体" w:cstheme="minorEastAsia"/>
        </w:rPr>
        <w:t>因此果农要给大樱桃实施人工辅助授粉。这种传粉的类型属于</w:t>
      </w:r>
      <w:r>
        <w:rPr>
          <w:rFonts w:hint="eastAsia" w:ascii="宋体" w:hAnsi="宋体" w:eastAsia="宋体" w:cstheme="minorEastAsia"/>
        </w:rPr>
        <w:t>，</w:t>
      </w:r>
      <w:r>
        <w:rPr>
          <w:rFonts w:ascii="宋体" w:hAnsi="宋体" w:eastAsia="宋体" w:cstheme="minorEastAsia"/>
        </w:rPr>
        <w:t>然后经过过程结出果实</w:t>
      </w:r>
      <w:r>
        <w:rPr>
          <w:rFonts w:hint="eastAsia" w:ascii="宋体" w:hAnsi="宋体" w:eastAsia="宋体" w:cstheme="minorEastAsia"/>
        </w:rPr>
        <w:t>。</w:t>
      </w:r>
    </w:p>
    <w:p w14:paraId="6656E4AC">
      <w:pPr>
        <w:spacing w:line="360" w:lineRule="auto"/>
        <w:jc w:val="left"/>
        <w:rPr>
          <w:rFonts w:ascii="宋体" w:hAnsi="宋体" w:eastAsia="宋体" w:cstheme="minorEastAsia"/>
        </w:rPr>
      </w:pPr>
      <w:r>
        <w:rPr>
          <w:rFonts w:ascii="宋体" w:hAnsi="宋体" w:eastAsia="宋体" w:cstheme="minorEastAsia"/>
        </w:rPr>
        <w:t>(4)图三是显微镜下观察到的大樱桃叶片的下表皮气孔结构。气孔是由图中的[</w:t>
      </w:r>
      <w:r>
        <w:rPr>
          <w:rFonts w:hint="eastAsia" w:ascii="宋体" w:hAnsi="宋体" w:eastAsia="宋体" w:cstheme="minorEastAsia"/>
        </w:rPr>
        <w:t>]</w:t>
      </w:r>
    </w:p>
    <w:p w14:paraId="1C4C47B0">
      <w:pPr>
        <w:spacing w:line="360" w:lineRule="auto"/>
        <w:jc w:val="left"/>
        <w:rPr>
          <w:rFonts w:ascii="宋体" w:hAnsi="宋体" w:eastAsia="宋体" w:cstheme="minorEastAsia"/>
        </w:rPr>
      </w:pPr>
      <w:r>
        <w:rPr>
          <w:rFonts w:ascii="宋体" w:hAnsi="宋体" w:eastAsia="宋体" w:cstheme="minorEastAsia"/>
        </w:rPr>
        <w:t>围成的</w:t>
      </w:r>
      <w:r>
        <w:rPr>
          <w:rFonts w:hint="eastAsia" w:ascii="宋体" w:hAnsi="宋体" w:eastAsia="宋体" w:cstheme="minorEastAsia"/>
        </w:rPr>
        <w:t>，</w:t>
      </w:r>
      <w:r>
        <w:rPr>
          <w:rFonts w:ascii="宋体" w:hAnsi="宋体" w:eastAsia="宋体" w:cstheme="minorEastAsia"/>
        </w:rPr>
        <w:t>是气体交换的“窗口”,也是植物的“门户”。根吸收也随着水分运输</w:t>
      </w:r>
      <w:r>
        <w:rPr>
          <w:rFonts w:hint="eastAsia" w:ascii="宋体" w:hAnsi="宋体" w:eastAsia="宋体" w:cstheme="minorEastAsia"/>
        </w:rPr>
        <w:t>，</w:t>
      </w:r>
      <w:r>
        <w:rPr>
          <w:rFonts w:ascii="宋体" w:hAnsi="宋体" w:eastAsia="宋体" w:cstheme="minorEastAsia"/>
        </w:rPr>
        <w:t>源源不断地输送给叶片。</w:t>
      </w:r>
    </w:p>
    <w:p w14:paraId="4EBB449A">
      <w:pPr>
        <w:spacing w:line="360" w:lineRule="auto"/>
        <w:ind w:firstLine="420" w:firstLineChars="200"/>
        <w:jc w:val="left"/>
        <w:rPr>
          <w:rFonts w:ascii="宋体" w:hAnsi="宋体" w:eastAsia="宋体" w:cstheme="minorEastAsia"/>
        </w:rPr>
      </w:pPr>
      <w:r>
        <w:rPr>
          <w:rFonts w:ascii="宋体" w:hAnsi="宋体" w:eastAsia="宋体" w:cstheme="minorEastAsia"/>
        </w:rPr>
        <w:t>30.(9分)乒乓球是我国全民喜爱的运动项目。今年4月布达佩斯世乒赛上</w:t>
      </w:r>
      <w:r>
        <w:rPr>
          <w:rFonts w:hint="eastAsia" w:ascii="宋体" w:hAnsi="宋体" w:eastAsia="宋体" w:cstheme="minorEastAsia"/>
        </w:rPr>
        <w:t>，</w:t>
      </w:r>
      <w:r>
        <w:rPr>
          <w:rFonts w:ascii="宋体" w:hAnsi="宋体" w:eastAsia="宋体" w:cstheme="minorEastAsia"/>
        </w:rPr>
        <w:t>中国队又次成功包揽全部金牌</w:t>
      </w:r>
      <w:r>
        <w:rPr>
          <w:rFonts w:hint="eastAsia" w:ascii="宋体" w:hAnsi="宋体" w:eastAsia="宋体" w:cstheme="minorEastAsia"/>
        </w:rPr>
        <w:t>，</w:t>
      </w:r>
      <w:r>
        <w:rPr>
          <w:rFonts w:ascii="宋体" w:hAnsi="宋体" w:eastAsia="宋体" w:cstheme="minorEastAsia"/>
        </w:rPr>
        <w:t>捍卫了国球的荣光。队长马龙蝉联男单三连冠时“ I am made inChina!”的宣言</w:t>
      </w:r>
      <w:r>
        <w:rPr>
          <w:rFonts w:hint="eastAsia" w:ascii="宋体" w:hAnsi="宋体" w:eastAsia="宋体" w:cstheme="minorEastAsia"/>
        </w:rPr>
        <w:t>，</w:t>
      </w:r>
      <w:r>
        <w:rPr>
          <w:rFonts w:ascii="宋体" w:hAnsi="宋体" w:eastAsia="宋体" w:cstheme="minorEastAsia"/>
        </w:rPr>
        <w:t>激励广大青少年要勇于迎接挑战</w:t>
      </w:r>
      <w:r>
        <w:rPr>
          <w:rFonts w:hint="eastAsia" w:ascii="宋体" w:hAnsi="宋体" w:eastAsia="宋体" w:cstheme="minorEastAsia"/>
        </w:rPr>
        <w:t>。</w:t>
      </w:r>
    </w:p>
    <w:p w14:paraId="138C18E3">
      <w:pPr>
        <w:spacing w:line="360" w:lineRule="auto"/>
        <w:jc w:val="left"/>
        <w:rPr>
          <w:rFonts w:ascii="宋体" w:hAnsi="宋体" w:eastAsia="宋体" w:cstheme="minorEastAsia"/>
        </w:rPr>
      </w:pPr>
      <w:r>
        <w:rPr>
          <w:rFonts w:ascii="宋体" w:hAnsi="宋体" w:eastAsia="宋体"/>
        </w:rPr>
        <w:drawing>
          <wp:anchor distT="0" distB="0" distL="114935" distR="114935" simplePos="0" relativeHeight="251667456" behindDoc="1" locked="0" layoutInCell="1" allowOverlap="1">
            <wp:simplePos x="0" y="0"/>
            <wp:positionH relativeFrom="column">
              <wp:posOffset>2913380</wp:posOffset>
            </wp:positionH>
            <wp:positionV relativeFrom="paragraph">
              <wp:posOffset>47625</wp:posOffset>
            </wp:positionV>
            <wp:extent cx="2477770" cy="1989455"/>
            <wp:effectExtent l="0" t="0" r="17780" b="10795"/>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7" cstate="print"/>
                    <a:stretch>
                      <a:fillRect/>
                    </a:stretch>
                  </pic:blipFill>
                  <pic:spPr>
                    <a:xfrm>
                      <a:off x="0" y="0"/>
                      <a:ext cx="2477770" cy="1989455"/>
                    </a:xfrm>
                    <a:prstGeom prst="rect">
                      <a:avLst/>
                    </a:prstGeom>
                    <a:noFill/>
                    <a:ln>
                      <a:noFill/>
                    </a:ln>
                  </pic:spPr>
                </pic:pic>
              </a:graphicData>
            </a:graphic>
          </wp:anchor>
        </w:drawing>
      </w:r>
      <w:r>
        <w:rPr>
          <w:rFonts w:ascii="宋体" w:hAnsi="宋体" w:eastAsia="宋体" w:cstheme="minorEastAsia"/>
        </w:rPr>
        <w:t>(1)乒乓球运动可以有效预防近视。运动</w:t>
      </w:r>
    </w:p>
    <w:p w14:paraId="0A141B55">
      <w:pPr>
        <w:spacing w:line="360" w:lineRule="auto"/>
        <w:jc w:val="left"/>
        <w:rPr>
          <w:rFonts w:ascii="宋体" w:hAnsi="宋体" w:eastAsia="宋体" w:cstheme="minorEastAsia"/>
        </w:rPr>
      </w:pPr>
      <w:r>
        <w:rPr>
          <w:rFonts w:ascii="宋体" w:hAnsi="宋体" w:eastAsia="宋体" w:cstheme="minorEastAsia"/>
        </w:rPr>
        <w:t>员注视从远处向自己飞来的乒乓球时,眼球</w:t>
      </w:r>
    </w:p>
    <w:p w14:paraId="60305EE3">
      <w:pPr>
        <w:spacing w:line="360" w:lineRule="auto"/>
        <w:jc w:val="left"/>
        <w:rPr>
          <w:rFonts w:ascii="宋体" w:hAnsi="宋体" w:eastAsia="宋体" w:cstheme="minorEastAsia"/>
        </w:rPr>
      </w:pPr>
      <w:r>
        <w:rPr>
          <w:rFonts w:ascii="宋体" w:hAnsi="宋体" w:eastAsia="宋体" w:cstheme="minorEastAsia"/>
        </w:rPr>
        <w:t>中结构[2]发生的变化是</w:t>
      </w:r>
      <w:r>
        <w:rPr>
          <w:rFonts w:hint="eastAsia" w:ascii="宋体" w:hAnsi="宋体" w:eastAsia="宋体" w:cstheme="minorEastAsia"/>
        </w:rPr>
        <w:t>，</w:t>
      </w:r>
      <w:r>
        <w:rPr>
          <w:rFonts w:ascii="宋体" w:hAnsi="宋体" w:eastAsia="宋体" w:cstheme="minorEastAsia"/>
        </w:rPr>
        <w:t>从而更</w:t>
      </w:r>
    </w:p>
    <w:p w14:paraId="3EC69313">
      <w:pPr>
        <w:spacing w:line="360" w:lineRule="auto"/>
        <w:jc w:val="left"/>
        <w:rPr>
          <w:rFonts w:ascii="宋体" w:hAnsi="宋体" w:eastAsia="宋体" w:cstheme="minorEastAsia"/>
        </w:rPr>
      </w:pPr>
      <w:r>
        <w:rPr>
          <w:rFonts w:ascii="宋体" w:hAnsi="宋体" w:eastAsia="宋体" w:cstheme="minorEastAsia"/>
        </w:rPr>
        <w:t>好地调节物像落在视网膜上。</w:t>
      </w:r>
    </w:p>
    <w:p w14:paraId="46624C19">
      <w:pPr>
        <w:spacing w:line="360" w:lineRule="auto"/>
        <w:jc w:val="left"/>
        <w:rPr>
          <w:rFonts w:ascii="宋体" w:hAnsi="宋体" w:eastAsia="宋体" w:cstheme="minorEastAsia"/>
        </w:rPr>
      </w:pPr>
      <w:r>
        <w:rPr>
          <w:rFonts w:ascii="宋体" w:hAnsi="宋体" w:eastAsia="宋体" w:cstheme="minorEastAsia"/>
        </w:rPr>
        <w:t>(2)速度和力量是制胜的关键。看到对方</w:t>
      </w:r>
    </w:p>
    <w:p w14:paraId="130CCEB7">
      <w:pPr>
        <w:spacing w:line="360" w:lineRule="auto"/>
        <w:jc w:val="left"/>
        <w:rPr>
          <w:rFonts w:ascii="宋体" w:hAnsi="宋体" w:eastAsia="宋体" w:cstheme="minorEastAsia"/>
        </w:rPr>
      </w:pPr>
      <w:r>
        <w:rPr>
          <w:rFonts w:ascii="宋体" w:hAnsi="宋体" w:eastAsia="宋体" w:cstheme="minorEastAsia"/>
        </w:rPr>
        <w:t>来球后迅速做出击球反应是一种反射活动,</w:t>
      </w:r>
    </w:p>
    <w:p w14:paraId="1BFC0312">
      <w:pPr>
        <w:spacing w:line="360" w:lineRule="auto"/>
        <w:jc w:val="left"/>
        <w:rPr>
          <w:rFonts w:ascii="宋体" w:hAnsi="宋体" w:eastAsia="宋体" w:cstheme="minorEastAsia"/>
        </w:rPr>
      </w:pPr>
      <w:r>
        <w:rPr>
          <w:rFonts w:ascii="宋体" w:hAnsi="宋体" w:eastAsia="宋体" w:cstheme="minorEastAsia"/>
        </w:rPr>
        <w:t>其类型属于</w:t>
      </w:r>
      <w:r>
        <w:rPr>
          <w:rFonts w:hint="eastAsia" w:ascii="宋体" w:hAnsi="宋体" w:eastAsia="宋体" w:cstheme="minorEastAsia"/>
        </w:rPr>
        <w:t>，</w:t>
      </w:r>
      <w:r>
        <w:rPr>
          <w:rFonts w:ascii="宋体" w:hAnsi="宋体" w:eastAsia="宋体" w:cstheme="minorEastAsia"/>
        </w:rPr>
        <w:t>控制该反射</w:t>
      </w:r>
    </w:p>
    <w:p w14:paraId="421F8228">
      <w:pPr>
        <w:spacing w:line="360" w:lineRule="auto"/>
        <w:jc w:val="left"/>
        <w:rPr>
          <w:rFonts w:ascii="宋体" w:hAnsi="宋体" w:eastAsia="宋体" w:cstheme="minorEastAsia"/>
        </w:rPr>
      </w:pPr>
      <w:r>
        <w:rPr>
          <w:rFonts w:ascii="宋体" w:hAnsi="宋体" w:eastAsia="宋体" w:cstheme="minorEastAsia"/>
        </w:rPr>
        <w:t>的神经中枢位于[</w:t>
      </w:r>
      <w:r>
        <w:rPr>
          <w:rFonts w:hint="eastAsia" w:ascii="宋体" w:hAnsi="宋体" w:eastAsia="宋体" w:cstheme="minorEastAsia"/>
        </w:rPr>
        <w:t>]，</w:t>
      </w:r>
      <w:r>
        <w:rPr>
          <w:rFonts w:ascii="宋体" w:hAnsi="宋体" w:eastAsia="宋体" w:cstheme="minorEastAsia"/>
        </w:rPr>
        <w:t>连接效应器的是[</w:t>
      </w:r>
      <w:r>
        <w:rPr>
          <w:rFonts w:hint="eastAsia" w:ascii="宋体" w:hAnsi="宋体" w:eastAsia="宋体" w:cstheme="minorEastAsia"/>
        </w:rPr>
        <w:t>]。</w:t>
      </w:r>
    </w:p>
    <w:p w14:paraId="71B06649">
      <w:pPr>
        <w:spacing w:line="360" w:lineRule="auto"/>
        <w:ind w:firstLine="420" w:firstLineChars="200"/>
        <w:jc w:val="left"/>
        <w:rPr>
          <w:rFonts w:ascii="宋体" w:hAnsi="宋体" w:eastAsia="宋体" w:cstheme="minorEastAsia"/>
        </w:rPr>
      </w:pPr>
      <w:r>
        <w:rPr>
          <w:rFonts w:ascii="宋体" w:hAnsi="宋体" w:eastAsia="宋体" w:cstheme="minorEastAsia"/>
        </w:rPr>
        <w:t>喜欢打乒乓球的李鑫反复测定自己的反应速度(如下图)。依据结果,李鑫提出的问题应是</w:t>
      </w:r>
      <w:r>
        <w:rPr>
          <w:rFonts w:hint="eastAsia" w:ascii="宋体" w:hAnsi="宋体" w:eastAsia="宋体" w:cstheme="minorEastAsia"/>
        </w:rPr>
        <w:t>。</w:t>
      </w:r>
    </w:p>
    <w:p w14:paraId="1B84B933">
      <w:pPr>
        <w:spacing w:line="360" w:lineRule="auto"/>
        <w:ind w:firstLine="420" w:firstLineChars="200"/>
        <w:jc w:val="left"/>
        <w:rPr>
          <w:rFonts w:ascii="宋体" w:hAnsi="宋体" w:eastAsia="宋体"/>
        </w:rPr>
      </w:pPr>
      <w:r>
        <w:rPr>
          <w:rFonts w:ascii="宋体" w:hAnsi="宋体" w:eastAsia="宋体"/>
        </w:rPr>
        <w:drawing>
          <wp:inline distT="0" distB="0" distL="114300" distR="114300">
            <wp:extent cx="4933950" cy="13906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8" cstate="print"/>
                    <a:stretch>
                      <a:fillRect/>
                    </a:stretch>
                  </pic:blipFill>
                  <pic:spPr>
                    <a:xfrm>
                      <a:off x="0" y="0"/>
                      <a:ext cx="4933950" cy="1390650"/>
                    </a:xfrm>
                    <a:prstGeom prst="rect">
                      <a:avLst/>
                    </a:prstGeom>
                    <a:noFill/>
                    <a:ln>
                      <a:noFill/>
                    </a:ln>
                  </pic:spPr>
                </pic:pic>
              </a:graphicData>
            </a:graphic>
          </wp:inline>
        </w:drawing>
      </w:r>
    </w:p>
    <w:p w14:paraId="745C32B0">
      <w:pPr>
        <w:spacing w:line="360" w:lineRule="auto"/>
        <w:jc w:val="left"/>
        <w:rPr>
          <w:rFonts w:ascii="宋体" w:hAnsi="宋体" w:eastAsia="宋体" w:cstheme="minorEastAsia"/>
        </w:rPr>
      </w:pPr>
      <w:r>
        <w:rPr>
          <w:rFonts w:hint="eastAsia" w:ascii="宋体" w:hAnsi="宋体" w:eastAsia="宋体" w:cstheme="minorEastAsia"/>
        </w:rPr>
        <w:t>(3)马龙大力扣球时上臂肌肉的运动状态是。</w:t>
      </w:r>
    </w:p>
    <w:p w14:paraId="3604E32E">
      <w:pPr>
        <w:spacing w:line="360" w:lineRule="auto"/>
        <w:jc w:val="left"/>
        <w:rPr>
          <w:rFonts w:ascii="宋体" w:hAnsi="宋体" w:eastAsia="宋体" w:cstheme="minorEastAsia"/>
        </w:rPr>
      </w:pPr>
      <w:r>
        <w:rPr>
          <w:rFonts w:hint="eastAsia" w:ascii="宋体" w:hAnsi="宋体" w:eastAsia="宋体" w:cstheme="minorEastAsia"/>
        </w:rPr>
        <w:t>肌肉强力收缩需要大量的能量，推测运动员肌肉细胞中的数量要多于普通人。</w:t>
      </w:r>
    </w:p>
    <w:p w14:paraId="598A2E06">
      <w:pPr>
        <w:spacing w:line="360" w:lineRule="auto"/>
        <w:jc w:val="left"/>
        <w:rPr>
          <w:rFonts w:ascii="宋体" w:hAnsi="宋体" w:eastAsia="宋体" w:cstheme="minorEastAsia"/>
          <w:u w:val="single"/>
        </w:rPr>
      </w:pPr>
      <w:r>
        <w:rPr>
          <w:rFonts w:hint="eastAsia" w:ascii="宋体" w:hAnsi="宋体" w:eastAsia="宋体" w:cstheme="minorEastAsia"/>
        </w:rPr>
        <w:t>(4)赛场上运动员挥汗如雨、心跳加快、血压升高,这是因为紧张状态下，大脑会通过神经支配，促使分泌增多造成的。由此可见，通过</w:t>
      </w:r>
    </w:p>
    <w:p w14:paraId="70EA8352">
      <w:pPr>
        <w:spacing w:line="360" w:lineRule="auto"/>
        <w:jc w:val="left"/>
        <w:rPr>
          <w:rFonts w:ascii="宋体" w:hAnsi="宋体" w:eastAsia="宋体" w:cstheme="minorEastAsia"/>
        </w:rPr>
      </w:pPr>
      <w:r>
        <w:rPr>
          <w:rFonts w:hint="eastAsia" w:ascii="宋体" w:hAnsi="宋体" w:eastAsia="宋体" w:cstheme="minorEastAsia"/>
        </w:rPr>
        <w:t>的调节作用，就能充分调动人体潜能，使各项生理活动协调一致。</w:t>
      </w:r>
    </w:p>
    <w:p w14:paraId="49CE6996">
      <w:pPr>
        <w:spacing w:line="360" w:lineRule="auto"/>
        <w:ind w:firstLine="420" w:firstLineChars="200"/>
        <w:jc w:val="left"/>
        <w:rPr>
          <w:rFonts w:ascii="宋体" w:hAnsi="宋体" w:eastAsia="宋体" w:cstheme="minorEastAsia"/>
        </w:rPr>
      </w:pPr>
      <w:r>
        <w:rPr>
          <w:rFonts w:hint="eastAsia" w:ascii="宋体" w:hAnsi="宋体" w:eastAsia="宋体" w:cstheme="minorEastAsia"/>
        </w:rPr>
        <w:t>31.(9分)“丝绸之路”是中国古代连接东西方文明的贸易和文化桥梁。习主席倡导“一带一路”建设，与沿线国家共同打造人类命运共同体。我国神舟十一号搭载的太空养蚕实验，又开创了“太空丝绸之路”。</w:t>
      </w:r>
    </w:p>
    <w:p w14:paraId="21DC7F72">
      <w:pPr>
        <w:spacing w:line="360" w:lineRule="auto"/>
        <w:jc w:val="left"/>
        <w:rPr>
          <w:rFonts w:ascii="宋体" w:hAnsi="宋体" w:eastAsia="宋体" w:cstheme="minorEastAsia"/>
        </w:rPr>
      </w:pPr>
      <w:r>
        <w:rPr>
          <w:rFonts w:ascii="宋体" w:hAnsi="宋体" w:eastAsia="宋体"/>
        </w:rPr>
        <w:drawing>
          <wp:anchor distT="0" distB="0" distL="114935" distR="114935" simplePos="0" relativeHeight="251668480" behindDoc="1" locked="0" layoutInCell="1" allowOverlap="1">
            <wp:simplePos x="0" y="0"/>
            <wp:positionH relativeFrom="column">
              <wp:posOffset>2892425</wp:posOffset>
            </wp:positionH>
            <wp:positionV relativeFrom="paragraph">
              <wp:posOffset>8255</wp:posOffset>
            </wp:positionV>
            <wp:extent cx="2357120" cy="1320800"/>
            <wp:effectExtent l="0" t="0" r="5080" b="1270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9" cstate="print"/>
                    <a:stretch>
                      <a:fillRect/>
                    </a:stretch>
                  </pic:blipFill>
                  <pic:spPr>
                    <a:xfrm>
                      <a:off x="0" y="0"/>
                      <a:ext cx="2357120" cy="1320800"/>
                    </a:xfrm>
                    <a:prstGeom prst="rect">
                      <a:avLst/>
                    </a:prstGeom>
                    <a:noFill/>
                    <a:ln>
                      <a:noFill/>
                    </a:ln>
                  </pic:spPr>
                </pic:pic>
              </a:graphicData>
            </a:graphic>
          </wp:anchor>
        </w:drawing>
      </w:r>
      <w:r>
        <w:rPr>
          <w:rFonts w:hint="eastAsia" w:ascii="宋体" w:hAnsi="宋体" w:eastAsia="宋体" w:cstheme="minorEastAsia"/>
        </w:rPr>
        <w:t>(1)进入太空的六只桑蚕,有五只顺利结茧</w:t>
      </w:r>
    </w:p>
    <w:p w14:paraId="15FD60CF">
      <w:pPr>
        <w:spacing w:line="360" w:lineRule="auto"/>
        <w:jc w:val="left"/>
        <w:rPr>
          <w:rFonts w:ascii="宋体" w:hAnsi="宋体" w:eastAsia="宋体" w:cstheme="minorEastAsia"/>
        </w:rPr>
      </w:pPr>
      <w:r>
        <w:rPr>
          <w:rFonts w:hint="eastAsia" w:ascii="宋体" w:hAnsi="宋体" w:eastAsia="宋体" w:cstheme="minorEastAsia"/>
        </w:rPr>
        <w:t>后进入期，由此判断桑蚕的发育属</w:t>
      </w:r>
    </w:p>
    <w:p w14:paraId="568651C9">
      <w:pPr>
        <w:spacing w:line="360" w:lineRule="auto"/>
        <w:jc w:val="left"/>
        <w:rPr>
          <w:rFonts w:ascii="宋体" w:hAnsi="宋体" w:eastAsia="宋体" w:cstheme="minorEastAsia"/>
        </w:rPr>
      </w:pPr>
      <w:r>
        <w:rPr>
          <w:rFonts w:hint="eastAsia" w:ascii="宋体" w:hAnsi="宋体" w:eastAsia="宋体" w:cstheme="minorEastAsia"/>
        </w:rPr>
        <w:t>于发育。</w:t>
      </w:r>
    </w:p>
    <w:p w14:paraId="254840ED">
      <w:pPr>
        <w:numPr>
          <w:ilvl w:val="0"/>
          <w:numId w:val="6"/>
        </w:numPr>
        <w:spacing w:line="360" w:lineRule="auto"/>
        <w:jc w:val="left"/>
        <w:rPr>
          <w:rFonts w:ascii="宋体" w:hAnsi="宋体" w:eastAsia="宋体" w:cstheme="minorEastAsia"/>
        </w:rPr>
      </w:pPr>
      <w:r>
        <w:rPr>
          <w:rFonts w:hint="eastAsia" w:ascii="宋体" w:hAnsi="宋体" w:eastAsia="宋体" w:cstheme="minorEastAsia"/>
        </w:rPr>
        <w:t>“太空房”两侧放置了由桑叶调制的食</w:t>
      </w:r>
    </w:p>
    <w:p w14:paraId="2AF073CE">
      <w:pPr>
        <w:spacing w:line="360" w:lineRule="auto"/>
        <w:jc w:val="left"/>
        <w:rPr>
          <w:rFonts w:ascii="宋体" w:hAnsi="宋体" w:eastAsia="宋体" w:cstheme="minorEastAsia"/>
        </w:rPr>
      </w:pPr>
      <w:r>
        <w:rPr>
          <w:rFonts w:hint="eastAsia" w:ascii="宋体" w:hAnsi="宋体" w:eastAsia="宋体" w:cstheme="minorEastAsia"/>
        </w:rPr>
        <w:t>物，生物小组的同学对桑蚕的取食行为很感</w:t>
      </w:r>
    </w:p>
    <w:p w14:paraId="6D51F8EE">
      <w:pPr>
        <w:spacing w:line="360" w:lineRule="auto"/>
        <w:jc w:val="left"/>
        <w:rPr>
          <w:rFonts w:ascii="宋体" w:hAnsi="宋体" w:eastAsia="宋体" w:cstheme="minorEastAsia"/>
        </w:rPr>
      </w:pPr>
      <w:r>
        <w:rPr>
          <w:rFonts w:hint="eastAsia" w:ascii="宋体" w:hAnsi="宋体" w:eastAsia="宋体" w:cstheme="minorEastAsia"/>
        </w:rPr>
        <w:t>兴趣。以下是他们设计实验方案时的对话,请分析其中蕴含的科学思维。</w:t>
      </w:r>
    </w:p>
    <w:p w14:paraId="1C16A6C1">
      <w:pPr>
        <w:spacing w:line="360" w:lineRule="auto"/>
        <w:jc w:val="left"/>
        <w:rPr>
          <w:rFonts w:ascii="宋体" w:hAnsi="宋体" w:eastAsia="宋体" w:cstheme="minorEastAsia"/>
        </w:rPr>
      </w:pPr>
      <w:r>
        <w:rPr>
          <w:rFonts w:ascii="宋体" w:hAnsi="宋体" w:eastAsia="宋体"/>
        </w:rPr>
        <w:drawing>
          <wp:inline distT="0" distB="0" distL="114300" distR="114300">
            <wp:extent cx="5272405" cy="1871980"/>
            <wp:effectExtent l="0" t="0" r="4445" b="1397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0" cstate="print"/>
                    <a:stretch>
                      <a:fillRect/>
                    </a:stretch>
                  </pic:blipFill>
                  <pic:spPr>
                    <a:xfrm>
                      <a:off x="0" y="0"/>
                      <a:ext cx="5272405" cy="1871980"/>
                    </a:xfrm>
                    <a:prstGeom prst="rect">
                      <a:avLst/>
                    </a:prstGeom>
                    <a:noFill/>
                    <a:ln>
                      <a:noFill/>
                    </a:ln>
                  </pic:spPr>
                </pic:pic>
              </a:graphicData>
            </a:graphic>
          </wp:inline>
        </w:drawing>
      </w:r>
    </w:p>
    <w:p w14:paraId="524945B9">
      <w:pPr>
        <w:spacing w:line="360" w:lineRule="auto"/>
        <w:ind w:firstLine="420" w:firstLineChars="200"/>
        <w:jc w:val="left"/>
        <w:rPr>
          <w:rFonts w:ascii="宋体" w:hAnsi="宋体" w:eastAsia="宋体" w:cstheme="minorEastAsia"/>
        </w:rPr>
      </w:pPr>
      <w:r>
        <w:rPr>
          <w:rFonts w:hint="eastAsia" w:ascii="宋体" w:hAnsi="宋体" w:eastAsia="宋体" w:cstheme="minorEastAsia"/>
        </w:rPr>
        <w:t>甲的观点属于,是建立在基础上的。</w:t>
      </w:r>
    </w:p>
    <w:p w14:paraId="61E65FDB">
      <w:pPr>
        <w:spacing w:line="360" w:lineRule="auto"/>
        <w:ind w:firstLine="420" w:firstLineChars="200"/>
        <w:jc w:val="left"/>
        <w:rPr>
          <w:rFonts w:ascii="宋体" w:hAnsi="宋体" w:eastAsia="宋体" w:cstheme="minorEastAsia"/>
        </w:rPr>
      </w:pPr>
      <w:r>
        <w:rPr>
          <w:rFonts w:hint="eastAsia" w:ascii="宋体" w:hAnsi="宋体" w:eastAsia="宋体" w:cstheme="minorEastAsia"/>
        </w:rPr>
        <w:t>乙和丙提出的方法能更规范地获得科学证据。乙的目的是;丙遵循了原则。</w:t>
      </w:r>
    </w:p>
    <w:p w14:paraId="338DB46B">
      <w:pPr>
        <w:spacing w:line="360" w:lineRule="auto"/>
        <w:ind w:firstLine="420" w:firstLineChars="200"/>
        <w:jc w:val="left"/>
        <w:rPr>
          <w:rFonts w:ascii="宋体" w:hAnsi="宋体" w:eastAsia="宋体" w:cstheme="minorEastAsia"/>
        </w:rPr>
      </w:pPr>
      <w:r>
        <w:rPr>
          <w:rFonts w:hint="eastAsia" w:ascii="宋体" w:hAnsi="宋体" w:eastAsia="宋体" w:cstheme="minorEastAsia"/>
        </w:rPr>
        <w:t>如果实验结果如丁所述，那么家蚕的取食行为就是由决定的。</w:t>
      </w:r>
    </w:p>
    <w:p w14:paraId="4661278B">
      <w:pPr>
        <w:spacing w:line="360" w:lineRule="auto"/>
        <w:jc w:val="left"/>
        <w:rPr>
          <w:rFonts w:ascii="宋体" w:hAnsi="宋体" w:eastAsia="宋体" w:cstheme="minorEastAsia"/>
        </w:rPr>
      </w:pPr>
      <w:r>
        <w:rPr>
          <w:rFonts w:hint="eastAsia" w:ascii="宋体" w:hAnsi="宋体" w:eastAsia="宋体" w:cstheme="minorEastAsia"/>
        </w:rPr>
        <w:t>(3)六只太空蚕是科学家培育改良的品种“秋丰白玉”。生物小组养的蚕多数是有斑纹的,他们将两只有斑纹蚕杂交,子代蚕既有有斑纹的又有无斑纹的。如果控制相对性状的基因用B、b表示，则子代蚕的基因组成是。</w:t>
      </w:r>
    </w:p>
    <w:p w14:paraId="52C12567">
      <w:pPr>
        <w:spacing w:line="360" w:lineRule="auto"/>
        <w:jc w:val="left"/>
        <w:rPr>
          <w:rFonts w:ascii="宋体" w:hAnsi="宋体" w:eastAsia="宋体" w:cstheme="minorEastAsia"/>
        </w:rPr>
      </w:pPr>
      <w:r>
        <w:rPr>
          <w:rFonts w:hint="eastAsia" w:ascii="宋体" w:hAnsi="宋体" w:eastAsia="宋体" w:cstheme="minorEastAsia"/>
        </w:rPr>
        <w:t>(4)“春蚕到死丝方尽”。家蚕辛勤吐丝，但蚕丝的强度、韧性却不如蛛丝。科学家将蛛丝蛋白基因转移到了家蚕体内，使家蚕吐出大量与蛛丝类似的超级蚕丝。应用的现代生物技术是。</w:t>
      </w:r>
    </w:p>
    <w:p w14:paraId="251824FB">
      <w:pPr>
        <w:spacing w:line="360" w:lineRule="auto"/>
        <w:jc w:val="left"/>
        <w:rPr>
          <w:rFonts w:ascii="宋体" w:hAnsi="宋体" w:eastAsia="宋体" w:cstheme="minorEastAsia"/>
        </w:rPr>
      </w:pPr>
    </w:p>
    <w:p w14:paraId="61FA9BF9">
      <w:pPr>
        <w:spacing w:line="360" w:lineRule="auto"/>
        <w:jc w:val="left"/>
        <w:rPr>
          <w:rFonts w:ascii="宋体" w:hAnsi="宋体" w:eastAsia="宋体" w:cstheme="minorEastAsia"/>
        </w:rPr>
      </w:pPr>
    </w:p>
    <w:p w14:paraId="51C0F2CA">
      <w:pPr>
        <w:spacing w:line="360" w:lineRule="auto"/>
        <w:jc w:val="left"/>
        <w:rPr>
          <w:rFonts w:ascii="宋体" w:hAnsi="宋体" w:eastAsia="宋体" w:cstheme="minorEastAsia"/>
        </w:rPr>
      </w:pPr>
    </w:p>
    <w:p w14:paraId="5587DBD1">
      <w:pPr>
        <w:spacing w:line="360" w:lineRule="auto"/>
        <w:jc w:val="left"/>
        <w:rPr>
          <w:rFonts w:ascii="宋体" w:hAnsi="宋体" w:eastAsia="宋体" w:cstheme="minorEastAsia"/>
        </w:rPr>
      </w:pPr>
    </w:p>
    <w:p w14:paraId="0ED2E077">
      <w:pPr>
        <w:spacing w:line="360" w:lineRule="auto"/>
        <w:jc w:val="left"/>
        <w:rPr>
          <w:rFonts w:ascii="宋体" w:hAnsi="宋体" w:eastAsia="宋体" w:cstheme="minorEastAsia"/>
        </w:rPr>
      </w:pPr>
    </w:p>
    <w:p w14:paraId="114D0669">
      <w:pPr>
        <w:spacing w:line="360" w:lineRule="auto"/>
        <w:jc w:val="left"/>
        <w:rPr>
          <w:rFonts w:ascii="宋体" w:hAnsi="宋体" w:eastAsia="宋体" w:cstheme="minorEastAsia"/>
        </w:rPr>
      </w:pPr>
    </w:p>
    <w:p w14:paraId="6B7EE183">
      <w:pPr>
        <w:spacing w:line="360" w:lineRule="auto"/>
        <w:jc w:val="left"/>
        <w:rPr>
          <w:rFonts w:ascii="宋体" w:hAnsi="宋体" w:eastAsia="宋体" w:cstheme="minorEastAsia"/>
        </w:rPr>
      </w:pPr>
    </w:p>
    <w:p w14:paraId="3232469E">
      <w:pPr>
        <w:spacing w:line="360" w:lineRule="auto"/>
        <w:jc w:val="center"/>
        <w:rPr>
          <w:rFonts w:ascii="宋体" w:hAnsi="宋体" w:eastAsia="宋体" w:cstheme="minorEastAsia"/>
          <w:b/>
          <w:bCs/>
          <w:szCs w:val="32"/>
        </w:rPr>
      </w:pPr>
      <w:r>
        <w:rPr>
          <w:rFonts w:ascii="宋体" w:hAnsi="宋体" w:eastAsia="宋体" w:cstheme="minorEastAsia"/>
          <w:b/>
          <w:bCs/>
          <w:szCs w:val="32"/>
        </w:rPr>
        <w:t>生物试题参考答案及评分标准</w:t>
      </w:r>
    </w:p>
    <w:p w14:paraId="6D7CB8D5">
      <w:pPr>
        <w:spacing w:line="360" w:lineRule="auto"/>
        <w:jc w:val="left"/>
        <w:rPr>
          <w:rFonts w:ascii="宋体" w:hAnsi="宋体" w:eastAsia="宋体" w:cstheme="minorEastAsia"/>
        </w:rPr>
      </w:pPr>
      <w:r>
        <w:rPr>
          <w:rFonts w:hint="eastAsia" w:ascii="宋体" w:hAnsi="宋体" w:eastAsia="宋体" w:cstheme="minorEastAsia"/>
          <w:b/>
          <w:bCs/>
        </w:rPr>
        <w:t>一</w:t>
      </w:r>
      <w:r>
        <w:rPr>
          <w:rFonts w:ascii="宋体" w:hAnsi="宋体" w:eastAsia="宋体" w:cstheme="minorEastAsia"/>
          <w:b/>
          <w:bCs/>
        </w:rPr>
        <w:t>、选择题</w:t>
      </w:r>
      <w:r>
        <w:rPr>
          <w:rFonts w:hint="eastAsia" w:ascii="宋体" w:hAnsi="宋体" w:eastAsia="宋体" w:cstheme="minorEastAsia"/>
        </w:rPr>
        <w:t>：</w:t>
      </w:r>
      <w:r>
        <w:rPr>
          <w:rFonts w:ascii="宋体" w:hAnsi="宋体" w:eastAsia="宋体" w:cstheme="minorEastAsia"/>
        </w:rPr>
        <w:t>本题25个小题,每小题2分,共50分。</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504"/>
        <w:gridCol w:w="554"/>
        <w:gridCol w:w="608"/>
        <w:gridCol w:w="609"/>
        <w:gridCol w:w="609"/>
        <w:gridCol w:w="609"/>
        <w:gridCol w:w="609"/>
        <w:gridCol w:w="609"/>
        <w:gridCol w:w="609"/>
        <w:gridCol w:w="609"/>
        <w:gridCol w:w="609"/>
        <w:gridCol w:w="609"/>
        <w:gridCol w:w="609"/>
      </w:tblGrid>
      <w:tr w14:paraId="5AB2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tcPr>
          <w:p w14:paraId="7751B424">
            <w:pPr>
              <w:spacing w:line="360" w:lineRule="auto"/>
              <w:jc w:val="left"/>
              <w:rPr>
                <w:rFonts w:ascii="宋体" w:hAnsi="宋体" w:eastAsia="宋体" w:cstheme="minorEastAsia"/>
              </w:rPr>
            </w:pPr>
            <w:r>
              <w:rPr>
                <w:rFonts w:ascii="宋体" w:hAnsi="宋体" w:eastAsia="宋体" w:cstheme="minorEastAsia"/>
              </w:rPr>
              <w:t>题号</w:t>
            </w:r>
          </w:p>
        </w:tc>
        <w:tc>
          <w:tcPr>
            <w:tcW w:w="504" w:type="dxa"/>
          </w:tcPr>
          <w:p w14:paraId="0975197D">
            <w:pPr>
              <w:spacing w:line="360" w:lineRule="auto"/>
              <w:jc w:val="left"/>
              <w:rPr>
                <w:rFonts w:ascii="宋体" w:hAnsi="宋体" w:eastAsia="宋体" w:cstheme="minorEastAsia"/>
              </w:rPr>
            </w:pPr>
            <w:r>
              <w:rPr>
                <w:rFonts w:hint="eastAsia" w:ascii="宋体" w:hAnsi="宋体" w:eastAsia="宋体" w:cstheme="minorEastAsia"/>
              </w:rPr>
              <w:t>1</w:t>
            </w:r>
          </w:p>
        </w:tc>
        <w:tc>
          <w:tcPr>
            <w:tcW w:w="554" w:type="dxa"/>
          </w:tcPr>
          <w:p w14:paraId="7CE69B10">
            <w:pPr>
              <w:spacing w:line="360" w:lineRule="auto"/>
              <w:jc w:val="left"/>
              <w:rPr>
                <w:rFonts w:ascii="宋体" w:hAnsi="宋体" w:eastAsia="宋体" w:cstheme="minorEastAsia"/>
              </w:rPr>
            </w:pPr>
            <w:r>
              <w:rPr>
                <w:rFonts w:hint="eastAsia" w:ascii="宋体" w:hAnsi="宋体" w:eastAsia="宋体" w:cstheme="minorEastAsia"/>
              </w:rPr>
              <w:t>2</w:t>
            </w:r>
          </w:p>
        </w:tc>
        <w:tc>
          <w:tcPr>
            <w:tcW w:w="608" w:type="dxa"/>
          </w:tcPr>
          <w:p w14:paraId="5EE0634D">
            <w:pPr>
              <w:spacing w:line="360" w:lineRule="auto"/>
              <w:jc w:val="left"/>
              <w:rPr>
                <w:rFonts w:ascii="宋体" w:hAnsi="宋体" w:eastAsia="宋体" w:cstheme="minorEastAsia"/>
              </w:rPr>
            </w:pPr>
            <w:r>
              <w:rPr>
                <w:rFonts w:hint="eastAsia" w:ascii="宋体" w:hAnsi="宋体" w:eastAsia="宋体" w:cstheme="minorEastAsia"/>
              </w:rPr>
              <w:t>3</w:t>
            </w:r>
          </w:p>
        </w:tc>
        <w:tc>
          <w:tcPr>
            <w:tcW w:w="609" w:type="dxa"/>
          </w:tcPr>
          <w:p w14:paraId="564E9FA5">
            <w:pPr>
              <w:spacing w:line="360" w:lineRule="auto"/>
              <w:jc w:val="left"/>
              <w:rPr>
                <w:rFonts w:ascii="宋体" w:hAnsi="宋体" w:eastAsia="宋体" w:cstheme="minorEastAsia"/>
              </w:rPr>
            </w:pPr>
            <w:r>
              <w:rPr>
                <w:rFonts w:hint="eastAsia" w:ascii="宋体" w:hAnsi="宋体" w:eastAsia="宋体" w:cstheme="minorEastAsia"/>
              </w:rPr>
              <w:t>4</w:t>
            </w:r>
          </w:p>
        </w:tc>
        <w:tc>
          <w:tcPr>
            <w:tcW w:w="609" w:type="dxa"/>
          </w:tcPr>
          <w:p w14:paraId="44E049B8">
            <w:pPr>
              <w:spacing w:line="360" w:lineRule="auto"/>
              <w:jc w:val="left"/>
              <w:rPr>
                <w:rFonts w:ascii="宋体" w:hAnsi="宋体" w:eastAsia="宋体" w:cstheme="minorEastAsia"/>
              </w:rPr>
            </w:pPr>
            <w:r>
              <w:rPr>
                <w:rFonts w:hint="eastAsia" w:ascii="宋体" w:hAnsi="宋体" w:eastAsia="宋体" w:cstheme="minorEastAsia"/>
              </w:rPr>
              <w:t>5</w:t>
            </w:r>
          </w:p>
        </w:tc>
        <w:tc>
          <w:tcPr>
            <w:tcW w:w="609" w:type="dxa"/>
          </w:tcPr>
          <w:p w14:paraId="003F15E8">
            <w:pPr>
              <w:spacing w:line="360" w:lineRule="auto"/>
              <w:jc w:val="left"/>
              <w:rPr>
                <w:rFonts w:ascii="宋体" w:hAnsi="宋体" w:eastAsia="宋体" w:cstheme="minorEastAsia"/>
              </w:rPr>
            </w:pPr>
            <w:r>
              <w:rPr>
                <w:rFonts w:hint="eastAsia" w:ascii="宋体" w:hAnsi="宋体" w:eastAsia="宋体" w:cstheme="minorEastAsia"/>
              </w:rPr>
              <w:t>6</w:t>
            </w:r>
          </w:p>
        </w:tc>
        <w:tc>
          <w:tcPr>
            <w:tcW w:w="609" w:type="dxa"/>
          </w:tcPr>
          <w:p w14:paraId="562640E6">
            <w:pPr>
              <w:spacing w:line="360" w:lineRule="auto"/>
              <w:jc w:val="left"/>
              <w:rPr>
                <w:rFonts w:ascii="宋体" w:hAnsi="宋体" w:eastAsia="宋体" w:cstheme="minorEastAsia"/>
              </w:rPr>
            </w:pPr>
            <w:r>
              <w:rPr>
                <w:rFonts w:hint="eastAsia" w:ascii="宋体" w:hAnsi="宋体" w:eastAsia="宋体" w:cstheme="minorEastAsia"/>
              </w:rPr>
              <w:t>7</w:t>
            </w:r>
          </w:p>
        </w:tc>
        <w:tc>
          <w:tcPr>
            <w:tcW w:w="609" w:type="dxa"/>
          </w:tcPr>
          <w:p w14:paraId="10E5AFE8">
            <w:pPr>
              <w:spacing w:line="360" w:lineRule="auto"/>
              <w:jc w:val="left"/>
              <w:rPr>
                <w:rFonts w:ascii="宋体" w:hAnsi="宋体" w:eastAsia="宋体" w:cstheme="minorEastAsia"/>
              </w:rPr>
            </w:pPr>
            <w:r>
              <w:rPr>
                <w:rFonts w:hint="eastAsia" w:ascii="宋体" w:hAnsi="宋体" w:eastAsia="宋体" w:cstheme="minorEastAsia"/>
              </w:rPr>
              <w:t>8</w:t>
            </w:r>
          </w:p>
        </w:tc>
        <w:tc>
          <w:tcPr>
            <w:tcW w:w="609" w:type="dxa"/>
          </w:tcPr>
          <w:p w14:paraId="795FF477">
            <w:pPr>
              <w:spacing w:line="360" w:lineRule="auto"/>
              <w:jc w:val="left"/>
              <w:rPr>
                <w:rFonts w:ascii="宋体" w:hAnsi="宋体" w:eastAsia="宋体" w:cstheme="minorEastAsia"/>
              </w:rPr>
            </w:pPr>
            <w:r>
              <w:rPr>
                <w:rFonts w:hint="eastAsia" w:ascii="宋体" w:hAnsi="宋体" w:eastAsia="宋体" w:cstheme="minorEastAsia"/>
              </w:rPr>
              <w:t>9</w:t>
            </w:r>
          </w:p>
        </w:tc>
        <w:tc>
          <w:tcPr>
            <w:tcW w:w="609" w:type="dxa"/>
          </w:tcPr>
          <w:p w14:paraId="0F3EBD42">
            <w:pPr>
              <w:spacing w:line="360" w:lineRule="auto"/>
              <w:jc w:val="left"/>
              <w:rPr>
                <w:rFonts w:ascii="宋体" w:hAnsi="宋体" w:eastAsia="宋体" w:cstheme="minorEastAsia"/>
              </w:rPr>
            </w:pPr>
            <w:r>
              <w:rPr>
                <w:rFonts w:hint="eastAsia" w:ascii="宋体" w:hAnsi="宋体" w:eastAsia="宋体" w:cstheme="minorEastAsia"/>
              </w:rPr>
              <w:t>10</w:t>
            </w:r>
          </w:p>
        </w:tc>
        <w:tc>
          <w:tcPr>
            <w:tcW w:w="609" w:type="dxa"/>
          </w:tcPr>
          <w:p w14:paraId="407F0E47">
            <w:pPr>
              <w:spacing w:line="360" w:lineRule="auto"/>
              <w:jc w:val="left"/>
              <w:rPr>
                <w:rFonts w:ascii="宋体" w:hAnsi="宋体" w:eastAsia="宋体" w:cstheme="minorEastAsia"/>
              </w:rPr>
            </w:pPr>
            <w:r>
              <w:rPr>
                <w:rFonts w:hint="eastAsia" w:ascii="宋体" w:hAnsi="宋体" w:eastAsia="宋体" w:cstheme="minorEastAsia"/>
              </w:rPr>
              <w:t>11</w:t>
            </w:r>
          </w:p>
        </w:tc>
        <w:tc>
          <w:tcPr>
            <w:tcW w:w="609" w:type="dxa"/>
          </w:tcPr>
          <w:p w14:paraId="5A3CF2EA">
            <w:pPr>
              <w:spacing w:line="360" w:lineRule="auto"/>
              <w:jc w:val="left"/>
              <w:rPr>
                <w:rFonts w:ascii="宋体" w:hAnsi="宋体" w:eastAsia="宋体" w:cstheme="minorEastAsia"/>
              </w:rPr>
            </w:pPr>
            <w:r>
              <w:rPr>
                <w:rFonts w:hint="eastAsia" w:ascii="宋体" w:hAnsi="宋体" w:eastAsia="宋体" w:cstheme="minorEastAsia"/>
              </w:rPr>
              <w:t>12</w:t>
            </w:r>
          </w:p>
        </w:tc>
        <w:tc>
          <w:tcPr>
            <w:tcW w:w="609" w:type="dxa"/>
          </w:tcPr>
          <w:p w14:paraId="10688BC0">
            <w:pPr>
              <w:spacing w:line="360" w:lineRule="auto"/>
              <w:jc w:val="left"/>
              <w:rPr>
                <w:rFonts w:ascii="宋体" w:hAnsi="宋体" w:eastAsia="宋体" w:cstheme="minorEastAsia"/>
              </w:rPr>
            </w:pPr>
            <w:r>
              <w:rPr>
                <w:rFonts w:hint="eastAsia" w:ascii="宋体" w:hAnsi="宋体" w:eastAsia="宋体" w:cstheme="minorEastAsia"/>
              </w:rPr>
              <w:t>13</w:t>
            </w:r>
          </w:p>
        </w:tc>
      </w:tr>
      <w:tr w14:paraId="20CE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tcPr>
          <w:p w14:paraId="40DF24E3">
            <w:pPr>
              <w:spacing w:line="360" w:lineRule="auto"/>
              <w:jc w:val="left"/>
              <w:rPr>
                <w:rFonts w:ascii="宋体" w:hAnsi="宋体" w:eastAsia="宋体" w:cstheme="minorEastAsia"/>
              </w:rPr>
            </w:pPr>
            <w:r>
              <w:rPr>
                <w:rFonts w:ascii="宋体" w:hAnsi="宋体" w:eastAsia="宋体" w:cstheme="minorEastAsia"/>
              </w:rPr>
              <w:t>答案</w:t>
            </w:r>
          </w:p>
        </w:tc>
        <w:tc>
          <w:tcPr>
            <w:tcW w:w="504" w:type="dxa"/>
          </w:tcPr>
          <w:p w14:paraId="4EB4A010">
            <w:pPr>
              <w:spacing w:line="360" w:lineRule="auto"/>
              <w:jc w:val="left"/>
              <w:rPr>
                <w:rFonts w:ascii="宋体" w:hAnsi="宋体" w:eastAsia="宋体" w:cstheme="minorEastAsia"/>
              </w:rPr>
            </w:pPr>
            <w:r>
              <w:rPr>
                <w:rFonts w:hint="eastAsia" w:ascii="宋体" w:hAnsi="宋体" w:eastAsia="宋体" w:cstheme="minorEastAsia"/>
              </w:rPr>
              <w:t>C</w:t>
            </w:r>
          </w:p>
        </w:tc>
        <w:tc>
          <w:tcPr>
            <w:tcW w:w="554" w:type="dxa"/>
          </w:tcPr>
          <w:p w14:paraId="14D30F70">
            <w:pPr>
              <w:spacing w:line="360" w:lineRule="auto"/>
              <w:jc w:val="left"/>
              <w:rPr>
                <w:rFonts w:ascii="宋体" w:hAnsi="宋体" w:eastAsia="宋体" w:cstheme="minorEastAsia"/>
              </w:rPr>
            </w:pPr>
            <w:r>
              <w:rPr>
                <w:rFonts w:hint="eastAsia" w:ascii="宋体" w:hAnsi="宋体" w:eastAsia="宋体" w:cstheme="minorEastAsia"/>
              </w:rPr>
              <w:t>B</w:t>
            </w:r>
          </w:p>
        </w:tc>
        <w:tc>
          <w:tcPr>
            <w:tcW w:w="608" w:type="dxa"/>
          </w:tcPr>
          <w:p w14:paraId="513953C1">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53D90CA4">
            <w:pPr>
              <w:spacing w:line="360" w:lineRule="auto"/>
              <w:jc w:val="left"/>
              <w:rPr>
                <w:rFonts w:ascii="宋体" w:hAnsi="宋体" w:eastAsia="宋体" w:cstheme="minorEastAsia"/>
              </w:rPr>
            </w:pPr>
            <w:r>
              <w:rPr>
                <w:rFonts w:hint="eastAsia" w:ascii="宋体" w:hAnsi="宋体" w:eastAsia="宋体" w:cstheme="minorEastAsia"/>
              </w:rPr>
              <w:t>D</w:t>
            </w:r>
          </w:p>
        </w:tc>
        <w:tc>
          <w:tcPr>
            <w:tcW w:w="609" w:type="dxa"/>
          </w:tcPr>
          <w:p w14:paraId="25A7818A">
            <w:pPr>
              <w:spacing w:line="360" w:lineRule="auto"/>
              <w:jc w:val="left"/>
              <w:rPr>
                <w:rFonts w:ascii="宋体" w:hAnsi="宋体" w:eastAsia="宋体" w:cstheme="minorEastAsia"/>
              </w:rPr>
            </w:pPr>
            <w:r>
              <w:rPr>
                <w:rFonts w:hint="eastAsia" w:ascii="宋体" w:hAnsi="宋体" w:eastAsia="宋体" w:cstheme="minorEastAsia"/>
              </w:rPr>
              <w:t>D</w:t>
            </w:r>
          </w:p>
        </w:tc>
        <w:tc>
          <w:tcPr>
            <w:tcW w:w="609" w:type="dxa"/>
          </w:tcPr>
          <w:p w14:paraId="7AB282C0">
            <w:pPr>
              <w:spacing w:line="360" w:lineRule="auto"/>
              <w:jc w:val="left"/>
              <w:rPr>
                <w:rFonts w:ascii="宋体" w:hAnsi="宋体" w:eastAsia="宋体" w:cstheme="minorEastAsia"/>
              </w:rPr>
            </w:pPr>
            <w:r>
              <w:rPr>
                <w:rFonts w:hint="eastAsia" w:ascii="宋体" w:hAnsi="宋体" w:eastAsia="宋体" w:cstheme="minorEastAsia"/>
              </w:rPr>
              <w:t>A</w:t>
            </w:r>
          </w:p>
        </w:tc>
        <w:tc>
          <w:tcPr>
            <w:tcW w:w="609" w:type="dxa"/>
          </w:tcPr>
          <w:p w14:paraId="3DCE31CB">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0CCD4B6E">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01E085DF">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0FD392F6">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13EB681B">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44676EED">
            <w:pPr>
              <w:spacing w:line="360" w:lineRule="auto"/>
              <w:jc w:val="left"/>
              <w:rPr>
                <w:rFonts w:ascii="宋体" w:hAnsi="宋体" w:eastAsia="宋体" w:cstheme="minorEastAsia"/>
              </w:rPr>
            </w:pPr>
            <w:r>
              <w:rPr>
                <w:rFonts w:hint="eastAsia" w:ascii="宋体" w:hAnsi="宋体" w:eastAsia="宋体" w:cstheme="minorEastAsia"/>
              </w:rPr>
              <w:t>A</w:t>
            </w:r>
          </w:p>
        </w:tc>
        <w:tc>
          <w:tcPr>
            <w:tcW w:w="609" w:type="dxa"/>
          </w:tcPr>
          <w:p w14:paraId="7C2801D1">
            <w:pPr>
              <w:spacing w:line="360" w:lineRule="auto"/>
              <w:jc w:val="left"/>
              <w:rPr>
                <w:rFonts w:ascii="宋体" w:hAnsi="宋体" w:eastAsia="宋体" w:cstheme="minorEastAsia"/>
              </w:rPr>
            </w:pPr>
            <w:r>
              <w:rPr>
                <w:rFonts w:hint="eastAsia" w:ascii="宋体" w:hAnsi="宋体" w:eastAsia="宋体" w:cstheme="minorEastAsia"/>
              </w:rPr>
              <w:t>C</w:t>
            </w:r>
          </w:p>
        </w:tc>
      </w:tr>
      <w:tr w14:paraId="1D5A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tcPr>
          <w:p w14:paraId="44CBEF5F">
            <w:pPr>
              <w:spacing w:line="360" w:lineRule="auto"/>
              <w:jc w:val="left"/>
              <w:rPr>
                <w:rFonts w:ascii="宋体" w:hAnsi="宋体" w:eastAsia="宋体" w:cstheme="minorEastAsia"/>
              </w:rPr>
            </w:pPr>
            <w:r>
              <w:rPr>
                <w:rFonts w:ascii="宋体" w:hAnsi="宋体" w:eastAsia="宋体" w:cstheme="minorEastAsia"/>
              </w:rPr>
              <w:t>题号</w:t>
            </w:r>
          </w:p>
        </w:tc>
        <w:tc>
          <w:tcPr>
            <w:tcW w:w="504" w:type="dxa"/>
          </w:tcPr>
          <w:p w14:paraId="1B528518">
            <w:pPr>
              <w:spacing w:line="360" w:lineRule="auto"/>
              <w:jc w:val="left"/>
              <w:rPr>
                <w:rFonts w:ascii="宋体" w:hAnsi="宋体" w:eastAsia="宋体" w:cstheme="minorEastAsia"/>
              </w:rPr>
            </w:pPr>
            <w:r>
              <w:rPr>
                <w:rFonts w:hint="eastAsia" w:ascii="宋体" w:hAnsi="宋体" w:eastAsia="宋体" w:cstheme="minorEastAsia"/>
              </w:rPr>
              <w:t>14</w:t>
            </w:r>
          </w:p>
        </w:tc>
        <w:tc>
          <w:tcPr>
            <w:tcW w:w="554" w:type="dxa"/>
          </w:tcPr>
          <w:p w14:paraId="2FFCB5A8">
            <w:pPr>
              <w:spacing w:line="360" w:lineRule="auto"/>
              <w:jc w:val="left"/>
              <w:rPr>
                <w:rFonts w:ascii="宋体" w:hAnsi="宋体" w:eastAsia="宋体" w:cstheme="minorEastAsia"/>
              </w:rPr>
            </w:pPr>
            <w:r>
              <w:rPr>
                <w:rFonts w:hint="eastAsia" w:ascii="宋体" w:hAnsi="宋体" w:eastAsia="宋体" w:cstheme="minorEastAsia"/>
              </w:rPr>
              <w:t>15</w:t>
            </w:r>
          </w:p>
        </w:tc>
        <w:tc>
          <w:tcPr>
            <w:tcW w:w="608" w:type="dxa"/>
          </w:tcPr>
          <w:p w14:paraId="5737DE3E">
            <w:pPr>
              <w:spacing w:line="360" w:lineRule="auto"/>
              <w:jc w:val="left"/>
              <w:rPr>
                <w:rFonts w:ascii="宋体" w:hAnsi="宋体" w:eastAsia="宋体" w:cstheme="minorEastAsia"/>
              </w:rPr>
            </w:pPr>
            <w:r>
              <w:rPr>
                <w:rFonts w:hint="eastAsia" w:ascii="宋体" w:hAnsi="宋体" w:eastAsia="宋体" w:cstheme="minorEastAsia"/>
              </w:rPr>
              <w:t>16</w:t>
            </w:r>
          </w:p>
        </w:tc>
        <w:tc>
          <w:tcPr>
            <w:tcW w:w="609" w:type="dxa"/>
          </w:tcPr>
          <w:p w14:paraId="2A81DD09">
            <w:pPr>
              <w:spacing w:line="360" w:lineRule="auto"/>
              <w:jc w:val="left"/>
              <w:rPr>
                <w:rFonts w:ascii="宋体" w:hAnsi="宋体" w:eastAsia="宋体" w:cstheme="minorEastAsia"/>
              </w:rPr>
            </w:pPr>
            <w:r>
              <w:rPr>
                <w:rFonts w:hint="eastAsia" w:ascii="宋体" w:hAnsi="宋体" w:eastAsia="宋体" w:cstheme="minorEastAsia"/>
              </w:rPr>
              <w:t>17</w:t>
            </w:r>
          </w:p>
        </w:tc>
        <w:tc>
          <w:tcPr>
            <w:tcW w:w="609" w:type="dxa"/>
          </w:tcPr>
          <w:p w14:paraId="4BADFDEF">
            <w:pPr>
              <w:spacing w:line="360" w:lineRule="auto"/>
              <w:jc w:val="left"/>
              <w:rPr>
                <w:rFonts w:ascii="宋体" w:hAnsi="宋体" w:eastAsia="宋体" w:cstheme="minorEastAsia"/>
              </w:rPr>
            </w:pPr>
            <w:r>
              <w:rPr>
                <w:rFonts w:hint="eastAsia" w:ascii="宋体" w:hAnsi="宋体" w:eastAsia="宋体" w:cstheme="minorEastAsia"/>
              </w:rPr>
              <w:t>18</w:t>
            </w:r>
          </w:p>
        </w:tc>
        <w:tc>
          <w:tcPr>
            <w:tcW w:w="609" w:type="dxa"/>
          </w:tcPr>
          <w:p w14:paraId="4EB51B68">
            <w:pPr>
              <w:spacing w:line="360" w:lineRule="auto"/>
              <w:jc w:val="left"/>
              <w:rPr>
                <w:rFonts w:ascii="宋体" w:hAnsi="宋体" w:eastAsia="宋体" w:cstheme="minorEastAsia"/>
              </w:rPr>
            </w:pPr>
            <w:r>
              <w:rPr>
                <w:rFonts w:hint="eastAsia" w:ascii="宋体" w:hAnsi="宋体" w:eastAsia="宋体" w:cstheme="minorEastAsia"/>
              </w:rPr>
              <w:t>19</w:t>
            </w:r>
          </w:p>
        </w:tc>
        <w:tc>
          <w:tcPr>
            <w:tcW w:w="609" w:type="dxa"/>
          </w:tcPr>
          <w:p w14:paraId="0BCBE243">
            <w:pPr>
              <w:spacing w:line="360" w:lineRule="auto"/>
              <w:jc w:val="left"/>
              <w:rPr>
                <w:rFonts w:ascii="宋体" w:hAnsi="宋体" w:eastAsia="宋体" w:cstheme="minorEastAsia"/>
              </w:rPr>
            </w:pPr>
            <w:r>
              <w:rPr>
                <w:rFonts w:hint="eastAsia" w:ascii="宋体" w:hAnsi="宋体" w:eastAsia="宋体" w:cstheme="minorEastAsia"/>
              </w:rPr>
              <w:t>20</w:t>
            </w:r>
          </w:p>
        </w:tc>
        <w:tc>
          <w:tcPr>
            <w:tcW w:w="609" w:type="dxa"/>
          </w:tcPr>
          <w:p w14:paraId="51683588">
            <w:pPr>
              <w:spacing w:line="360" w:lineRule="auto"/>
              <w:jc w:val="left"/>
              <w:rPr>
                <w:rFonts w:ascii="宋体" w:hAnsi="宋体" w:eastAsia="宋体" w:cstheme="minorEastAsia"/>
              </w:rPr>
            </w:pPr>
            <w:r>
              <w:rPr>
                <w:rFonts w:hint="eastAsia" w:ascii="宋体" w:hAnsi="宋体" w:eastAsia="宋体" w:cstheme="minorEastAsia"/>
              </w:rPr>
              <w:t>21</w:t>
            </w:r>
          </w:p>
        </w:tc>
        <w:tc>
          <w:tcPr>
            <w:tcW w:w="609" w:type="dxa"/>
          </w:tcPr>
          <w:p w14:paraId="3B5FB816">
            <w:pPr>
              <w:spacing w:line="360" w:lineRule="auto"/>
              <w:jc w:val="left"/>
              <w:rPr>
                <w:rFonts w:ascii="宋体" w:hAnsi="宋体" w:eastAsia="宋体" w:cstheme="minorEastAsia"/>
              </w:rPr>
            </w:pPr>
            <w:r>
              <w:rPr>
                <w:rFonts w:hint="eastAsia" w:ascii="宋体" w:hAnsi="宋体" w:eastAsia="宋体" w:cstheme="minorEastAsia"/>
              </w:rPr>
              <w:t>22</w:t>
            </w:r>
          </w:p>
        </w:tc>
        <w:tc>
          <w:tcPr>
            <w:tcW w:w="609" w:type="dxa"/>
          </w:tcPr>
          <w:p w14:paraId="1AF6598F">
            <w:pPr>
              <w:spacing w:line="360" w:lineRule="auto"/>
              <w:jc w:val="left"/>
              <w:rPr>
                <w:rFonts w:ascii="宋体" w:hAnsi="宋体" w:eastAsia="宋体" w:cstheme="minorEastAsia"/>
              </w:rPr>
            </w:pPr>
            <w:r>
              <w:rPr>
                <w:rFonts w:hint="eastAsia" w:ascii="宋体" w:hAnsi="宋体" w:eastAsia="宋体" w:cstheme="minorEastAsia"/>
              </w:rPr>
              <w:t>23</w:t>
            </w:r>
          </w:p>
        </w:tc>
        <w:tc>
          <w:tcPr>
            <w:tcW w:w="609" w:type="dxa"/>
          </w:tcPr>
          <w:p w14:paraId="7E9CC755">
            <w:pPr>
              <w:spacing w:line="360" w:lineRule="auto"/>
              <w:jc w:val="left"/>
              <w:rPr>
                <w:rFonts w:ascii="宋体" w:hAnsi="宋体" w:eastAsia="宋体" w:cstheme="minorEastAsia"/>
              </w:rPr>
            </w:pPr>
            <w:r>
              <w:rPr>
                <w:rFonts w:hint="eastAsia" w:ascii="宋体" w:hAnsi="宋体" w:eastAsia="宋体" w:cstheme="minorEastAsia"/>
              </w:rPr>
              <w:t>24</w:t>
            </w:r>
          </w:p>
        </w:tc>
        <w:tc>
          <w:tcPr>
            <w:tcW w:w="609" w:type="dxa"/>
          </w:tcPr>
          <w:p w14:paraId="39702BE1">
            <w:pPr>
              <w:spacing w:line="360" w:lineRule="auto"/>
              <w:jc w:val="left"/>
              <w:rPr>
                <w:rFonts w:ascii="宋体" w:hAnsi="宋体" w:eastAsia="宋体" w:cstheme="minorEastAsia"/>
              </w:rPr>
            </w:pPr>
            <w:r>
              <w:rPr>
                <w:rFonts w:hint="eastAsia" w:ascii="宋体" w:hAnsi="宋体" w:eastAsia="宋体" w:cstheme="minorEastAsia"/>
              </w:rPr>
              <w:t>25</w:t>
            </w:r>
          </w:p>
        </w:tc>
        <w:tc>
          <w:tcPr>
            <w:tcW w:w="609" w:type="dxa"/>
          </w:tcPr>
          <w:p w14:paraId="571503D4">
            <w:pPr>
              <w:spacing w:line="360" w:lineRule="auto"/>
              <w:jc w:val="left"/>
              <w:rPr>
                <w:rFonts w:ascii="宋体" w:hAnsi="宋体" w:eastAsia="宋体" w:cstheme="minorEastAsia"/>
              </w:rPr>
            </w:pPr>
          </w:p>
        </w:tc>
      </w:tr>
      <w:tr w14:paraId="64663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tcPr>
          <w:p w14:paraId="3679CF98">
            <w:pPr>
              <w:spacing w:line="360" w:lineRule="auto"/>
              <w:jc w:val="left"/>
              <w:rPr>
                <w:rFonts w:ascii="宋体" w:hAnsi="宋体" w:eastAsia="宋体" w:cstheme="minorEastAsia"/>
              </w:rPr>
            </w:pPr>
            <w:r>
              <w:rPr>
                <w:rFonts w:ascii="宋体" w:hAnsi="宋体" w:eastAsia="宋体" w:cstheme="minorEastAsia"/>
              </w:rPr>
              <w:t>答案</w:t>
            </w:r>
          </w:p>
        </w:tc>
        <w:tc>
          <w:tcPr>
            <w:tcW w:w="504" w:type="dxa"/>
          </w:tcPr>
          <w:p w14:paraId="7D94A283">
            <w:pPr>
              <w:spacing w:line="360" w:lineRule="auto"/>
              <w:jc w:val="left"/>
              <w:rPr>
                <w:rFonts w:ascii="宋体" w:hAnsi="宋体" w:eastAsia="宋体" w:cstheme="minorEastAsia"/>
              </w:rPr>
            </w:pPr>
            <w:r>
              <w:rPr>
                <w:rFonts w:hint="eastAsia" w:ascii="宋体" w:hAnsi="宋体" w:eastAsia="宋体" w:cstheme="minorEastAsia"/>
              </w:rPr>
              <w:t>B</w:t>
            </w:r>
          </w:p>
        </w:tc>
        <w:tc>
          <w:tcPr>
            <w:tcW w:w="554" w:type="dxa"/>
          </w:tcPr>
          <w:p w14:paraId="0640643B">
            <w:pPr>
              <w:spacing w:line="360" w:lineRule="auto"/>
              <w:jc w:val="left"/>
              <w:rPr>
                <w:rFonts w:ascii="宋体" w:hAnsi="宋体" w:eastAsia="宋体" w:cstheme="minorEastAsia"/>
              </w:rPr>
            </w:pPr>
            <w:r>
              <w:rPr>
                <w:rFonts w:hint="eastAsia" w:ascii="宋体" w:hAnsi="宋体" w:eastAsia="宋体" w:cstheme="minorEastAsia"/>
              </w:rPr>
              <w:t>D</w:t>
            </w:r>
          </w:p>
        </w:tc>
        <w:tc>
          <w:tcPr>
            <w:tcW w:w="608" w:type="dxa"/>
          </w:tcPr>
          <w:p w14:paraId="1D6E0411">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774DEB07">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196C928B">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05B27011">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765ADEC9">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294F200F">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14F2F6D4">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0BBC184F">
            <w:pPr>
              <w:spacing w:line="360" w:lineRule="auto"/>
              <w:jc w:val="left"/>
              <w:rPr>
                <w:rFonts w:ascii="宋体" w:hAnsi="宋体" w:eastAsia="宋体" w:cstheme="minorEastAsia"/>
              </w:rPr>
            </w:pPr>
            <w:r>
              <w:rPr>
                <w:rFonts w:hint="eastAsia" w:ascii="宋体" w:hAnsi="宋体" w:eastAsia="宋体" w:cstheme="minorEastAsia"/>
              </w:rPr>
              <w:t>C</w:t>
            </w:r>
          </w:p>
        </w:tc>
        <w:tc>
          <w:tcPr>
            <w:tcW w:w="609" w:type="dxa"/>
          </w:tcPr>
          <w:p w14:paraId="42A63F12">
            <w:pPr>
              <w:spacing w:line="360" w:lineRule="auto"/>
              <w:jc w:val="left"/>
              <w:rPr>
                <w:rFonts w:ascii="宋体" w:hAnsi="宋体" w:eastAsia="宋体" w:cstheme="minorEastAsia"/>
              </w:rPr>
            </w:pPr>
            <w:r>
              <w:rPr>
                <w:rFonts w:hint="eastAsia" w:ascii="宋体" w:hAnsi="宋体" w:eastAsia="宋体" w:cstheme="minorEastAsia"/>
              </w:rPr>
              <w:t>D</w:t>
            </w:r>
          </w:p>
        </w:tc>
        <w:tc>
          <w:tcPr>
            <w:tcW w:w="609" w:type="dxa"/>
          </w:tcPr>
          <w:p w14:paraId="1853962F">
            <w:pPr>
              <w:spacing w:line="360" w:lineRule="auto"/>
              <w:jc w:val="left"/>
              <w:rPr>
                <w:rFonts w:ascii="宋体" w:hAnsi="宋体" w:eastAsia="宋体" w:cstheme="minorEastAsia"/>
              </w:rPr>
            </w:pPr>
            <w:r>
              <w:rPr>
                <w:rFonts w:hint="eastAsia" w:ascii="宋体" w:hAnsi="宋体" w:eastAsia="宋体" w:cstheme="minorEastAsia"/>
              </w:rPr>
              <w:t>B</w:t>
            </w:r>
          </w:p>
        </w:tc>
        <w:tc>
          <w:tcPr>
            <w:tcW w:w="609" w:type="dxa"/>
          </w:tcPr>
          <w:p w14:paraId="5DFE5A65">
            <w:pPr>
              <w:spacing w:line="360" w:lineRule="auto"/>
              <w:jc w:val="left"/>
              <w:rPr>
                <w:rFonts w:ascii="宋体" w:hAnsi="宋体" w:eastAsia="宋体" w:cstheme="minorEastAsia"/>
              </w:rPr>
            </w:pPr>
          </w:p>
        </w:tc>
      </w:tr>
    </w:tbl>
    <w:p w14:paraId="6E49D8CE">
      <w:pPr>
        <w:spacing w:line="360" w:lineRule="auto"/>
        <w:jc w:val="left"/>
        <w:rPr>
          <w:rFonts w:ascii="宋体" w:hAnsi="宋体" w:eastAsia="宋体" w:cstheme="minorEastAsia"/>
        </w:rPr>
      </w:pPr>
      <w:r>
        <w:rPr>
          <w:rFonts w:hint="eastAsia" w:ascii="宋体" w:hAnsi="宋体" w:eastAsia="宋体" w:cstheme="minorEastAsia"/>
          <w:b/>
          <w:bCs/>
        </w:rPr>
        <w:t>二</w:t>
      </w:r>
      <w:r>
        <w:rPr>
          <w:rFonts w:ascii="宋体" w:hAnsi="宋体" w:eastAsia="宋体" w:cstheme="minorEastAsia"/>
          <w:b/>
          <w:bCs/>
        </w:rPr>
        <w:t>、非选择题</w:t>
      </w:r>
      <w:r>
        <w:rPr>
          <w:rFonts w:hint="eastAsia" w:ascii="宋体" w:hAnsi="宋体" w:eastAsia="宋体" w:cstheme="minorEastAsia"/>
          <w:b/>
          <w:bCs/>
        </w:rPr>
        <w:t>：</w:t>
      </w:r>
      <w:r>
        <w:rPr>
          <w:rFonts w:ascii="宋体" w:hAnsi="宋体" w:eastAsia="宋体" w:cstheme="minorEastAsia"/>
        </w:rPr>
        <w:t>(本题6个小题</w:t>
      </w:r>
      <w:r>
        <w:rPr>
          <w:rFonts w:hint="eastAsia" w:ascii="宋体" w:hAnsi="宋体" w:eastAsia="宋体" w:cstheme="minorEastAsia"/>
        </w:rPr>
        <w:t>，</w:t>
      </w:r>
      <w:r>
        <w:rPr>
          <w:rFonts w:ascii="宋体" w:hAnsi="宋体" w:eastAsia="宋体" w:cstheme="minorEastAsia"/>
        </w:rPr>
        <w:t>共50分)</w:t>
      </w:r>
    </w:p>
    <w:p w14:paraId="7B47D644">
      <w:pPr>
        <w:spacing w:line="360" w:lineRule="auto"/>
        <w:jc w:val="left"/>
        <w:rPr>
          <w:rFonts w:ascii="宋体" w:hAnsi="宋体" w:eastAsia="宋体" w:cstheme="minorEastAsia"/>
        </w:rPr>
      </w:pPr>
      <w:r>
        <w:rPr>
          <w:rFonts w:ascii="宋体" w:hAnsi="宋体" w:eastAsia="宋体" w:cstheme="minorEastAsia"/>
        </w:rPr>
        <w:t>26.(每空一分</w:t>
      </w:r>
      <w:r>
        <w:rPr>
          <w:rFonts w:hint="eastAsia" w:ascii="宋体" w:hAnsi="宋体" w:eastAsia="宋体" w:cstheme="minorEastAsia"/>
        </w:rPr>
        <w:t>，</w:t>
      </w:r>
      <w:r>
        <w:rPr>
          <w:rFonts w:ascii="宋体" w:hAnsi="宋体" w:eastAsia="宋体" w:cstheme="minorEastAsia"/>
        </w:rPr>
        <w:t>共8分)</w:t>
      </w:r>
    </w:p>
    <w:p w14:paraId="2DAF75B7">
      <w:pPr>
        <w:spacing w:line="360" w:lineRule="auto"/>
        <w:jc w:val="left"/>
        <w:rPr>
          <w:rFonts w:ascii="宋体" w:hAnsi="宋体" w:eastAsia="宋体" w:cstheme="minorEastAsia"/>
        </w:rPr>
      </w:pPr>
      <w:r>
        <w:rPr>
          <w:rFonts w:ascii="宋体" w:hAnsi="宋体" w:eastAsia="宋体" w:cstheme="minorEastAsia"/>
        </w:rPr>
        <w:t>(1)(相互依赖)相互影响</w:t>
      </w:r>
    </w:p>
    <w:p w14:paraId="17D815F1">
      <w:pPr>
        <w:spacing w:line="360" w:lineRule="auto"/>
        <w:jc w:val="left"/>
        <w:rPr>
          <w:rFonts w:ascii="宋体" w:hAnsi="宋体" w:eastAsia="宋体" w:cstheme="minorEastAsia"/>
        </w:rPr>
      </w:pPr>
      <w:r>
        <w:rPr>
          <w:rFonts w:ascii="宋体" w:hAnsi="宋体" w:eastAsia="宋体" w:cstheme="minorEastAsia"/>
        </w:rPr>
        <w:t>(2)种子外面是否有果皮包被(或有无果实)[5]胚</w:t>
      </w:r>
    </w:p>
    <w:p w14:paraId="22100AFB">
      <w:pPr>
        <w:spacing w:line="360" w:lineRule="auto"/>
        <w:jc w:val="left"/>
        <w:rPr>
          <w:rFonts w:ascii="宋体" w:hAnsi="宋体" w:eastAsia="宋体" w:cstheme="minorEastAsia"/>
        </w:rPr>
      </w:pPr>
      <w:r>
        <w:rPr>
          <w:rFonts w:ascii="宋体" w:hAnsi="宋体" w:eastAsia="宋体" w:cstheme="minorEastAsia"/>
        </w:rPr>
        <w:t>(3)保护鸟类的栖息地气囊辅助呼吸(或双重呼吸)</w:t>
      </w:r>
    </w:p>
    <w:p w14:paraId="031BB996">
      <w:pPr>
        <w:spacing w:line="360" w:lineRule="auto"/>
        <w:jc w:val="left"/>
        <w:rPr>
          <w:rFonts w:ascii="宋体" w:hAnsi="宋体" w:eastAsia="宋体" w:cstheme="minorEastAsia"/>
        </w:rPr>
      </w:pPr>
      <w:r>
        <w:rPr>
          <w:rFonts w:ascii="宋体" w:hAnsi="宋体" w:eastAsia="宋体" w:cstheme="minorEastAsia"/>
        </w:rPr>
        <w:t>(4)保护色自然选择</w:t>
      </w:r>
      <w:r>
        <w:rPr>
          <w:rFonts w:hint="eastAsia" w:ascii="宋体" w:hAnsi="宋体" w:eastAsia="宋体" w:cstheme="minorEastAsia"/>
        </w:rPr>
        <w:t xml:space="preserve">  （</w:t>
      </w:r>
      <w:r>
        <w:rPr>
          <w:rFonts w:ascii="宋体" w:hAnsi="宋体" w:eastAsia="宋体" w:cstheme="minorEastAsia"/>
        </w:rPr>
        <w:t>5)开放题</w:t>
      </w:r>
      <w:r>
        <w:rPr>
          <w:rFonts w:hint="eastAsia" w:ascii="宋体" w:hAnsi="宋体" w:eastAsia="宋体" w:cstheme="minorEastAsia"/>
        </w:rPr>
        <w:t>，</w:t>
      </w:r>
      <w:r>
        <w:rPr>
          <w:rFonts w:ascii="宋体" w:hAnsi="宋体" w:eastAsia="宋体" w:cstheme="minorEastAsia"/>
        </w:rPr>
        <w:t>与社会责任相关的合理答案即可</w:t>
      </w:r>
    </w:p>
    <w:p w14:paraId="4382B499">
      <w:pPr>
        <w:spacing w:line="360" w:lineRule="auto"/>
        <w:jc w:val="left"/>
        <w:rPr>
          <w:rFonts w:ascii="宋体" w:hAnsi="宋体" w:eastAsia="宋体" w:cstheme="minorEastAsia"/>
        </w:rPr>
      </w:pPr>
      <w:r>
        <w:rPr>
          <w:rFonts w:ascii="宋体" w:hAnsi="宋体" w:eastAsia="宋体" w:cstheme="minorEastAsia"/>
        </w:rPr>
        <w:t>27.(每空一分</w:t>
      </w:r>
      <w:r>
        <w:rPr>
          <w:rFonts w:hint="eastAsia" w:ascii="宋体" w:hAnsi="宋体" w:eastAsia="宋体" w:cstheme="minorEastAsia"/>
        </w:rPr>
        <w:t>，</w:t>
      </w:r>
      <w:r>
        <w:rPr>
          <w:rFonts w:ascii="宋体" w:hAnsi="宋体" w:eastAsia="宋体" w:cstheme="minorEastAsia"/>
        </w:rPr>
        <w:t>共7分)</w:t>
      </w:r>
    </w:p>
    <w:p w14:paraId="5D07300D">
      <w:pPr>
        <w:spacing w:line="360" w:lineRule="auto"/>
        <w:jc w:val="left"/>
        <w:rPr>
          <w:rFonts w:ascii="宋体" w:hAnsi="宋体" w:eastAsia="宋体" w:cstheme="minorEastAsia"/>
        </w:rPr>
      </w:pPr>
      <w:r>
        <w:rPr>
          <w:rFonts w:ascii="宋体" w:hAnsi="宋体" w:eastAsia="宋体" w:cstheme="minorEastAsia"/>
        </w:rPr>
        <w:t>(1)特异性免疫抗原</w:t>
      </w:r>
    </w:p>
    <w:p w14:paraId="6B01C080">
      <w:pPr>
        <w:spacing w:line="360" w:lineRule="auto"/>
        <w:jc w:val="left"/>
        <w:rPr>
          <w:rFonts w:ascii="宋体" w:hAnsi="宋体" w:eastAsia="宋体" w:cstheme="minorEastAsia"/>
        </w:rPr>
      </w:pPr>
      <w:r>
        <w:rPr>
          <w:rFonts w:ascii="宋体" w:hAnsi="宋体" w:eastAsia="宋体" w:cstheme="minorEastAsia"/>
        </w:rPr>
        <w:t>(2)白细胞流感病毒无细胞结构带口罩、打疫苗、隔离休养答对其一即可</w:t>
      </w:r>
    </w:p>
    <w:p w14:paraId="6AA5EFBD">
      <w:pPr>
        <w:spacing w:line="360" w:lineRule="auto"/>
        <w:jc w:val="left"/>
        <w:rPr>
          <w:rFonts w:ascii="宋体" w:hAnsi="宋体" w:eastAsia="宋体" w:cstheme="minorEastAsia"/>
        </w:rPr>
      </w:pPr>
      <w:r>
        <w:rPr>
          <w:rFonts w:ascii="宋体" w:hAnsi="宋体" w:eastAsia="宋体" w:cstheme="minorEastAsia"/>
        </w:rPr>
        <w:t>(3)奥司他韦是处方药</w:t>
      </w:r>
      <w:r>
        <w:rPr>
          <w:rFonts w:hint="eastAsia" w:ascii="宋体" w:hAnsi="宋体" w:eastAsia="宋体" w:cstheme="minorEastAsia"/>
        </w:rPr>
        <w:t>，</w:t>
      </w:r>
      <w:r>
        <w:rPr>
          <w:rFonts w:ascii="宋体" w:hAnsi="宋体" w:eastAsia="宋体" w:cstheme="minorEastAsia"/>
        </w:rPr>
        <w:t>不能自行服用</w:t>
      </w:r>
    </w:p>
    <w:p w14:paraId="5B876A70">
      <w:pPr>
        <w:spacing w:line="360" w:lineRule="auto"/>
        <w:jc w:val="left"/>
        <w:rPr>
          <w:rFonts w:ascii="宋体" w:hAnsi="宋体" w:eastAsia="宋体" w:cstheme="minorEastAsia"/>
        </w:rPr>
      </w:pPr>
      <w:r>
        <w:rPr>
          <w:rFonts w:ascii="宋体" w:hAnsi="宋体" w:eastAsia="宋体" w:cstheme="minorEastAsia"/>
        </w:rPr>
        <w:t>28.(每空一分,共9分)</w:t>
      </w:r>
    </w:p>
    <w:p w14:paraId="6441EF2B">
      <w:pPr>
        <w:spacing w:line="360" w:lineRule="auto"/>
        <w:jc w:val="left"/>
        <w:rPr>
          <w:rFonts w:ascii="宋体" w:hAnsi="宋体" w:eastAsia="宋体" w:cstheme="minorEastAsia"/>
        </w:rPr>
      </w:pPr>
      <w:r>
        <w:rPr>
          <w:rFonts w:ascii="宋体" w:hAnsi="宋体" w:eastAsia="宋体" w:cstheme="minorEastAsia"/>
        </w:rPr>
        <w:t>(1)血液在体内是循环利用(或流动)的</w:t>
      </w:r>
    </w:p>
    <w:p w14:paraId="7F534FC8">
      <w:pPr>
        <w:spacing w:line="360" w:lineRule="auto"/>
        <w:jc w:val="left"/>
        <w:rPr>
          <w:rFonts w:ascii="宋体" w:hAnsi="宋体" w:eastAsia="宋体" w:cstheme="minorEastAsia"/>
        </w:rPr>
      </w:pPr>
      <w:r>
        <w:rPr>
          <w:rFonts w:ascii="宋体" w:hAnsi="宋体" w:eastAsia="宋体" w:cstheme="minorEastAsia"/>
        </w:rPr>
        <w:t>②)压迫造成静脉血液回流受阻</w:t>
      </w:r>
      <w:r>
        <w:rPr>
          <w:rFonts w:hint="eastAsia" w:ascii="宋体" w:hAnsi="宋体" w:eastAsia="宋体" w:cstheme="minorEastAsia"/>
        </w:rPr>
        <w:t>，</w:t>
      </w:r>
      <w:r>
        <w:rPr>
          <w:rFonts w:ascii="宋体" w:hAnsi="宋体" w:eastAsia="宋体" w:cstheme="minorEastAsia"/>
        </w:rPr>
        <w:t>静脉瓣又阻止血液倒流</w:t>
      </w:r>
      <w:r>
        <w:rPr>
          <w:rFonts w:hint="eastAsia" w:ascii="宋体" w:hAnsi="宋体" w:eastAsia="宋体" w:cstheme="minorEastAsia"/>
        </w:rPr>
        <w:t>，</w:t>
      </w:r>
      <w:r>
        <w:rPr>
          <w:rFonts w:ascii="宋体" w:hAnsi="宋体" w:eastAsia="宋体" w:cstheme="minorEastAsia"/>
        </w:rPr>
        <w:t>使血液积存</w:t>
      </w:r>
    </w:p>
    <w:p w14:paraId="05EBB029">
      <w:pPr>
        <w:spacing w:line="360" w:lineRule="auto"/>
        <w:jc w:val="left"/>
        <w:rPr>
          <w:rFonts w:ascii="宋体" w:hAnsi="宋体" w:eastAsia="宋体" w:cstheme="minorEastAsia"/>
        </w:rPr>
      </w:pPr>
      <w:r>
        <w:rPr>
          <w:rFonts w:ascii="宋体" w:hAnsi="宋体" w:eastAsia="宋体" w:cstheme="minorEastAsia"/>
        </w:rPr>
        <w:t>(3)肌肉[D]左心室[3]肺动脉</w:t>
      </w:r>
    </w:p>
    <w:p w14:paraId="1E2CD774">
      <w:pPr>
        <w:spacing w:line="360" w:lineRule="auto"/>
        <w:jc w:val="left"/>
        <w:rPr>
          <w:rFonts w:ascii="宋体" w:hAnsi="宋体" w:eastAsia="宋体" w:cstheme="minorEastAsia"/>
        </w:rPr>
      </w:pPr>
      <w:r>
        <w:rPr>
          <w:rFonts w:ascii="宋体" w:hAnsi="宋体" w:eastAsia="宋体" w:cstheme="minorEastAsia"/>
        </w:rPr>
        <w:t>(4)[5]毛细血管红细胞单行通过</w:t>
      </w:r>
    </w:p>
    <w:p w14:paraId="29710BA7">
      <w:pPr>
        <w:spacing w:line="360" w:lineRule="auto"/>
        <w:jc w:val="left"/>
        <w:rPr>
          <w:rFonts w:ascii="宋体" w:hAnsi="宋体" w:eastAsia="宋体" w:cstheme="minorEastAsia"/>
        </w:rPr>
      </w:pPr>
      <w:r>
        <w:rPr>
          <w:rFonts w:ascii="宋体" w:hAnsi="宋体" w:eastAsia="宋体" w:cstheme="minorEastAsia"/>
        </w:rPr>
        <w:t>(5)烟雾回收液浓度越大</w:t>
      </w:r>
      <w:r>
        <w:rPr>
          <w:rFonts w:hint="eastAsia" w:ascii="宋体" w:hAnsi="宋体" w:eastAsia="宋体" w:cstheme="minorEastAsia"/>
        </w:rPr>
        <w:t>，</w:t>
      </w:r>
      <w:r>
        <w:rPr>
          <w:rFonts w:ascii="宋体" w:hAnsi="宋体" w:eastAsia="宋体" w:cstheme="minorEastAsia"/>
        </w:rPr>
        <w:t>水蚤的活动能力越差(或死亡率越高)</w:t>
      </w:r>
    </w:p>
    <w:p w14:paraId="37232B1E">
      <w:pPr>
        <w:spacing w:line="360" w:lineRule="auto"/>
        <w:jc w:val="left"/>
        <w:rPr>
          <w:rFonts w:ascii="宋体" w:hAnsi="宋体" w:eastAsia="宋体" w:cstheme="minorEastAsia"/>
        </w:rPr>
      </w:pPr>
      <w:r>
        <w:rPr>
          <w:rFonts w:ascii="宋体" w:hAnsi="宋体" w:eastAsia="宋体" w:cstheme="minorEastAsia"/>
        </w:rPr>
        <w:t>开放题</w:t>
      </w:r>
      <w:r>
        <w:rPr>
          <w:rFonts w:hint="eastAsia" w:ascii="宋体" w:hAnsi="宋体" w:eastAsia="宋体" w:cstheme="minorEastAsia"/>
        </w:rPr>
        <w:t>，</w:t>
      </w:r>
      <w:r>
        <w:rPr>
          <w:rFonts w:ascii="宋体" w:hAnsi="宋体" w:eastAsia="宋体" w:cstheme="minorEastAsia"/>
        </w:rPr>
        <w:t>与珍爱生命、关爱他人、健康生活相关的合理答案皆可</w:t>
      </w:r>
    </w:p>
    <w:p w14:paraId="6F2F89E3">
      <w:pPr>
        <w:spacing w:line="360" w:lineRule="auto"/>
        <w:jc w:val="left"/>
        <w:rPr>
          <w:rFonts w:ascii="宋体" w:hAnsi="宋体" w:eastAsia="宋体" w:cstheme="minorEastAsia"/>
        </w:rPr>
      </w:pPr>
      <w:r>
        <w:rPr>
          <w:rFonts w:ascii="宋体" w:hAnsi="宋体" w:eastAsia="宋体" w:cstheme="minorEastAsia"/>
        </w:rPr>
        <w:t>29.(除特殊注明外</w:t>
      </w:r>
      <w:r>
        <w:rPr>
          <w:rFonts w:hint="eastAsia" w:ascii="宋体" w:hAnsi="宋体" w:eastAsia="宋体" w:cstheme="minorEastAsia"/>
        </w:rPr>
        <w:t>，</w:t>
      </w:r>
      <w:r>
        <w:rPr>
          <w:rFonts w:ascii="宋体" w:hAnsi="宋体" w:eastAsia="宋体" w:cstheme="minorEastAsia"/>
        </w:rPr>
        <w:t>每空一分,共8分)</w:t>
      </w:r>
    </w:p>
    <w:p w14:paraId="085E8603">
      <w:pPr>
        <w:spacing w:line="360" w:lineRule="auto"/>
        <w:jc w:val="left"/>
        <w:rPr>
          <w:rFonts w:ascii="宋体" w:hAnsi="宋体" w:eastAsia="宋体" w:cstheme="minorEastAsia"/>
        </w:rPr>
      </w:pPr>
      <w:r>
        <w:rPr>
          <w:rFonts w:ascii="宋体" w:hAnsi="宋体" w:eastAsia="宋体" w:cstheme="minorEastAsia"/>
        </w:rPr>
        <w:t>(1)接穗和砧木的形成层紧密结合</w:t>
      </w:r>
    </w:p>
    <w:p w14:paraId="15B534BA">
      <w:pPr>
        <w:spacing w:line="360" w:lineRule="auto"/>
        <w:jc w:val="left"/>
        <w:rPr>
          <w:rFonts w:ascii="宋体" w:hAnsi="宋体" w:eastAsia="宋体" w:cstheme="minorEastAsia"/>
        </w:rPr>
      </w:pPr>
      <w:r>
        <w:rPr>
          <w:rFonts w:ascii="宋体" w:hAnsi="宋体" w:eastAsia="宋体" w:cstheme="minorEastAsia"/>
        </w:rPr>
        <w:t>(2)白天</w:t>
      </w:r>
      <w:r>
        <w:rPr>
          <w:rFonts w:ascii="宋体" w:hAnsi="宋体" w:eastAsia="宋体" w:cstheme="minorEastAsia"/>
          <w:u w:val="single"/>
        </w:rPr>
        <w:t>25°C</w:t>
      </w:r>
      <w:r>
        <w:rPr>
          <w:rFonts w:ascii="宋体" w:hAnsi="宋体" w:eastAsia="宋体" w:cstheme="minorEastAsia"/>
        </w:rPr>
        <w:t>光合作用速率高</w:t>
      </w:r>
      <w:r>
        <w:rPr>
          <w:rFonts w:hint="eastAsia" w:ascii="宋体" w:hAnsi="宋体" w:eastAsia="宋体" w:cstheme="minorEastAsia"/>
        </w:rPr>
        <w:t>，</w:t>
      </w:r>
      <w:r>
        <w:rPr>
          <w:rFonts w:ascii="宋体" w:hAnsi="宋体" w:eastAsia="宋体" w:cstheme="minorEastAsia"/>
        </w:rPr>
        <w:t>制造的有机物多(1分),夜间</w:t>
      </w:r>
      <w:r>
        <w:rPr>
          <w:rFonts w:ascii="宋体" w:hAnsi="宋体" w:eastAsia="宋体" w:cstheme="minorEastAsia"/>
          <w:u w:val="single"/>
        </w:rPr>
        <w:t>10°C</w:t>
      </w:r>
      <w:r>
        <w:rPr>
          <w:rFonts w:ascii="宋体" w:hAnsi="宋体" w:eastAsia="宋体" w:cstheme="minorEastAsia"/>
        </w:rPr>
        <w:t>呼吸作用速率低</w:t>
      </w:r>
      <w:r>
        <w:rPr>
          <w:rFonts w:hint="eastAsia" w:ascii="宋体" w:hAnsi="宋体" w:eastAsia="宋体" w:cstheme="minorEastAsia"/>
        </w:rPr>
        <w:t>，</w:t>
      </w:r>
      <w:r>
        <w:rPr>
          <w:rFonts w:ascii="宋体" w:hAnsi="宋体" w:eastAsia="宋体" w:cstheme="minorEastAsia"/>
        </w:rPr>
        <w:t>消耗的有机物少</w:t>
      </w:r>
      <w:r>
        <w:rPr>
          <w:rFonts w:hint="eastAsia" w:ascii="宋体" w:hAnsi="宋体" w:eastAsia="宋体" w:cstheme="minorEastAsia"/>
        </w:rPr>
        <w:t>，</w:t>
      </w:r>
      <w:r>
        <w:rPr>
          <w:rFonts w:ascii="宋体" w:hAnsi="宋体" w:eastAsia="宋体" w:cstheme="minorEastAsia"/>
        </w:rPr>
        <w:t>最终积累的有机物多(1分)。</w:t>
      </w:r>
    </w:p>
    <w:p w14:paraId="283A9495">
      <w:pPr>
        <w:spacing w:line="360" w:lineRule="auto"/>
        <w:jc w:val="left"/>
        <w:rPr>
          <w:rFonts w:ascii="宋体" w:hAnsi="宋体" w:eastAsia="宋体" w:cstheme="minorEastAsia"/>
        </w:rPr>
      </w:pPr>
      <w:r>
        <w:rPr>
          <w:rFonts w:ascii="宋体" w:hAnsi="宋体" w:eastAsia="宋体" w:cstheme="minorEastAsia"/>
        </w:rPr>
        <w:t>(3)异花传粉受精(4)[2]保卫细胞蒸腾作用(或蒸腾失水)无机盐</w:t>
      </w:r>
    </w:p>
    <w:p w14:paraId="45FB5864">
      <w:pPr>
        <w:spacing w:line="360" w:lineRule="auto"/>
        <w:jc w:val="left"/>
        <w:rPr>
          <w:rFonts w:ascii="宋体" w:hAnsi="宋体" w:eastAsia="宋体" w:cstheme="minorEastAsia"/>
        </w:rPr>
      </w:pPr>
      <w:r>
        <w:rPr>
          <w:rFonts w:ascii="宋体" w:hAnsi="宋体" w:eastAsia="宋体" w:cstheme="minorEastAsia"/>
        </w:rPr>
        <w:t>30.(每空一分</w:t>
      </w:r>
      <w:r>
        <w:rPr>
          <w:rFonts w:hint="eastAsia" w:ascii="宋体" w:hAnsi="宋体" w:eastAsia="宋体" w:cstheme="minorEastAsia"/>
        </w:rPr>
        <w:t>，</w:t>
      </w:r>
      <w:r>
        <w:rPr>
          <w:rFonts w:ascii="宋体" w:hAnsi="宋体" w:eastAsia="宋体" w:cstheme="minorEastAsia"/>
        </w:rPr>
        <w:t>共9分)</w:t>
      </w:r>
    </w:p>
    <w:p w14:paraId="245D6A20">
      <w:pPr>
        <w:spacing w:line="360" w:lineRule="auto"/>
        <w:jc w:val="left"/>
        <w:rPr>
          <w:rFonts w:ascii="宋体" w:hAnsi="宋体" w:eastAsia="宋体" w:cstheme="minorEastAsia"/>
        </w:rPr>
      </w:pPr>
      <w:r>
        <w:rPr>
          <w:rFonts w:ascii="宋体" w:hAnsi="宋体" w:eastAsia="宋体" w:cstheme="minorEastAsia"/>
        </w:rPr>
        <w:t>(1)凸度(或曲度)增大(2)条件反射A大脑皮层[</w:t>
      </w:r>
      <w:r>
        <w:rPr>
          <w:rFonts w:hint="eastAsia" w:ascii="宋体" w:hAnsi="宋体" w:eastAsia="宋体" w:cstheme="minorEastAsia"/>
        </w:rPr>
        <w:t>7</w:t>
      </w:r>
      <w:r>
        <w:rPr>
          <w:rFonts w:ascii="宋体" w:hAnsi="宋体" w:eastAsia="宋体" w:cstheme="minorEastAsia"/>
        </w:rPr>
        <w:t>]传出神经</w:t>
      </w:r>
    </w:p>
    <w:p w14:paraId="06B29047">
      <w:pPr>
        <w:spacing w:line="360" w:lineRule="auto"/>
        <w:ind w:firstLine="420" w:firstLineChars="200"/>
        <w:jc w:val="left"/>
        <w:rPr>
          <w:rFonts w:ascii="宋体" w:hAnsi="宋体" w:eastAsia="宋体" w:cstheme="minorEastAsia"/>
        </w:rPr>
      </w:pPr>
      <w:r>
        <w:rPr>
          <w:rFonts w:ascii="宋体" w:hAnsi="宋体" w:eastAsia="宋体" w:cstheme="minorEastAsia"/>
        </w:rPr>
        <w:t>反应速度与训练有关吗?(通过训练能提高反应速度吗等表达两者关系的问题皆可)</w:t>
      </w:r>
    </w:p>
    <w:p w14:paraId="6E229DC2">
      <w:pPr>
        <w:spacing w:line="360" w:lineRule="auto"/>
        <w:jc w:val="left"/>
        <w:rPr>
          <w:rFonts w:ascii="宋体" w:hAnsi="宋体" w:eastAsia="宋体" w:cstheme="minorEastAsia"/>
        </w:rPr>
      </w:pPr>
      <w:r>
        <w:rPr>
          <w:rFonts w:ascii="宋体" w:hAnsi="宋体" w:eastAsia="宋体" w:cstheme="minorEastAsia"/>
        </w:rPr>
        <w:t>(3)肱二头肌收缩</w:t>
      </w:r>
      <w:r>
        <w:rPr>
          <w:rFonts w:hint="eastAsia" w:ascii="宋体" w:hAnsi="宋体" w:eastAsia="宋体" w:cstheme="minorEastAsia"/>
        </w:rPr>
        <w:t>,</w:t>
      </w:r>
      <w:r>
        <w:rPr>
          <w:rFonts w:ascii="宋体" w:hAnsi="宋体" w:eastAsia="宋体" w:cstheme="minorEastAsia"/>
        </w:rPr>
        <w:t>肱三头肌舒张线粒体</w:t>
      </w:r>
    </w:p>
    <w:p w14:paraId="3B9C2778">
      <w:pPr>
        <w:spacing w:line="360" w:lineRule="auto"/>
        <w:jc w:val="left"/>
        <w:rPr>
          <w:rFonts w:ascii="宋体" w:hAnsi="宋体" w:eastAsia="宋体" w:cstheme="minorEastAsia"/>
        </w:rPr>
      </w:pPr>
      <w:r>
        <w:rPr>
          <w:rFonts w:ascii="宋体" w:hAnsi="宋体" w:eastAsia="宋体" w:cstheme="minorEastAsia"/>
        </w:rPr>
        <w:t>(4)肾上腺素神经系统和激素</w:t>
      </w:r>
    </w:p>
    <w:p w14:paraId="1DB18F5F">
      <w:pPr>
        <w:spacing w:line="360" w:lineRule="auto"/>
        <w:jc w:val="left"/>
        <w:rPr>
          <w:rFonts w:ascii="宋体" w:hAnsi="宋体" w:eastAsia="宋体" w:cstheme="minorEastAsia"/>
        </w:rPr>
      </w:pPr>
      <w:r>
        <w:rPr>
          <w:rFonts w:ascii="宋体" w:hAnsi="宋体" w:eastAsia="宋体" w:cstheme="minorEastAsia"/>
        </w:rPr>
        <w:t>31.(每空一分</w:t>
      </w:r>
      <w:r>
        <w:rPr>
          <w:rFonts w:hint="eastAsia" w:ascii="宋体" w:hAnsi="宋体" w:eastAsia="宋体" w:cstheme="minorEastAsia"/>
        </w:rPr>
        <w:t>，</w:t>
      </w:r>
      <w:r>
        <w:rPr>
          <w:rFonts w:ascii="宋体" w:hAnsi="宋体" w:eastAsia="宋体" w:cstheme="minorEastAsia"/>
        </w:rPr>
        <w:t>共9分)</w:t>
      </w:r>
    </w:p>
    <w:p w14:paraId="287273C1">
      <w:pPr>
        <w:spacing w:line="360" w:lineRule="auto"/>
        <w:jc w:val="left"/>
        <w:rPr>
          <w:rFonts w:ascii="宋体" w:hAnsi="宋体" w:eastAsia="宋体" w:cstheme="minorEastAsia"/>
        </w:rPr>
      </w:pPr>
      <w:r>
        <w:rPr>
          <w:rFonts w:ascii="宋体" w:hAnsi="宋体" w:eastAsia="宋体" w:cstheme="minorEastAsia"/>
        </w:rPr>
        <w:t>(1)蛹完全变态</w:t>
      </w:r>
    </w:p>
    <w:p w14:paraId="56A46AA4">
      <w:pPr>
        <w:spacing w:line="360" w:lineRule="auto"/>
        <w:jc w:val="left"/>
        <w:rPr>
          <w:rFonts w:ascii="宋体" w:hAnsi="宋体" w:eastAsia="宋体" w:cstheme="minorEastAsia"/>
        </w:rPr>
      </w:pPr>
      <w:r>
        <w:rPr>
          <w:rFonts w:ascii="宋体" w:hAnsi="宋体" w:eastAsia="宋体" w:cstheme="minorEastAsia"/>
        </w:rPr>
        <w:t>(2)假设已有的知识和生活经验排除后天学习的影响单一变量、设置对照体内的遗传物质</w:t>
      </w:r>
    </w:p>
    <w:p w14:paraId="74A1EE8F">
      <w:pPr>
        <w:spacing w:line="360" w:lineRule="auto"/>
        <w:jc w:val="left"/>
        <w:rPr>
          <w:rFonts w:ascii="宋体" w:hAnsi="宋体" w:eastAsia="宋体" w:cstheme="minorEastAsia"/>
        </w:rPr>
      </w:pPr>
      <w:r>
        <w:rPr>
          <w:rFonts w:ascii="宋体" w:hAnsi="宋体" w:eastAsia="宋体" w:cstheme="minorEastAsia"/>
        </w:rPr>
        <w:t>(3) BbBbbb(4)转基因技术</w:t>
      </w:r>
    </w:p>
    <w:p w14:paraId="796947EF">
      <w:pPr>
        <w:spacing w:line="360" w:lineRule="auto"/>
        <w:jc w:val="center"/>
        <w:rPr>
          <w:rFonts w:ascii="宋体" w:hAnsi="宋体" w:eastAsia="宋体" w:cstheme="minorEastAsia"/>
          <w:b/>
          <w:bCs/>
        </w:rPr>
      </w:pPr>
      <w:r>
        <w:rPr>
          <w:rFonts w:ascii="宋体" w:hAnsi="宋体" w:eastAsia="宋体" w:cstheme="minorEastAsia"/>
          <w:b/>
          <w:bCs/>
        </w:rPr>
        <w:t>注:各题的其他合理答案均可得分</w:t>
      </w:r>
    </w:p>
    <w:p w14:paraId="05CD7BC5">
      <w:pPr>
        <w:spacing w:line="360" w:lineRule="auto"/>
        <w:ind w:firstLine="420" w:firstLineChars="200"/>
        <w:jc w:val="left"/>
        <w:rPr>
          <w:rFonts w:ascii="宋体" w:hAnsi="宋体" w:eastAsia="宋体"/>
        </w:rPr>
      </w:pPr>
    </w:p>
    <w:p w14:paraId="693CF39F">
      <w:pPr>
        <w:rPr>
          <w:rFonts w:ascii="宋体" w:hAnsi="宋体" w:eastAsia="宋体"/>
        </w:rPr>
      </w:pPr>
      <w:r>
        <w:rPr>
          <w:rFonts w:ascii="宋体" w:hAnsi="宋体" w:eastAsia="宋体"/>
        </w:rPr>
        <w:drawing>
          <wp:inline distT="0" distB="0" distL="0" distR="0">
            <wp:extent cx="5274310" cy="2893060"/>
            <wp:effectExtent l="19050" t="0" r="2540" b="0"/>
            <wp:docPr id="14"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QQ图片20190318152743.png"/>
                    <pic:cNvPicPr>
                      <a:picLocks noChangeAspect="1"/>
                    </pic:cNvPicPr>
                  </pic:nvPicPr>
                  <pic:blipFill>
                    <a:blip r:embed="rId31" cstate="print"/>
                    <a:stretch>
                      <a:fillRect/>
                    </a:stretch>
                  </pic:blipFill>
                  <pic:spPr>
                    <a:xfrm>
                      <a:off x="0" y="0"/>
                      <a:ext cx="5274310" cy="2893060"/>
                    </a:xfrm>
                    <a:prstGeom prst="rect">
                      <a:avLst/>
                    </a:prstGeom>
                  </pic:spPr>
                </pic:pic>
              </a:graphicData>
            </a:graphic>
          </wp:inline>
        </w:drawing>
      </w:r>
    </w:p>
    <w:p w14:paraId="07803E32">
      <w:pPr>
        <w:spacing w:line="360" w:lineRule="auto"/>
        <w:ind w:firstLine="420" w:firstLineChars="200"/>
        <w:jc w:val="left"/>
        <w:rPr>
          <w:rFonts w:ascii="宋体" w:hAnsi="宋体" w:eastAsia="宋体"/>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A7F2B">
    <w:pPr>
      <w:pStyle w:val="3"/>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D379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954B">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7DC2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7995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949F3">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AC55B"/>
    <w:multiLevelType w:val="singleLevel"/>
    <w:tmpl w:val="9B9AC55B"/>
    <w:lvl w:ilvl="0" w:tentative="0">
      <w:start w:val="1"/>
      <w:numFmt w:val="upperLetter"/>
      <w:lvlText w:val="%1."/>
      <w:lvlJc w:val="left"/>
      <w:pPr>
        <w:tabs>
          <w:tab w:val="left" w:pos="312"/>
        </w:tabs>
      </w:pPr>
    </w:lvl>
  </w:abstractNum>
  <w:abstractNum w:abstractNumId="1">
    <w:nsid w:val="FA07263B"/>
    <w:multiLevelType w:val="singleLevel"/>
    <w:tmpl w:val="FA07263B"/>
    <w:lvl w:ilvl="0" w:tentative="0">
      <w:start w:val="1"/>
      <w:numFmt w:val="upperLetter"/>
      <w:lvlText w:val="%1."/>
      <w:lvlJc w:val="left"/>
      <w:pPr>
        <w:tabs>
          <w:tab w:val="left" w:pos="312"/>
        </w:tabs>
      </w:pPr>
    </w:lvl>
  </w:abstractNum>
  <w:abstractNum w:abstractNumId="2">
    <w:nsid w:val="5689C933"/>
    <w:multiLevelType w:val="singleLevel"/>
    <w:tmpl w:val="5689C933"/>
    <w:lvl w:ilvl="0" w:tentative="0">
      <w:start w:val="1"/>
      <w:numFmt w:val="decimal"/>
      <w:lvlText w:val="%1."/>
      <w:lvlJc w:val="left"/>
      <w:pPr>
        <w:tabs>
          <w:tab w:val="left" w:pos="312"/>
        </w:tabs>
      </w:pPr>
    </w:lvl>
  </w:abstractNum>
  <w:abstractNum w:abstractNumId="3">
    <w:nsid w:val="598C3A00"/>
    <w:multiLevelType w:val="singleLevel"/>
    <w:tmpl w:val="598C3A00"/>
    <w:lvl w:ilvl="0" w:tentative="0">
      <w:start w:val="1"/>
      <w:numFmt w:val="upperLetter"/>
      <w:lvlText w:val="%1."/>
      <w:lvlJc w:val="left"/>
      <w:pPr>
        <w:tabs>
          <w:tab w:val="left" w:pos="312"/>
        </w:tabs>
      </w:pPr>
    </w:lvl>
  </w:abstractNum>
  <w:abstractNum w:abstractNumId="4">
    <w:nsid w:val="6708AE0C"/>
    <w:multiLevelType w:val="singleLevel"/>
    <w:tmpl w:val="6708AE0C"/>
    <w:lvl w:ilvl="0" w:tentative="0">
      <w:start w:val="2"/>
      <w:numFmt w:val="decimal"/>
      <w:lvlText w:val="(%1)"/>
      <w:lvlJc w:val="left"/>
      <w:pPr>
        <w:tabs>
          <w:tab w:val="left" w:pos="312"/>
        </w:tabs>
      </w:pPr>
    </w:lvl>
  </w:abstractNum>
  <w:abstractNum w:abstractNumId="5">
    <w:nsid w:val="7D5DBA43"/>
    <w:multiLevelType w:val="singleLevel"/>
    <w:tmpl w:val="7D5DBA43"/>
    <w:lvl w:ilvl="0" w:tentative="0">
      <w:start w:val="29"/>
      <w:numFmt w:val="decimal"/>
      <w:lvlText w:val="%1."/>
      <w:lvlJc w:val="left"/>
      <w:pPr>
        <w:tabs>
          <w:tab w:val="left" w:pos="312"/>
        </w:tabs>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4C7346"/>
    <w:rsid w:val="001122E7"/>
    <w:rsid w:val="002A4A98"/>
    <w:rsid w:val="004219DB"/>
    <w:rsid w:val="004C7346"/>
    <w:rsid w:val="0094003C"/>
    <w:rsid w:val="009E40E6"/>
    <w:rsid w:val="00C27164"/>
    <w:rsid w:val="1D546458"/>
    <w:rsid w:val="43050324"/>
    <w:rsid w:val="4DB553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pPr>
      <w:spacing w:after="0" w:line="240" w:lineRule="auto"/>
    </w:pPr>
    <w:rPr>
      <w:sz w:val="18"/>
      <w:szCs w:val="18"/>
    </w:rPr>
  </w:style>
  <w:style w:type="paragraph" w:styleId="3">
    <w:name w:val="footer"/>
    <w:basedOn w:val="1"/>
    <w:link w:val="11"/>
    <w:uiPriority w:val="0"/>
    <w:pPr>
      <w:tabs>
        <w:tab w:val="center" w:pos="4153"/>
        <w:tab w:val="right" w:pos="8306"/>
      </w:tabs>
      <w:snapToGrid w:val="0"/>
      <w:spacing w:line="240" w:lineRule="auto"/>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spacing w:line="240" w:lineRule="auto"/>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批注框文本 Char"/>
    <w:basedOn w:val="7"/>
    <w:link w:val="2"/>
    <w:qFormat/>
    <w:uiPriority w:val="0"/>
    <w:rPr>
      <w:kern w:val="2"/>
      <w:sz w:val="18"/>
      <w:szCs w:val="18"/>
    </w:rPr>
  </w:style>
  <w:style w:type="character" w:customStyle="1" w:styleId="10">
    <w:name w:val="页眉 Char"/>
    <w:basedOn w:val="7"/>
    <w:link w:val="4"/>
    <w:qFormat/>
    <w:uiPriority w:val="0"/>
    <w:rPr>
      <w:kern w:val="2"/>
      <w:sz w:val="18"/>
      <w:szCs w:val="18"/>
    </w:rPr>
  </w:style>
  <w:style w:type="character" w:customStyle="1" w:styleId="11">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5579</Words>
  <Characters>6144</Characters>
  <Lines>45</Lines>
  <Paragraphs>12</Paragraphs>
  <TotalTime>4</TotalTime>
  <ScaleCrop>false</ScaleCrop>
  <LinksUpToDate>false</LinksUpToDate>
  <CharactersWithSpaces>6163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2019-06-30T09:45:00Z</dcterms:created>
  <dc:creator>上帝掷骰子吗</dc:creator>
  <cp:lastModifiedBy>上帝掷骰子吗</cp:lastModifiedBy>
  <dcterms:modified xsi:type="dcterms:W3CDTF">2024-07-20T16:03:49Z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322C89BFC8EE490B85F1F08F6DB703F8_12</vt:lpwstr>
  </property>
</Properties>
</file>