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E8E00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10579100</wp:posOffset>
            </wp:positionV>
            <wp:extent cx="406400" cy="355600"/>
            <wp:effectExtent l="0" t="0" r="12700" b="635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年内蒙古赤峰市中考生物真题</w:t>
      </w:r>
    </w:p>
    <w:p w14:paraId="14B90E83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5482BF4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下列选项中没有体现生命现象的是</w:t>
      </w:r>
    </w:p>
    <w:p w14:paraId="765339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枫叶似火，硕果累累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天高云淡，大雁南飞</w:t>
      </w:r>
    </w:p>
    <w:p w14:paraId="282C15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和风细雨，润物无声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种瓜得瓜，种豆得豆</w:t>
      </w:r>
    </w:p>
    <w:p w14:paraId="3C6BC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细胞是生物体结构和功能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基本单位，下图分别是动物、植物、细菌的细胞结构示意图，有关它们的描述正确的是</w:t>
      </w:r>
    </w:p>
    <w:p w14:paraId="52B099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86125" cy="1228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52886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动物、植物、细菌的细胞都能独立生活</w:t>
      </w:r>
    </w:p>
    <w:p w14:paraId="00DA02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细胞膜的功能是控制物质的进出</w:t>
      </w:r>
    </w:p>
    <w:p w14:paraId="12D0A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植物细胞都有叶绿体和线粒体</w:t>
      </w:r>
    </w:p>
    <w:p w14:paraId="68142E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动物、植物、细菌的细胞都有细胞膜、细胞质、细胞核</w:t>
      </w:r>
    </w:p>
    <w:p w14:paraId="655084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下列动、植物体的组织与功能相匹配的是</w:t>
      </w:r>
    </w:p>
    <w:p w14:paraId="6AE6FC4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输导组织一保护、分泌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营养组织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储藏营养物质</w:t>
      </w:r>
    </w:p>
    <w:p w14:paraId="014375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神经组织一分裂、分化形成其它组织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结缔组织一收缩和舒张</w:t>
      </w:r>
    </w:p>
    <w:p w14:paraId="20693E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病毒没有国界，疫情不分种族，目前新型冠状病毒仍对人类生命健康构成巨大威胁，它与人类的关系是</w:t>
      </w:r>
    </w:p>
    <w:p w14:paraId="0129CE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寄生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竞争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捕食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共生</w:t>
      </w:r>
    </w:p>
    <w:p w14:paraId="369A75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生物圈是地球上最大的生态系统，是所有生物共同的家园。有关生物圈和生态系统的描述合理的是</w:t>
      </w:r>
    </w:p>
    <w:p w14:paraId="51F496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生物圈的范围包括大气圈、水圈和岩石圈</w:t>
      </w:r>
    </w:p>
    <w:p w14:paraId="4FC277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草原上的牛群是一个生态系统</w:t>
      </w:r>
    </w:p>
    <w:p w14:paraId="32657F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生物圈内多种多样的生态系统各自独立，彼此互不相干</w:t>
      </w:r>
    </w:p>
    <w:p w14:paraId="7A69AA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生态系统中的生物部分是由生产者，消费者和分解者三个角色组成的</w:t>
      </w:r>
    </w:p>
    <w:p w14:paraId="1A2A4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下图表示大豆种子萌发的过程，有关叙述正确的是</w:t>
      </w:r>
    </w:p>
    <w:p w14:paraId="50AD5D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00400" cy="17621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46E1F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大豆种子萌发的环境条件是温度、水分、空气</w:t>
      </w:r>
    </w:p>
    <w:p w14:paraId="7A8E3B9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大豆种子萌发时胚根发育形成</w:t>
      </w:r>
      <w:r>
        <w:rPr>
          <w:rFonts w:eastAsia="Times New Roman" w:cs="Times New Roman"/>
          <w:color w:val="000000"/>
        </w:rPr>
        <w:t>a</w:t>
      </w:r>
    </w:p>
    <w:p w14:paraId="7F32BE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大豆幼苗的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是由胚轴发育而成的</w:t>
      </w:r>
    </w:p>
    <w:p w14:paraId="538292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大豆幼苗的生长只需要水和无机盐</w:t>
      </w:r>
    </w:p>
    <w:p w14:paraId="4BD34B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下列关于植物光合作用、呼吸作用的叙述正确的是</w:t>
      </w:r>
    </w:p>
    <w:p w14:paraId="7272A5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光合作用释放能量，呼吸作用储存能量</w:t>
      </w:r>
    </w:p>
    <w:p w14:paraId="6E783FE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蔬菜大棚夜间进行光照是为了促进植物的呼吸作用</w:t>
      </w:r>
    </w:p>
    <w:p w14:paraId="2FBAE3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储藏粮食的仓库留有通风窗，是为了促进植物细胞的光合作用</w:t>
      </w:r>
    </w:p>
    <w:p w14:paraId="42EE57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栽培绿植的花盆底部通常有小孔，是为了促进植物根细胞的呼吸作用</w:t>
      </w:r>
    </w:p>
    <w:p w14:paraId="09C920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某兴趣小组为探究绿色植物和种子的生命活动，进行了以下实验，下列有关实验结论描述不恰当的是</w:t>
      </w:r>
    </w:p>
    <w:p w14:paraId="7D1577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2430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4D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图甲对照实验中</w:t>
      </w:r>
      <w:r>
        <w:rPr>
          <w:rFonts w:eastAsia="Times New Roman" w:cs="Times New Roman"/>
          <w:color w:val="000000"/>
        </w:rPr>
        <w:t>I</w:t>
      </w:r>
      <w:r>
        <w:rPr>
          <w:rFonts w:ascii="宋体" w:hAnsi="宋体"/>
          <w:color w:val="000000"/>
        </w:rPr>
        <w:t>号叶片证明：光是绿色植物制造有机物不可缺少的条件</w:t>
      </w:r>
    </w:p>
    <w:p w14:paraId="55DC1D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图甲对照实验中</w:t>
      </w:r>
      <w:r>
        <w:rPr>
          <w:rFonts w:eastAsia="Times New Roman" w:cs="Times New Roman"/>
          <w:color w:val="000000"/>
        </w:rPr>
        <w:t>Ⅱ</w:t>
      </w:r>
      <w:r>
        <w:rPr>
          <w:rFonts w:ascii="宋体" w:hAnsi="宋体"/>
          <w:color w:val="000000"/>
        </w:rPr>
        <w:t>号叶片证明：叶绿体是光合作用的场所</w:t>
      </w:r>
    </w:p>
    <w:p w14:paraId="12ABE7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图乙装置证明：二氧化碳是种子进行呼吸作用的原料</w:t>
      </w:r>
    </w:p>
    <w:p w14:paraId="2A365C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图丙装置证明：叶片是植物进行蒸腾作用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主要器官</w:t>
      </w:r>
    </w:p>
    <w:p w14:paraId="56475D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小树能够长成参天大树，小鱼可以长成大鱼，下列有关叙述正确的是</w:t>
      </w:r>
    </w:p>
    <w:p w14:paraId="2D5C62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树的细胞分裂时，细胞核中的遗传物质先复制后均分</w:t>
      </w:r>
    </w:p>
    <w:p w14:paraId="7A77F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树和鱼是多细胞生物，其结构层次相同</w:t>
      </w:r>
    </w:p>
    <w:p w14:paraId="60908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鱼的细胞分裂时，没有细胞膜凹陷现象的发生</w:t>
      </w:r>
    </w:p>
    <w:p w14:paraId="6829FC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小树和小鱼由小长大，只与细胞的生长与分裂有关</w:t>
      </w:r>
    </w:p>
    <w:p w14:paraId="040EA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如图是人体血液循环示意图，对其解读正确的是（  ）</w:t>
      </w:r>
    </w:p>
    <w:p w14:paraId="640117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85975" cy="23526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FB84D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图中血液流经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时，血液成分的变化是由动脉血变为静脉血</w:t>
      </w:r>
    </w:p>
    <w:p w14:paraId="23AE8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心脏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腔与心脏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腔收缩时，心房与心室之间的瓣膜打开</w:t>
      </w:r>
    </w:p>
    <w:p w14:paraId="35D02A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图中与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相连的血管是肺动脉</w:t>
      </w:r>
    </w:p>
    <w:p w14:paraId="5F37AB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心脏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腔肌肉壁的厚度大于心脏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腔</w:t>
      </w:r>
    </w:p>
    <w:p w14:paraId="01B3F4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人体生命活动的进行需要多个系统的协调配合，以下选项中各系统及其主要器官对应错误的是</w:t>
      </w:r>
    </w:p>
    <w:p w14:paraId="5E381C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神经系统一小脑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泌尿系统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肾脏</w:t>
      </w:r>
    </w:p>
    <w:p w14:paraId="680D0C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呼吸系统一肺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生殖系统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睾丸或卵巢</w:t>
      </w:r>
    </w:p>
    <w:p w14:paraId="1370CD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我们每天都要从外界摄取食物，有关日常饮食及消化说法正确的是</w:t>
      </w:r>
    </w:p>
    <w:p w14:paraId="294229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摄入淀粉时，口腔中参与消化的消化液是睡液</w:t>
      </w:r>
    </w:p>
    <w:p w14:paraId="172D47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蛋白质在体内开始消化的场所是小肠</w:t>
      </w:r>
    </w:p>
    <w:p w14:paraId="7C85C0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科学合理的食谱中成分占比最高的是脂肪</w:t>
      </w:r>
    </w:p>
    <w:p w14:paraId="79CDBB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人体消化道包括口腔、食道、胃、胰腺、小肠、大肠、肛门等器官</w:t>
      </w:r>
    </w:p>
    <w:p w14:paraId="1784E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我们吃的食物主要来自动物、植物，下列食物中的主要营养物质与食物来源搭配正确的是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2040"/>
        <w:gridCol w:w="2040"/>
        <w:gridCol w:w="2040"/>
        <w:gridCol w:w="2040"/>
      </w:tblGrid>
      <w:tr w14:paraId="38E5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A9260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970C3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7BF3E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33598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8FB0A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0FAA6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335B1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营养物质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FDC3C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淀粉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30C28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钙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D893A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98D8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脂肪</w:t>
            </w:r>
          </w:p>
        </w:tc>
      </w:tr>
      <w:tr w14:paraId="3632C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22CDC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食物来源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2B88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黄豆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7F223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瘦肉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1E29A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橙子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EA50F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土豆</w:t>
            </w:r>
          </w:p>
        </w:tc>
      </w:tr>
    </w:tbl>
    <w:p w14:paraId="55A3C7F1">
      <w:pPr>
        <w:spacing w:line="360" w:lineRule="auto"/>
        <w:jc w:val="left"/>
        <w:textAlignment w:val="center"/>
        <w:rPr>
          <w:color w:val="000000"/>
        </w:rPr>
      </w:pPr>
    </w:p>
    <w:p w14:paraId="7E8DE6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7DE235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某同学做了肺与外界气体交换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模拟实验，并绘制了肺内气压与外界气压差变化曲线图，对其分析正确的是</w:t>
      </w:r>
    </w:p>
    <w:p w14:paraId="350CB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324225" cy="1647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48C8F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肺与外界的气体交换是通过呼吸运动实现的</w:t>
      </w:r>
    </w:p>
    <w:p w14:paraId="37271B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图甲表示呼气过程，此时膈肌顶部下降</w:t>
      </w:r>
    </w:p>
    <w:p w14:paraId="7E997C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图丙中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点表示肺内气压大于外界大气压</w:t>
      </w:r>
    </w:p>
    <w:p w14:paraId="0BE0E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图丙中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段与图乙都表示吸气过程</w:t>
      </w:r>
    </w:p>
    <w:p w14:paraId="35A2A2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行人看到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前方修路，请绕行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的提示牌，会改变行走路线，下列分析正确的是</w:t>
      </w:r>
    </w:p>
    <w:p w14:paraId="241F09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行人看到路牌信息的感受器是角膜</w:t>
      </w:r>
    </w:p>
    <w:p w14:paraId="6CED48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行人从远望路牌到走近看清路牌内容的过程，晶状体曲度的变化是由大到小</w:t>
      </w:r>
    </w:p>
    <w:p w14:paraId="4D074C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行人能够阅读文字获取信息是因为大脑中具有感觉中枢</w:t>
      </w:r>
    </w:p>
    <w:p w14:paraId="40C93B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行人看到文字提示改变行走方向，这属于复杂反射</w:t>
      </w:r>
    </w:p>
    <w:p w14:paraId="3DE1A6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结合肾的内部结构示意图，选择描述正确的是</w:t>
      </w:r>
    </w:p>
    <w:p w14:paraId="47D9B9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38350" cy="24574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03157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里流的都是动脉血</w:t>
      </w:r>
    </w:p>
    <w:p w14:paraId="45C874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肾单位由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组成</w:t>
      </w:r>
    </w:p>
    <w:p w14:paraId="209A0C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血液流经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时血液中只有血细胞不能进入到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中</w:t>
      </w:r>
    </w:p>
    <w:p w14:paraId="0FB377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原尿流经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时，部分葡萄糖、全部的无机盐、大部分水等被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重新吸收</w:t>
      </w:r>
    </w:p>
    <w:p w14:paraId="22FECE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下表是某医生的接诊汇总表，记录了上午三位患者的病症，请你结合所学判断三位患者产生疾病的原因分别是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15"/>
        <w:gridCol w:w="2623"/>
        <w:gridCol w:w="5548"/>
      </w:tblGrid>
      <w:tr w14:paraId="7A8C1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776B7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患者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F0511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年龄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周岁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B23FB5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症状</w:t>
            </w:r>
          </w:p>
        </w:tc>
      </w:tr>
      <w:tr w14:paraId="218DF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398E4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AE9B8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091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身高</w:t>
            </w:r>
            <w:r>
              <w:rPr>
                <w:rFonts w:eastAsia="Times New Roman" w:cs="Times New Roman"/>
                <w:color w:val="000000"/>
              </w:rPr>
              <w:t>56cm</w:t>
            </w:r>
            <w:r>
              <w:rPr>
                <w:rFonts w:ascii="宋体" w:hAnsi="宋体"/>
                <w:color w:val="000000"/>
              </w:rPr>
              <w:t>、智力正常</w:t>
            </w:r>
          </w:p>
        </w:tc>
      </w:tr>
      <w:tr w14:paraId="7F7B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2E4BF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CAA7C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98887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血糖偏高、多尿、多饮、多食、体重减轻</w:t>
            </w:r>
          </w:p>
        </w:tc>
      </w:tr>
      <w:tr w14:paraId="0F192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27F70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F0A67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</w:p>
        </w:tc>
        <w:tc>
          <w:tcPr>
            <w:tcW w:w="2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2ACBD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脖子肿大、呼吸困难</w:t>
            </w:r>
          </w:p>
        </w:tc>
      </w:tr>
    </w:tbl>
    <w:p w14:paraId="36B6A87E">
      <w:pPr>
        <w:spacing w:line="360" w:lineRule="auto"/>
        <w:jc w:val="left"/>
        <w:textAlignment w:val="center"/>
        <w:rPr>
          <w:color w:val="000000"/>
        </w:rPr>
      </w:pPr>
    </w:p>
    <w:p w14:paraId="6D0B31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甲状腺激素分泌过多、胰岛素分泌不足、生长激素分泌不足</w:t>
      </w:r>
    </w:p>
    <w:p w14:paraId="1BF4DD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胰岛素分泌不足、生长激素分泌不足、甲状腺激素分泌不足</w:t>
      </w:r>
    </w:p>
    <w:p w14:paraId="45383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生长激素分泌不足、甲状腺激素分泌不足、胰岛素分泌过多</w:t>
      </w:r>
    </w:p>
    <w:p w14:paraId="04BBAB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生长激素分泌不足、胰岛素分泌不足、甲状腺激素分泌不足</w:t>
      </w:r>
    </w:p>
    <w:p w14:paraId="529337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下列图片中属于学习行为的是</w:t>
      </w:r>
    </w:p>
    <w:p w14:paraId="073AED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504315"/>
            <wp:effectExtent l="0" t="0" r="0" b="63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FE87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②③⑤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③⑤⑥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④⑤⑥</w:t>
      </w:r>
    </w:p>
    <w:p w14:paraId="6D2B45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如图是某人体细胞内染色体排序图，下列分析正确的是</w:t>
      </w:r>
    </w:p>
    <w:p w14:paraId="23C66A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924175" cy="22098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33DD4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此人性别为女性</w:t>
      </w:r>
    </w:p>
    <w:p w14:paraId="5B9D18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此人体细胞内有</w:t>
      </w:r>
      <w:r>
        <w:rPr>
          <w:rFonts w:eastAsia="Times New Roman" w:cs="Times New Roman"/>
          <w:color w:val="000000"/>
        </w:rPr>
        <w:t>23</w:t>
      </w:r>
      <w:r>
        <w:rPr>
          <w:rFonts w:ascii="宋体" w:hAnsi="宋体"/>
          <w:color w:val="000000"/>
        </w:rPr>
        <w:t>对基因</w:t>
      </w:r>
    </w:p>
    <w:p w14:paraId="4D3E18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此人细胞内染色体主要由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分子和蛋白质分子构成</w:t>
      </w:r>
    </w:p>
    <w:p w14:paraId="6348C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此人体内所有细胞中染色体的形态和数目相同</w:t>
      </w:r>
    </w:p>
    <w:p w14:paraId="3B378E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关于人的生殖和性别决定，分析正确的是</w:t>
      </w:r>
    </w:p>
    <w:p w14:paraId="42E2500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胎儿与母体进行物质交换的器官是胚盘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异卵双胞胎的性别一定是相同的</w:t>
      </w:r>
    </w:p>
    <w:p w14:paraId="60014D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生男生女的机会均等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精子和卵细胞在子宫中结合形成受精卵</w:t>
      </w:r>
    </w:p>
    <w:p w14:paraId="302149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小钱同学对某农庄的动物进行了调查和分类，绘制了分类图解，有关图解的分析错误的是</w:t>
      </w:r>
    </w:p>
    <w:p w14:paraId="178F5F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19400" cy="2152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F2F15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根据体内有无脊柱可以将动物分成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处应该填写的文字是体温恒定</w:t>
      </w:r>
    </w:p>
    <w:p w14:paraId="2249DE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代表的动物可以是蝗虫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通过分类可以反映出生物之间的亲缘关系</w:t>
      </w:r>
    </w:p>
    <w:p w14:paraId="676AC6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有关生命起源与生物进化描述正确的是</w:t>
      </w:r>
    </w:p>
    <w:p w14:paraId="755D7A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化石是研究生物进化的重要证据，哺乳动物的化石出现在最古老的地层中</w:t>
      </w:r>
    </w:p>
    <w:p w14:paraId="54E010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雷鸟羽毛颜色与环境相似，这是人工选择的结果</w:t>
      </w:r>
    </w:p>
    <w:p w14:paraId="42EBB8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美国青年学者米勒模拟原始地球的条件和大气成分，合成了许多蛋白质</w:t>
      </w:r>
    </w:p>
    <w:p w14:paraId="33DB0C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生物进化的总体趋势是从简单到复杂、从低等到高等、从水生到陆生</w:t>
      </w:r>
    </w:p>
    <w:p w14:paraId="21CCEC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婴儿出生后要按照科学的免疫程序接种疫苗，下列叙述正确的是</w:t>
      </w:r>
    </w:p>
    <w:p w14:paraId="3065CE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给婴儿注射的疫苗是抗体</w:t>
      </w:r>
    </w:p>
    <w:p w14:paraId="5FCAC0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接种疫苗可以起到预防相应传染病的目的</w:t>
      </w:r>
    </w:p>
    <w:p w14:paraId="2CC09C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注射疫苗后发挥作用的是人体的第一道防线</w:t>
      </w:r>
    </w:p>
    <w:p w14:paraId="0F01C2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免疫在任何时候对人体都是有益的</w:t>
      </w:r>
    </w:p>
    <w:p w14:paraId="300061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下图是学校食堂购买的食材，请指出这些食材所用的保存方法分别是</w:t>
      </w:r>
    </w:p>
    <w:p w14:paraId="47F820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876800" cy="9239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1FC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巴氏消毒法、真空包装法、罐藏法、腌制法、冷冻法</w:t>
      </w:r>
    </w:p>
    <w:p w14:paraId="6ACA64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罐藏法、真空包装法、巴氏消毒法、冷冻法、腌制法</w:t>
      </w:r>
    </w:p>
    <w:p w14:paraId="32462B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罐藏法、巴氏消毒法、真空包装法、冷冻法、腌制法</w:t>
      </w:r>
    </w:p>
    <w:p w14:paraId="66A360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罐藏法、巴氏消毒法、真空包装法、腌制法、冷冻法</w:t>
      </w:r>
    </w:p>
    <w:p w14:paraId="3B14E03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39F361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周末小明和家人去赤峰红山湖度假区研学游，并记录了所见所感：今天我和父母一起到红山湖游玩，看到了许多生物。图甲是我拍摄的红山湖美景，图乙是我绘制的部分生物形成的食物网。我最喜欢划船，随着爸爸的号子，我用力摇动船浆，将船快速划出，紧张得脸都红了。下船后，我们来到了红山湖旁边的“农家乐”饭店，品尝了美味的铁锅纯鲢鱼、发面玉米饼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，今天真是一次特别的经历。但我的心情也很复杂，红山湖水位线明显下降，湖周边还有一些旅游垃圾，有人说湖中生物也减少了。当地居民和游客应该好好保护红山湖，让这里山更青水更绿！</w:t>
      </w:r>
    </w:p>
    <w:p w14:paraId="3557D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052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943350" cy="14382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DC3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结合所学知识和小明的记录，完成下列问题。</w:t>
      </w:r>
    </w:p>
    <w:p w14:paraId="40FA7A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（1）鱼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数量在一年四季会发生波动，影响其生活的非生物因素有______（至少写出两个），图乙所示的食物网中，与浮游动物相关的食物链共有______条。</w:t>
      </w:r>
    </w:p>
    <w:p w14:paraId="643769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（2）小明随着爸爸的号子声划船的过程中，听觉的形成部位是______。划船主要依靠运动系统来完成，运动系统的主要组成是______，此时小明的身体活动主要受到______调节，也会受到______调节的影响。</w:t>
      </w:r>
    </w:p>
    <w:p w14:paraId="202A41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玉米饼的主要原料是玉米面，它来源于玉米种子结构中的__________，在开花时节，经传粉、受精后，玉米花中的___________发育成种子的胚，玉米的花、果实、种子属于__________器官。在制作发面饼的过程中，为了使饼膨大而松软，需要用到的微生物是__________，微生物除了可以用于食品制作，与疾病防治也密切相关，如抗生素是由真菌产生的，能够对抗由于__________引起的各种疾病，但长期、大量服用抗生素也有危害，比如__________（答一条即可）。</w:t>
      </w:r>
    </w:p>
    <w:p w14:paraId="53FAE5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鱼肉中蛋白质的终产物为氨基酸，主要由小肠吸收进入血液，结合图丙写出两条小肠适于吸收的结构特点__________，氨基酸随血液循环到达心脏的右心房后，再经体循环最终运送到组织细胞中的__________内被利用。人体在摄入营养物质的同时也会产生水、无机盐、二氧化碳、尿素等废物，这些废物排出体外的过程叫做__________，其中尿素主要通过泌尿系统排出，请结合图丁用文字和箭头写出尿液的排出途径__________。</w:t>
      </w:r>
    </w:p>
    <w:p w14:paraId="5F8B9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红山湖水位线明显下降，湖周边还有旅游垃圾，湖中生物减少，这说明生态系统的__________能力是有限的，因此__________，保护生态系统的多样性，是保护生物多样性的根本措施。为了保护生态环境，请你给当地居民或游客提出一条建议：__________。</w:t>
      </w:r>
    </w:p>
    <w:p w14:paraId="2F990A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两年的初中生物课程学习让我们了解了许多与疾病相关的知识，下图是小达绘制的部分关于疾病的知识框架图，请补全框架图内容①一③并根据框架图和所给资料完成下列问题。</w:t>
      </w:r>
    </w:p>
    <w:p w14:paraId="2B3B6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3277235"/>
            <wp:effectExtent l="0" t="0" r="0" b="1841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27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D97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新闻报道多个国家出现了传染病猴痘，猴痘患者会出现发烧、剧烈头痛、肌肉酸痛背痛、精力不足、淋巴结肿大等症状，各地要及时对出现类似症状的人进行隔离治疗。从传染病的角度分析，猴痘病毒是引起该病的______，对猴痘患者进行隔离治疗属于预防传病措施中的______。猴痘病毒和新型冠状病毒属于生物，因为它们具有生物的基本特征，有______（答一条即可），病毒的结构简单，由______组成。</w:t>
      </w:r>
    </w:p>
    <w:p w14:paraId="00437F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（2）肤色正常（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）对肤色白化（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）为显性性状，下表是两组家庭的肤色情况，分析表格回答问题。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56"/>
        <w:gridCol w:w="4630"/>
        <w:gridCol w:w="2339"/>
      </w:tblGrid>
      <w:tr w14:paraId="6EC3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8B8B0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家庭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AC0E2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D9716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</w:t>
            </w:r>
          </w:p>
        </w:tc>
      </w:tr>
      <w:tr w14:paraId="3665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0285C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5624F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父亲肤色白化、母亲肤色正常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8DF915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女儿肤色正常</w:t>
            </w:r>
          </w:p>
        </w:tc>
      </w:tr>
      <w:tr w14:paraId="1A792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16E95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7C127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父亲、母亲肤色均正常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3130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儿子肤色白化</w:t>
            </w:r>
          </w:p>
        </w:tc>
      </w:tr>
    </w:tbl>
    <w:p w14:paraId="205D88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肤色正常和肤色白化是一对______。第二组家庭亲代肤色均正常，而子代出现了白化病是者，这种现象在遗传学上称为______。第一组家庭的女儿肤色正常，亲代中母亲的基因组成是______母亲传给女儿的生殖细胞中基因和性染色体组成是______。第二组家庭再生一个孩子肤冒正常的可能性为______。</w:t>
      </w:r>
    </w:p>
    <w:p w14:paraId="1FF149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（3）为探究烟草浸出液对水蚤生命活动的影响，小达进行了实验，操作过程及结果如下表所示，结合表格回答问题。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3"/>
        <w:gridCol w:w="3330"/>
        <w:gridCol w:w="2747"/>
        <w:gridCol w:w="1415"/>
      </w:tblGrid>
      <w:tr w14:paraId="44080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886E3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B524C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投放标准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3DCC4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处理方式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B71C68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10s</w:t>
            </w:r>
            <w:r>
              <w:rPr>
                <w:rFonts w:ascii="宋体" w:hAnsi="宋体"/>
                <w:color w:val="000000"/>
              </w:rPr>
              <w:t>内心跳次数</w:t>
            </w:r>
          </w:p>
        </w:tc>
      </w:tr>
      <w:tr w14:paraId="38E2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5524B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一组</w:t>
            </w:r>
          </w:p>
        </w:tc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1873D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只体积大小及发育程度相近的水蚤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05123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20ml</w:t>
            </w:r>
            <w:r>
              <w:rPr>
                <w:rFonts w:ascii="宋体" w:hAnsi="宋体"/>
                <w:color w:val="000000"/>
              </w:rPr>
              <w:t>蒸馏水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DF92A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</w:p>
        </w:tc>
      </w:tr>
      <w:tr w14:paraId="4DCF5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628B3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二组</w:t>
            </w:r>
          </w:p>
        </w:tc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58402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？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302D1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20ml</w:t>
            </w:r>
            <w:r>
              <w:rPr>
                <w:rFonts w:ascii="宋体" w:hAnsi="宋体"/>
                <w:color w:val="000000"/>
              </w:rPr>
              <w:t>蒸馏水中滴加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滴烟草浸出液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F2F8C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</w:tr>
      <w:tr w14:paraId="53DA3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89F21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三组</w:t>
            </w:r>
          </w:p>
        </w:tc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E4D66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只体积大小及发育程度相近的水蚤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13230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20ml</w:t>
            </w:r>
            <w:r>
              <w:rPr>
                <w:rFonts w:ascii="宋体" w:hAnsi="宋体"/>
                <w:color w:val="000000"/>
              </w:rPr>
              <w:t>蒸馏水中滴加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滴烟草浸出液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CCE5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</w:p>
        </w:tc>
      </w:tr>
      <w:tr w14:paraId="4690F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E9F01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四组</w:t>
            </w:r>
          </w:p>
        </w:tc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E26C6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只体积大小及发育程度相近的水圣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7374D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20ml</w:t>
            </w:r>
            <w:r>
              <w:rPr>
                <w:rFonts w:ascii="宋体" w:hAnsi="宋体"/>
                <w:color w:val="000000"/>
              </w:rPr>
              <w:t>蒸馏水中滴加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滴烟草浸出液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7964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39</w:t>
            </w:r>
          </w:p>
        </w:tc>
      </w:tr>
      <w:tr w14:paraId="6E1B2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5D6B2E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五组</w:t>
            </w:r>
          </w:p>
        </w:tc>
        <w:tc>
          <w:tcPr>
            <w:tcW w:w="2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F6457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只体积大小及发育程度相近的水蚤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37AB5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20ml</w:t>
            </w:r>
            <w:r>
              <w:rPr>
                <w:rFonts w:ascii="宋体" w:hAnsi="宋体"/>
                <w:color w:val="000000"/>
              </w:rPr>
              <w:t>蒸馏水中滴加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滴烟草浸出液</w:t>
            </w:r>
          </w:p>
        </w:tc>
        <w:tc>
          <w:tcPr>
            <w:tcW w:w="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5C270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41</w:t>
            </w:r>
          </w:p>
        </w:tc>
      </w:tr>
    </w:tbl>
    <w:p w14:paraId="3B99EDC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实验中第二组的投放标准应为______，实验中每组选用多只水蚤的原因是______。根据格数据，写出水蚤心率与烟草浸出液浓度的关系______。分析小达的实验数据，对于你或家人后健康生活的启示是______。</w:t>
      </w:r>
    </w:p>
    <w:p w14:paraId="4D1DB62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C9798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2D10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F6CB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2896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5088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5782E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23EB5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03850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B94410"/>
    <w:rsid w:val="358F6CC8"/>
    <w:rsid w:val="38274566"/>
    <w:rsid w:val="5139359C"/>
    <w:rsid w:val="65591F4A"/>
    <w:rsid w:val="76C7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3B8C2-F083-47D5-B876-ACB33C7826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4197</Words>
  <Characters>4586</Characters>
  <Lines>35</Lines>
  <Paragraphs>9</Paragraphs>
  <TotalTime>0</TotalTime>
  <ScaleCrop>false</ScaleCrop>
  <LinksUpToDate>false</LinksUpToDate>
  <CharactersWithSpaces>4729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2022-07-04T20:53:00Z</dcterms:created>
  <dc:creator>学科网试题生产平台</dc:creator>
  <dc:description>3014746351296512</dc:description>
  <cp:lastModifiedBy>上帝掷骰子吗</cp:lastModifiedBy>
  <dcterms:modified xsi:type="dcterms:W3CDTF">2024-07-20T16:06:27Z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C5D4881A75794CFD8A9DB4F3CF61AFCD</vt:lpwstr>
  </property>
</Properties>
</file>