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DC4" w:rsidRDefault="0079723A">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10922000</wp:posOffset>
            </wp:positionV>
            <wp:extent cx="381000" cy="3683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7" cstate="print"/>
                    <a:stretch>
                      <a:fillRect/>
                    </a:stretch>
                  </pic:blipFill>
                  <pic:spPr>
                    <a:xfrm>
                      <a:off x="0" y="0"/>
                      <a:ext cx="381000" cy="368300"/>
                    </a:xfrm>
                    <a:prstGeom prst="rect">
                      <a:avLst/>
                    </a:prstGeom>
                  </pic:spPr>
                </pic:pic>
              </a:graphicData>
            </a:graphic>
          </wp:anchor>
        </w:drawing>
      </w:r>
      <w:r>
        <w:rPr>
          <w:rFonts w:eastAsia="Times New Roman" w:cs="Times New Roman"/>
          <w:b/>
          <w:sz w:val="32"/>
        </w:rPr>
        <w:t>2023年普通高等学校招生全国统一考试（新课标卷） 理科综合生物学科</w:t>
      </w:r>
    </w:p>
    <w:p w:rsidR="00751DC4" w:rsidRDefault="0079723A">
      <w:pPr>
        <w:spacing w:line="360" w:lineRule="auto"/>
        <w:jc w:val="left"/>
      </w:pPr>
      <w:r>
        <w:t xml:space="preserve">1. </w:t>
      </w:r>
      <w:r>
        <w:rPr>
          <w:rFonts w:ascii="宋体" w:hAnsi="宋体"/>
        </w:rPr>
        <w:t>葡萄糖是人体所需的一种单糖。下列关于人体内葡萄糖的叙述，错误的是（</w:t>
      </w:r>
      <w:r>
        <w:rPr>
          <w:rFonts w:eastAsia="Times New Roman" w:cs="Times New Roman"/>
        </w:rPr>
        <w:t xml:space="preserve">    </w:t>
      </w:r>
      <w:r>
        <w:rPr>
          <w:rFonts w:ascii="宋体" w:hAnsi="宋体"/>
        </w:rPr>
        <w:t>）</w:t>
      </w:r>
    </w:p>
    <w:p w:rsidR="00751DC4" w:rsidRDefault="0079723A">
      <w:pPr>
        <w:spacing w:line="360" w:lineRule="auto"/>
        <w:jc w:val="left"/>
        <w:textAlignment w:val="center"/>
      </w:pPr>
      <w:r>
        <w:t xml:space="preserve">A. </w:t>
      </w:r>
      <w:r>
        <w:rPr>
          <w:rFonts w:ascii="宋体" w:hAnsi="宋体"/>
        </w:rPr>
        <w:t>葡萄糖是人体血浆的重要组成成分，其含量受激素的调节</w:t>
      </w:r>
    </w:p>
    <w:p w:rsidR="00751DC4" w:rsidRDefault="0079723A">
      <w:pPr>
        <w:spacing w:line="360" w:lineRule="auto"/>
        <w:jc w:val="left"/>
        <w:textAlignment w:val="center"/>
      </w:pPr>
      <w:r>
        <w:t xml:space="preserve">B. </w:t>
      </w:r>
      <w:r>
        <w:rPr>
          <w:rFonts w:ascii="宋体" w:hAnsi="宋体"/>
        </w:rPr>
        <w:t>葡萄糖是机体能量的重要来源，能经自由扩散通过细胞膜</w:t>
      </w:r>
    </w:p>
    <w:p w:rsidR="00751DC4" w:rsidRDefault="0079723A">
      <w:pPr>
        <w:spacing w:line="360" w:lineRule="auto"/>
        <w:jc w:val="left"/>
        <w:textAlignment w:val="center"/>
      </w:pPr>
      <w:r>
        <w:t xml:space="preserve">C. </w:t>
      </w:r>
      <w:r>
        <w:rPr>
          <w:rFonts w:ascii="宋体" w:hAnsi="宋体"/>
        </w:rPr>
        <w:t>血液中的葡萄糖进入肝细胞可被氧化分解或转化为肝糖原</w:t>
      </w:r>
    </w:p>
    <w:p w:rsidR="00751DC4" w:rsidRDefault="0079723A">
      <w:pPr>
        <w:spacing w:line="360" w:lineRule="auto"/>
        <w:jc w:val="left"/>
        <w:textAlignment w:val="center"/>
        <w:rPr>
          <w:color w:val="000000"/>
        </w:rPr>
      </w:pPr>
      <w:r>
        <w:t xml:space="preserve">D. </w:t>
      </w:r>
      <w:r>
        <w:rPr>
          <w:rFonts w:ascii="宋体" w:hAnsi="宋体"/>
        </w:rPr>
        <w:t>血液中的葡萄糖进入人体脂肪组织细胞可转变为甘油三酯</w:t>
      </w:r>
    </w:p>
    <w:p w:rsidR="00751DC4" w:rsidRDefault="0079723A">
      <w:pPr>
        <w:spacing w:line="360" w:lineRule="auto"/>
        <w:textAlignment w:val="center"/>
        <w:rPr>
          <w:color w:val="000000"/>
        </w:rPr>
      </w:pPr>
      <w:r>
        <w:rPr>
          <w:color w:val="2E75B6"/>
        </w:rPr>
        <w:t>【答案】</w:t>
      </w:r>
      <w:r>
        <w:rPr>
          <w:color w:val="000000"/>
        </w:rPr>
        <w:t>B</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【分析】葡萄糖是细胞生命活动所需要的主要能源物质，常被形容为</w:t>
      </w:r>
      <w:r>
        <w:rPr>
          <w:color w:val="000000"/>
        </w:rPr>
        <w:t>“</w:t>
      </w:r>
      <w:r>
        <w:rPr>
          <w:color w:val="000000"/>
        </w:rPr>
        <w:t>生命的燃料</w:t>
      </w:r>
      <w:r>
        <w:rPr>
          <w:color w:val="000000"/>
        </w:rPr>
        <w:t>”</w:t>
      </w:r>
      <w:r>
        <w:rPr>
          <w:color w:val="000000"/>
        </w:rPr>
        <w:t>。</w:t>
      </w:r>
    </w:p>
    <w:p w:rsidR="00751DC4" w:rsidRDefault="0079723A">
      <w:pPr>
        <w:spacing w:line="360" w:lineRule="auto"/>
        <w:jc w:val="left"/>
        <w:textAlignment w:val="center"/>
        <w:rPr>
          <w:color w:val="000000"/>
        </w:rPr>
      </w:pPr>
      <w:r>
        <w:rPr>
          <w:color w:val="000000"/>
        </w:rPr>
        <w:t>【详解】</w:t>
      </w:r>
      <w:r>
        <w:rPr>
          <w:color w:val="000000"/>
        </w:rPr>
        <w:t>A</w:t>
      </w:r>
      <w:r>
        <w:rPr>
          <w:color w:val="000000"/>
        </w:rPr>
        <w:t>、葡萄糖是人体血浆的重要组成成分，血液中的糖称为血糖，血糖含量受胰岛素、胰高血糖素等激素的调节，</w:t>
      </w:r>
      <w:r>
        <w:rPr>
          <w:color w:val="000000"/>
        </w:rPr>
        <w:t>A</w:t>
      </w:r>
      <w:r>
        <w:rPr>
          <w:color w:val="000000"/>
        </w:rPr>
        <w:t>正确；</w:t>
      </w:r>
    </w:p>
    <w:p w:rsidR="00751DC4" w:rsidRDefault="0079723A">
      <w:pPr>
        <w:spacing w:line="360" w:lineRule="auto"/>
        <w:jc w:val="left"/>
        <w:textAlignment w:val="center"/>
        <w:rPr>
          <w:color w:val="000000"/>
        </w:rPr>
      </w:pPr>
      <w:r>
        <w:rPr>
          <w:color w:val="000000"/>
        </w:rPr>
        <w:t>B</w:t>
      </w:r>
      <w:r>
        <w:rPr>
          <w:color w:val="000000"/>
        </w:rPr>
        <w:t>、葡萄糖是细胞生命活动所需要的主要能源物质，是机体能量的重要来源，葡萄糖通过细胞膜进入红细胞是协助扩散，进入其他细胞一般通过主动运输，</w:t>
      </w:r>
      <w:r>
        <w:rPr>
          <w:color w:val="000000"/>
        </w:rPr>
        <w:t>B</w:t>
      </w:r>
      <w:r>
        <w:rPr>
          <w:color w:val="000000"/>
        </w:rPr>
        <w:t>错误；</w:t>
      </w:r>
    </w:p>
    <w:p w:rsidR="00751DC4" w:rsidRDefault="0079723A">
      <w:pPr>
        <w:spacing w:line="360" w:lineRule="auto"/>
        <w:jc w:val="left"/>
        <w:textAlignment w:val="center"/>
        <w:rPr>
          <w:color w:val="000000"/>
        </w:rPr>
      </w:pPr>
      <w:r>
        <w:rPr>
          <w:color w:val="000000"/>
        </w:rPr>
        <w:t>CD</w:t>
      </w:r>
      <w:r>
        <w:rPr>
          <w:color w:val="000000"/>
        </w:rPr>
        <w:t>、血糖浓度升高时，在胰岛素作用下，血糖可以进入肝细胞进行氧化分解并合成肝糖原，进入脂肪组织细胞转变为甘油三酯，</w:t>
      </w:r>
      <w:r>
        <w:rPr>
          <w:color w:val="000000"/>
        </w:rPr>
        <w:t>CD</w:t>
      </w:r>
      <w:r>
        <w:rPr>
          <w:color w:val="000000"/>
        </w:rPr>
        <w:t>正确。</w:t>
      </w:r>
    </w:p>
    <w:p w:rsidR="00751DC4" w:rsidRDefault="0079723A">
      <w:pPr>
        <w:spacing w:line="360" w:lineRule="auto"/>
        <w:jc w:val="left"/>
        <w:textAlignment w:val="center"/>
        <w:rPr>
          <w:color w:val="000000"/>
        </w:rPr>
      </w:pPr>
      <w:r>
        <w:rPr>
          <w:color w:val="000000"/>
        </w:rPr>
        <w:t>故选</w:t>
      </w:r>
      <w:r>
        <w:rPr>
          <w:color w:val="000000"/>
        </w:rPr>
        <w:t>B</w:t>
      </w:r>
      <w:r>
        <w:rPr>
          <w:noProof/>
          <w:color w:val="000000"/>
          <w:position w:val="-12"/>
        </w:rPr>
        <w:drawing>
          <wp:inline distT="0" distB="0" distL="0" distR="0">
            <wp:extent cx="127000" cy="76200"/>
            <wp:effectExtent l="0" t="0" r="0" b="0"/>
            <wp:docPr id="103993" name="图片 10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3" name="图片 103993"/>
                    <pic:cNvPicPr>
                      <a:picLocks noChangeAspect="1"/>
                    </pic:cNvPicPr>
                  </pic:nvPicPr>
                  <pic:blipFill>
                    <a:blip r:embed="rId8" cstate="print"/>
                    <a:stretch>
                      <a:fillRect/>
                    </a:stretch>
                  </pic:blipFill>
                  <pic:spPr>
                    <a:xfrm>
                      <a:off x="0" y="0"/>
                      <a:ext cx="127000" cy="76200"/>
                    </a:xfrm>
                    <a:prstGeom prst="rect">
                      <a:avLst/>
                    </a:prstGeom>
                  </pic:spPr>
                </pic:pic>
              </a:graphicData>
            </a:graphic>
          </wp:inline>
        </w:drawing>
      </w:r>
    </w:p>
    <w:p w:rsidR="00751DC4" w:rsidRDefault="0079723A">
      <w:pPr>
        <w:spacing w:line="360" w:lineRule="auto"/>
        <w:jc w:val="left"/>
        <w:textAlignment w:val="center"/>
        <w:rPr>
          <w:color w:val="000000"/>
        </w:rPr>
      </w:pPr>
      <w:r>
        <w:rPr>
          <w:color w:val="000000"/>
        </w:rPr>
        <w:t xml:space="preserve">2. </w:t>
      </w:r>
      <w:r>
        <w:rPr>
          <w:rFonts w:ascii="宋体" w:hAnsi="宋体"/>
          <w:color w:val="000000"/>
        </w:rPr>
        <w:t>我国劳动人民在漫长的历史进程中，积累了丰富的生产、生活经验，并在实践中应用。生产和生活中常采取的一些措施如下。</w:t>
      </w:r>
    </w:p>
    <w:p w:rsidR="00751DC4" w:rsidRDefault="0079723A">
      <w:pPr>
        <w:spacing w:line="360" w:lineRule="auto"/>
        <w:jc w:val="left"/>
        <w:textAlignment w:val="center"/>
        <w:rPr>
          <w:color w:val="000000"/>
        </w:rPr>
      </w:pPr>
      <w:r>
        <w:rPr>
          <w:rFonts w:ascii="宋体" w:hAnsi="宋体"/>
          <w:color w:val="000000"/>
        </w:rPr>
        <w:t>①低温储存，即果实、蔬菜等收获后在低温条件下存放</w:t>
      </w:r>
    </w:p>
    <w:p w:rsidR="00751DC4" w:rsidRDefault="0079723A">
      <w:pPr>
        <w:spacing w:line="360" w:lineRule="auto"/>
        <w:jc w:val="left"/>
        <w:textAlignment w:val="center"/>
        <w:rPr>
          <w:color w:val="000000"/>
        </w:rPr>
      </w:pPr>
      <w:r>
        <w:rPr>
          <w:rFonts w:ascii="宋体" w:hAnsi="宋体"/>
          <w:color w:val="000000"/>
        </w:rPr>
        <w:t>②春化处理，即对某些作物萌发的种子或幼苗进行适度低温处理</w:t>
      </w:r>
    </w:p>
    <w:p w:rsidR="00751DC4" w:rsidRDefault="0079723A">
      <w:pPr>
        <w:spacing w:line="360" w:lineRule="auto"/>
        <w:jc w:val="left"/>
        <w:textAlignment w:val="center"/>
        <w:rPr>
          <w:color w:val="000000"/>
        </w:rPr>
      </w:pPr>
      <w:r>
        <w:rPr>
          <w:rFonts w:ascii="宋体" w:hAnsi="宋体"/>
          <w:color w:val="000000"/>
        </w:rPr>
        <w:t>③风干储藏，即小麦、玉米等种子收获后经适当风干处理后储藏</w:t>
      </w:r>
    </w:p>
    <w:p w:rsidR="00751DC4" w:rsidRDefault="0079723A">
      <w:pPr>
        <w:spacing w:line="360" w:lineRule="auto"/>
        <w:jc w:val="left"/>
        <w:textAlignment w:val="center"/>
        <w:rPr>
          <w:color w:val="000000"/>
        </w:rPr>
      </w:pPr>
      <w:r>
        <w:rPr>
          <w:rFonts w:ascii="宋体" w:hAnsi="宋体"/>
          <w:color w:val="000000"/>
        </w:rPr>
        <w:t>④光周期处理，即在作物生长的某一时期控制每天光照和黑暗的相对时长</w:t>
      </w:r>
    </w:p>
    <w:p w:rsidR="00751DC4" w:rsidRDefault="0079723A">
      <w:pPr>
        <w:spacing w:line="360" w:lineRule="auto"/>
        <w:jc w:val="left"/>
        <w:textAlignment w:val="center"/>
        <w:rPr>
          <w:color w:val="000000"/>
        </w:rPr>
      </w:pPr>
      <w:r>
        <w:rPr>
          <w:rFonts w:ascii="宋体" w:hAnsi="宋体"/>
          <w:color w:val="000000"/>
        </w:rPr>
        <w:t>⑤合理密植，即裁种作物时做到密度适当，行距、株距合理</w:t>
      </w:r>
    </w:p>
    <w:p w:rsidR="00751DC4" w:rsidRDefault="0079723A">
      <w:pPr>
        <w:spacing w:line="360" w:lineRule="auto"/>
        <w:jc w:val="left"/>
        <w:textAlignment w:val="center"/>
        <w:rPr>
          <w:color w:val="000000"/>
        </w:rPr>
      </w:pPr>
      <w:r>
        <w:rPr>
          <w:rFonts w:ascii="宋体" w:hAnsi="宋体"/>
          <w:color w:val="000000"/>
        </w:rPr>
        <w:t>⑥间作种植，即同一生长期内，在同一块土地上隔行种植两种高矮不同的作物</w:t>
      </w:r>
    </w:p>
    <w:p w:rsidR="00751DC4" w:rsidRDefault="0079723A">
      <w:pPr>
        <w:spacing w:line="360" w:lineRule="auto"/>
        <w:jc w:val="left"/>
        <w:textAlignment w:val="center"/>
        <w:rPr>
          <w:color w:val="000000"/>
        </w:rPr>
      </w:pPr>
      <w:r>
        <w:rPr>
          <w:rFonts w:ascii="宋体" w:hAnsi="宋体"/>
          <w:color w:val="000000"/>
        </w:rPr>
        <w:t>关于这些措施，下列说法合理的是（</w:t>
      </w:r>
      <w:r>
        <w:rPr>
          <w:rFonts w:eastAsia="Times New Roman" w:cs="Times New Roman"/>
          <w:color w:val="000000"/>
        </w:rPr>
        <w:t xml:space="preserve">    </w:t>
      </w:r>
      <w:r>
        <w:rPr>
          <w:rFonts w:ascii="宋体" w:hAnsi="宋体"/>
          <w:color w:val="000000"/>
        </w:rPr>
        <w:t>）</w:t>
      </w:r>
    </w:p>
    <w:p w:rsidR="00751DC4" w:rsidRDefault="0079723A">
      <w:pPr>
        <w:spacing w:line="360" w:lineRule="auto"/>
        <w:jc w:val="left"/>
        <w:textAlignment w:val="center"/>
        <w:rPr>
          <w:color w:val="000000"/>
        </w:rPr>
      </w:pPr>
      <w:r>
        <w:rPr>
          <w:color w:val="000000"/>
        </w:rPr>
        <w:t xml:space="preserve">A. </w:t>
      </w:r>
      <w:r>
        <w:rPr>
          <w:rFonts w:ascii="宋体" w:hAnsi="宋体"/>
          <w:color w:val="000000"/>
        </w:rPr>
        <w:t>措施②④分别反映了低温和昼夜长短与作物开花的关系</w:t>
      </w:r>
    </w:p>
    <w:p w:rsidR="00751DC4" w:rsidRDefault="0079723A">
      <w:pPr>
        <w:spacing w:line="360" w:lineRule="auto"/>
        <w:jc w:val="left"/>
        <w:textAlignment w:val="center"/>
        <w:rPr>
          <w:color w:val="000000"/>
        </w:rPr>
      </w:pPr>
      <w:r>
        <w:rPr>
          <w:color w:val="000000"/>
        </w:rPr>
        <w:t xml:space="preserve">B. </w:t>
      </w:r>
      <w:r>
        <w:rPr>
          <w:rFonts w:ascii="宋体" w:hAnsi="宋体"/>
          <w:color w:val="000000"/>
        </w:rPr>
        <w:t>措施③⑤的主要目的是降低有机物的消耗</w:t>
      </w:r>
    </w:p>
    <w:p w:rsidR="00751DC4" w:rsidRDefault="0079723A">
      <w:pPr>
        <w:spacing w:line="360" w:lineRule="auto"/>
        <w:jc w:val="left"/>
        <w:textAlignment w:val="center"/>
        <w:rPr>
          <w:color w:val="000000"/>
        </w:rPr>
      </w:pPr>
      <w:r>
        <w:rPr>
          <w:color w:val="000000"/>
        </w:rPr>
        <w:t xml:space="preserve">C. </w:t>
      </w:r>
      <w:r>
        <w:rPr>
          <w:rFonts w:ascii="宋体" w:hAnsi="宋体"/>
          <w:color w:val="000000"/>
        </w:rPr>
        <w:t>措施②⑤⑥的主要目的是促进作物的光合作用</w:t>
      </w:r>
    </w:p>
    <w:p w:rsidR="00751DC4" w:rsidRDefault="0079723A">
      <w:pPr>
        <w:spacing w:line="360" w:lineRule="auto"/>
        <w:jc w:val="left"/>
        <w:textAlignment w:val="center"/>
        <w:rPr>
          <w:color w:val="000000"/>
        </w:rPr>
      </w:pPr>
      <w:r>
        <w:rPr>
          <w:color w:val="000000"/>
        </w:rPr>
        <w:t xml:space="preserve">D. </w:t>
      </w:r>
      <w:r>
        <w:rPr>
          <w:rFonts w:ascii="宋体" w:hAnsi="宋体"/>
          <w:color w:val="000000"/>
        </w:rPr>
        <w:t>措施①③④的主要目的是降低作物或种子的呼吸作用强度</w:t>
      </w:r>
    </w:p>
    <w:p w:rsidR="00751DC4" w:rsidRDefault="0079723A">
      <w:pPr>
        <w:spacing w:line="360" w:lineRule="auto"/>
        <w:textAlignment w:val="center"/>
        <w:rPr>
          <w:color w:val="000000"/>
        </w:rPr>
      </w:pPr>
      <w:r>
        <w:rPr>
          <w:color w:val="2E75B6"/>
        </w:rPr>
        <w:lastRenderedPageBreak/>
        <w:t>【答案】</w:t>
      </w:r>
      <w:r>
        <w:rPr>
          <w:color w:val="000000"/>
        </w:rPr>
        <w:t>A</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【分析】常考的细胞呼吸原理的应用：</w:t>
      </w:r>
      <w:r>
        <w:rPr>
          <w:color w:val="000000"/>
        </w:rPr>
        <w:t>1</w:t>
      </w:r>
      <w:r>
        <w:rPr>
          <w:color w:val="000000"/>
        </w:rPr>
        <w:t>、用透气纱布或</w:t>
      </w:r>
      <w:r>
        <w:rPr>
          <w:color w:val="000000"/>
        </w:rPr>
        <w:t>“</w:t>
      </w:r>
      <w:r>
        <w:rPr>
          <w:color w:val="000000"/>
        </w:rPr>
        <w:t>创可贴</w:t>
      </w:r>
      <w:r>
        <w:rPr>
          <w:color w:val="000000"/>
        </w:rPr>
        <w:t>”</w:t>
      </w:r>
      <w:r>
        <w:rPr>
          <w:color w:val="000000"/>
        </w:rPr>
        <w:t>包扎伤口：增加通气量，抑制致病菌的无氧呼吸。</w:t>
      </w:r>
      <w:r>
        <w:rPr>
          <w:color w:val="000000"/>
        </w:rPr>
        <w:t>2</w:t>
      </w:r>
      <w:r>
        <w:rPr>
          <w:color w:val="000000"/>
        </w:rPr>
        <w:t>、酿酒时：早期通气</w:t>
      </w:r>
      <w:r>
        <w:rPr>
          <w:color w:val="000000"/>
        </w:rPr>
        <w:t>--</w:t>
      </w:r>
      <w:r>
        <w:rPr>
          <w:color w:val="000000"/>
        </w:rPr>
        <w:t>促进酵母菌有氧呼吸，利于菌种繁殖，后期密封发酵罐</w:t>
      </w:r>
      <w:r>
        <w:rPr>
          <w:color w:val="000000"/>
        </w:rPr>
        <w:t>--</w:t>
      </w:r>
      <w:r>
        <w:rPr>
          <w:color w:val="000000"/>
        </w:rPr>
        <w:t>促进酵母菌无氧呼吸，利于产生酒精。</w:t>
      </w:r>
      <w:r>
        <w:rPr>
          <w:color w:val="000000"/>
        </w:rPr>
        <w:t>3</w:t>
      </w:r>
      <w:r>
        <w:rPr>
          <w:color w:val="000000"/>
        </w:rPr>
        <w:t>、做馒头或面包时，加入酵母菌，酵母菌经过发酵可以分解面粉中的葡萄糖，产生二氧化碳，二氧化碳是气体，遇热膨胀而形成小孔，使得馒头或面包暄软多孔。</w:t>
      </w:r>
      <w:r>
        <w:rPr>
          <w:color w:val="000000"/>
        </w:rPr>
        <w:t>4</w:t>
      </w:r>
      <w:r>
        <w:rPr>
          <w:color w:val="000000"/>
        </w:rPr>
        <w:t>、食醋、味精制作：向发酵罐中通入无菌空气，促进醋酸杆菌、谷氨酸棒状杆菌进行有氧呼吸。</w:t>
      </w:r>
      <w:r>
        <w:rPr>
          <w:color w:val="000000"/>
        </w:rPr>
        <w:t>5</w:t>
      </w:r>
      <w:r>
        <w:rPr>
          <w:color w:val="000000"/>
        </w:rPr>
        <w:t>、土壤松土，促进根细胞呼吸作用，有利于主动运输，为矿质元素吸收供应能量。</w:t>
      </w:r>
      <w:r>
        <w:rPr>
          <w:color w:val="000000"/>
        </w:rPr>
        <w:t>6</w:t>
      </w:r>
      <w:r>
        <w:rPr>
          <w:color w:val="000000"/>
        </w:rPr>
        <w:t>、稻田定期排水：促进水稻根细胞有氧呼吸。</w:t>
      </w:r>
      <w:r>
        <w:rPr>
          <w:color w:val="000000"/>
        </w:rPr>
        <w:t>7</w:t>
      </w:r>
      <w:r>
        <w:rPr>
          <w:color w:val="000000"/>
        </w:rPr>
        <w:t>、提倡慢跑：促进肌细胞有氧呼吸，防止无氧呼吸产生乳酸使肌肉酸胀。</w:t>
      </w:r>
    </w:p>
    <w:p w:rsidR="00751DC4" w:rsidRDefault="0079723A">
      <w:pPr>
        <w:spacing w:line="360" w:lineRule="auto"/>
        <w:jc w:val="left"/>
        <w:textAlignment w:val="center"/>
        <w:rPr>
          <w:color w:val="000000"/>
        </w:rPr>
      </w:pPr>
      <w:r>
        <w:rPr>
          <w:color w:val="000000"/>
        </w:rPr>
        <w:t>【详解】</w:t>
      </w:r>
      <w:r>
        <w:rPr>
          <w:color w:val="000000"/>
        </w:rPr>
        <w:t>A</w:t>
      </w:r>
      <w:r>
        <w:rPr>
          <w:color w:val="000000"/>
        </w:rPr>
        <w:t>、措施</w:t>
      </w:r>
      <w:r>
        <w:rPr>
          <w:color w:val="000000"/>
        </w:rPr>
        <w:t>②</w:t>
      </w:r>
      <w:r>
        <w:rPr>
          <w:color w:val="000000"/>
        </w:rPr>
        <w:t>春化处理是为了促进花芽形成，反映了低温与作物开花的关系，</w:t>
      </w:r>
      <w:r>
        <w:rPr>
          <w:color w:val="000000"/>
        </w:rPr>
        <w:t>④</w:t>
      </w:r>
      <w:r>
        <w:rPr>
          <w:color w:val="000000"/>
        </w:rPr>
        <w:t>光周期处理，反映了昼夜长短与作物开花的关系，</w:t>
      </w:r>
      <w:r>
        <w:rPr>
          <w:color w:val="000000"/>
        </w:rPr>
        <w:t>A</w:t>
      </w:r>
      <w:r>
        <w:rPr>
          <w:color w:val="000000"/>
        </w:rPr>
        <w:t>正确；</w:t>
      </w:r>
      <w:r>
        <w:rPr>
          <w:color w:val="000000"/>
        </w:rPr>
        <w:t xml:space="preserve"> </w:t>
      </w:r>
    </w:p>
    <w:p w:rsidR="00751DC4" w:rsidRDefault="0079723A">
      <w:pPr>
        <w:spacing w:line="360" w:lineRule="auto"/>
        <w:jc w:val="left"/>
        <w:textAlignment w:val="center"/>
        <w:rPr>
          <w:color w:val="000000"/>
        </w:rPr>
      </w:pPr>
      <w:r>
        <w:rPr>
          <w:color w:val="000000"/>
        </w:rPr>
        <w:t>B</w:t>
      </w:r>
      <w:r>
        <w:rPr>
          <w:color w:val="000000"/>
        </w:rPr>
        <w:t>、措施</w:t>
      </w:r>
      <w:r>
        <w:rPr>
          <w:color w:val="000000"/>
        </w:rPr>
        <w:t>③</w:t>
      </w:r>
      <w:r>
        <w:rPr>
          <w:color w:val="000000"/>
        </w:rPr>
        <w:t>风干储藏可以减少自由水，从而减弱细胞呼吸，降低有机物的消耗，</w:t>
      </w:r>
      <w:r>
        <w:rPr>
          <w:color w:val="000000"/>
        </w:rPr>
        <w:t>⑤</w:t>
      </w:r>
      <w:r>
        <w:rPr>
          <w:color w:val="000000"/>
        </w:rPr>
        <w:t>合理密植的主要目的是提高能量利用率，促进光合作用，</w:t>
      </w:r>
      <w:r>
        <w:rPr>
          <w:color w:val="000000"/>
        </w:rPr>
        <w:t>B</w:t>
      </w:r>
      <w:r>
        <w:rPr>
          <w:color w:val="000000"/>
        </w:rPr>
        <w:t>错误；</w:t>
      </w:r>
    </w:p>
    <w:p w:rsidR="00751DC4" w:rsidRDefault="0079723A">
      <w:pPr>
        <w:spacing w:line="360" w:lineRule="auto"/>
        <w:jc w:val="left"/>
        <w:textAlignment w:val="center"/>
        <w:rPr>
          <w:color w:val="000000"/>
        </w:rPr>
      </w:pPr>
      <w:r>
        <w:rPr>
          <w:color w:val="000000"/>
        </w:rPr>
        <w:t>C</w:t>
      </w:r>
      <w:r>
        <w:rPr>
          <w:color w:val="000000"/>
        </w:rPr>
        <w:t>、措施</w:t>
      </w:r>
      <w:r>
        <w:rPr>
          <w:color w:val="000000"/>
        </w:rPr>
        <w:t>②</w:t>
      </w:r>
      <w:r>
        <w:rPr>
          <w:color w:val="000000"/>
        </w:rPr>
        <w:t>春化处理是为了促进花芽形成，</w:t>
      </w:r>
      <w:r>
        <w:rPr>
          <w:color w:val="000000"/>
        </w:rPr>
        <w:t>⑤⑥</w:t>
      </w:r>
      <w:r>
        <w:rPr>
          <w:color w:val="000000"/>
        </w:rPr>
        <w:t>的主要目的是促进作物的光合作用，</w:t>
      </w:r>
      <w:r>
        <w:rPr>
          <w:color w:val="000000"/>
        </w:rPr>
        <w:t>C</w:t>
      </w:r>
      <w:r>
        <w:rPr>
          <w:color w:val="000000"/>
        </w:rPr>
        <w:t>错误；</w:t>
      </w:r>
      <w:r>
        <w:rPr>
          <w:color w:val="000000"/>
        </w:rPr>
        <w:t xml:space="preserve"> </w:t>
      </w:r>
    </w:p>
    <w:p w:rsidR="00751DC4" w:rsidRDefault="0079723A">
      <w:pPr>
        <w:spacing w:line="360" w:lineRule="auto"/>
        <w:jc w:val="left"/>
        <w:textAlignment w:val="center"/>
        <w:rPr>
          <w:color w:val="000000"/>
        </w:rPr>
      </w:pPr>
      <w:r>
        <w:rPr>
          <w:color w:val="000000"/>
        </w:rPr>
        <w:t>D</w:t>
      </w:r>
      <w:r>
        <w:rPr>
          <w:color w:val="000000"/>
        </w:rPr>
        <w:t>、措施</w:t>
      </w:r>
      <w:r>
        <w:rPr>
          <w:color w:val="000000"/>
        </w:rPr>
        <w:t>①③</w:t>
      </w:r>
      <w:r>
        <w:rPr>
          <w:color w:val="000000"/>
        </w:rPr>
        <w:t>的主要目的是降低作物或种子的呼吸作用强度，</w:t>
      </w:r>
      <w:r>
        <w:rPr>
          <w:color w:val="000000"/>
        </w:rPr>
        <w:t>④</w:t>
      </w:r>
      <w:r>
        <w:rPr>
          <w:color w:val="000000"/>
        </w:rPr>
        <w:t>光周期处理，目的是促进或抑制植物开花，</w:t>
      </w:r>
      <w:r>
        <w:rPr>
          <w:color w:val="000000"/>
        </w:rPr>
        <w:t>D</w:t>
      </w:r>
      <w:r>
        <w:rPr>
          <w:color w:val="000000"/>
        </w:rPr>
        <w:t>错误。</w:t>
      </w:r>
    </w:p>
    <w:p w:rsidR="00751DC4" w:rsidRDefault="0079723A">
      <w:pPr>
        <w:spacing w:line="360" w:lineRule="auto"/>
        <w:jc w:val="left"/>
        <w:textAlignment w:val="center"/>
        <w:rPr>
          <w:color w:val="000000"/>
        </w:rPr>
      </w:pPr>
      <w:r>
        <w:rPr>
          <w:color w:val="000000"/>
        </w:rPr>
        <w:t>故选</w:t>
      </w:r>
      <w:r>
        <w:rPr>
          <w:color w:val="000000"/>
        </w:rPr>
        <w:t>A</w:t>
      </w:r>
      <w:r>
        <w:rPr>
          <w:color w:val="000000"/>
        </w:rPr>
        <w:t>。</w:t>
      </w:r>
    </w:p>
    <w:p w:rsidR="00751DC4" w:rsidRDefault="0079723A">
      <w:pPr>
        <w:spacing w:line="360" w:lineRule="auto"/>
        <w:jc w:val="left"/>
        <w:textAlignment w:val="center"/>
        <w:rPr>
          <w:color w:val="000000"/>
        </w:rPr>
      </w:pPr>
      <w:r>
        <w:rPr>
          <w:color w:val="000000"/>
        </w:rPr>
        <w:t xml:space="preserve">3. </w:t>
      </w:r>
      <w:r>
        <w:rPr>
          <w:rFonts w:ascii="宋体" w:hAnsi="宋体"/>
          <w:color w:val="000000"/>
        </w:rPr>
        <w:t>人体内的免疫细胞是体液免疫和细胞免疫过程的重要参与者。下列叙述正确的是（</w:t>
      </w:r>
      <w:r>
        <w:rPr>
          <w:rFonts w:eastAsia="Times New Roman" w:cs="Times New Roman"/>
          <w:color w:val="000000"/>
        </w:rPr>
        <w:t xml:space="preserve">    </w:t>
      </w:r>
      <w:r>
        <w:rPr>
          <w:rFonts w:ascii="宋体" w:hAnsi="宋体"/>
          <w:color w:val="000000"/>
        </w:rPr>
        <w:t>）</w:t>
      </w:r>
    </w:p>
    <w:p w:rsidR="00751DC4" w:rsidRDefault="0079723A">
      <w:pPr>
        <w:spacing w:line="360" w:lineRule="auto"/>
        <w:jc w:val="left"/>
        <w:textAlignment w:val="center"/>
        <w:rPr>
          <w:color w:val="000000"/>
        </w:rPr>
      </w:pPr>
      <w:r>
        <w:rPr>
          <w:rFonts w:ascii="宋体" w:hAnsi="宋体"/>
          <w:color w:val="000000"/>
        </w:rPr>
        <w:t>①免疫细胞表面的受体可识别细菌、病毒等入侵机体的病原体</w:t>
      </w:r>
    </w:p>
    <w:p w:rsidR="00751DC4" w:rsidRDefault="0079723A">
      <w:pPr>
        <w:spacing w:line="360" w:lineRule="auto"/>
        <w:jc w:val="left"/>
        <w:textAlignment w:val="center"/>
        <w:rPr>
          <w:color w:val="000000"/>
        </w:rPr>
      </w:pPr>
      <w:r>
        <w:rPr>
          <w:rFonts w:ascii="宋体" w:hAnsi="宋体"/>
          <w:color w:val="000000"/>
        </w:rPr>
        <w:t>②树突状细胞能够处理和呈递抗原，淋巴细胞不能呈递抗原</w:t>
      </w:r>
    </w:p>
    <w:p w:rsidR="00751DC4" w:rsidRDefault="0079723A">
      <w:pPr>
        <w:spacing w:line="360" w:lineRule="auto"/>
        <w:jc w:val="left"/>
        <w:textAlignment w:val="center"/>
        <w:rPr>
          <w:color w:val="000000"/>
        </w:rPr>
      </w:pPr>
      <w:r>
        <w:rPr>
          <w:rFonts w:ascii="宋体" w:hAnsi="宋体"/>
          <w:color w:val="000000"/>
        </w:rPr>
        <w:t>③辅助性</w:t>
      </w:r>
      <w:r>
        <w:rPr>
          <w:rFonts w:eastAsia="Times New Roman" w:cs="Times New Roman"/>
          <w:color w:val="000000"/>
        </w:rPr>
        <w:t>T</w:t>
      </w:r>
      <w:r>
        <w:rPr>
          <w:rFonts w:ascii="宋体" w:hAnsi="宋体"/>
          <w:color w:val="000000"/>
        </w:rPr>
        <w:t>细胞参与体液免疫过程而不参与细胞免疫过程</w:t>
      </w:r>
    </w:p>
    <w:p w:rsidR="00751DC4" w:rsidRDefault="0079723A">
      <w:pPr>
        <w:spacing w:line="360" w:lineRule="auto"/>
        <w:jc w:val="left"/>
        <w:textAlignment w:val="center"/>
        <w:rPr>
          <w:color w:val="000000"/>
        </w:rPr>
      </w:pPr>
      <w:r>
        <w:rPr>
          <w:rFonts w:ascii="宋体" w:hAnsi="宋体"/>
          <w:color w:val="000000"/>
        </w:rPr>
        <w:t>④体液免疫可产生记忆</w:t>
      </w:r>
      <w:r>
        <w:rPr>
          <w:rFonts w:eastAsia="Times New Roman" w:cs="Times New Roman"/>
          <w:color w:val="000000"/>
        </w:rPr>
        <w:t>B</w:t>
      </w:r>
      <w:r>
        <w:rPr>
          <w:rFonts w:ascii="宋体" w:hAnsi="宋体"/>
          <w:color w:val="000000"/>
        </w:rPr>
        <w:t>细胞，细胞免疫可产生记忆</w:t>
      </w:r>
      <w:r>
        <w:rPr>
          <w:rFonts w:eastAsia="Times New Roman" w:cs="Times New Roman"/>
          <w:color w:val="000000"/>
        </w:rPr>
        <w:t>T</w:t>
      </w:r>
      <w:r>
        <w:rPr>
          <w:rFonts w:ascii="宋体" w:hAnsi="宋体"/>
          <w:color w:val="000000"/>
        </w:rPr>
        <w:t>细胞</w:t>
      </w:r>
    </w:p>
    <w:p w:rsidR="00751DC4" w:rsidRDefault="0079723A">
      <w:pPr>
        <w:spacing w:line="360" w:lineRule="auto"/>
        <w:jc w:val="left"/>
        <w:textAlignment w:val="center"/>
        <w:rPr>
          <w:color w:val="000000"/>
        </w:rPr>
      </w:pPr>
      <w:r>
        <w:rPr>
          <w:rFonts w:ascii="宋体" w:hAnsi="宋体"/>
          <w:color w:val="000000"/>
        </w:rPr>
        <w:t>⑤某些致病细菌感染人体既可引发体液免疫又可引发细胞免疫</w:t>
      </w:r>
    </w:p>
    <w:p w:rsidR="00751DC4" w:rsidRDefault="007972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t xml:space="preserve">B. </w:t>
      </w:r>
      <w:r>
        <w:rPr>
          <w:rFonts w:ascii="宋体" w:hAnsi="宋体"/>
          <w:color w:val="000000"/>
        </w:rPr>
        <w:t>①④⑤</w:t>
      </w:r>
      <w:r>
        <w:rPr>
          <w:color w:val="000000"/>
        </w:rPr>
        <w:tab/>
        <w:t xml:space="preserve">C. </w:t>
      </w:r>
      <w:r>
        <w:rPr>
          <w:rFonts w:ascii="宋体" w:hAnsi="宋体"/>
          <w:color w:val="000000"/>
        </w:rPr>
        <w:t>②③⑤</w:t>
      </w:r>
      <w:r>
        <w:rPr>
          <w:color w:val="000000"/>
        </w:rPr>
        <w:tab/>
        <w:t xml:space="preserve">D. </w:t>
      </w:r>
      <w:r>
        <w:rPr>
          <w:rFonts w:ascii="宋体" w:hAnsi="宋体"/>
          <w:color w:val="000000"/>
        </w:rPr>
        <w:t>③④⑤</w:t>
      </w:r>
    </w:p>
    <w:p w:rsidR="00751DC4" w:rsidRDefault="0079723A">
      <w:pPr>
        <w:spacing w:line="360" w:lineRule="auto"/>
        <w:textAlignment w:val="center"/>
        <w:rPr>
          <w:color w:val="000000"/>
        </w:rPr>
      </w:pPr>
      <w:r>
        <w:rPr>
          <w:color w:val="2E75B6"/>
        </w:rPr>
        <w:t>【答案】</w:t>
      </w:r>
      <w:r>
        <w:rPr>
          <w:color w:val="000000"/>
        </w:rPr>
        <w:t>B</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【分析】免疫细胞是执行免疫功能的细胞，它们来自骨髓的造血干细胞，包括各种类型的白细胞，如淋巴细胞、树突状细胞和巨噬细胞等。</w:t>
      </w:r>
    </w:p>
    <w:p w:rsidR="00751DC4" w:rsidRDefault="0079723A">
      <w:pPr>
        <w:spacing w:line="360" w:lineRule="auto"/>
        <w:jc w:val="left"/>
        <w:textAlignment w:val="center"/>
        <w:rPr>
          <w:color w:val="000000"/>
        </w:rPr>
      </w:pPr>
      <w:r>
        <w:rPr>
          <w:color w:val="000000"/>
        </w:rPr>
        <w:t>【详解】</w:t>
      </w:r>
      <w:r>
        <w:rPr>
          <w:color w:val="000000"/>
        </w:rPr>
        <w:t>①</w:t>
      </w:r>
      <w:r>
        <w:rPr>
          <w:color w:val="000000"/>
        </w:rPr>
        <w:t>病原体进入机体后，其表面一些特定的蛋白质等物质，能够与免疫细胞表面的受体结合，从而引发免疫反应，故免疫细胞表面的受体可识别细菌、病毒等入侵机体的病原体，</w:t>
      </w:r>
      <w:r>
        <w:rPr>
          <w:color w:val="000000"/>
        </w:rPr>
        <w:t>①</w:t>
      </w:r>
      <w:r>
        <w:rPr>
          <w:color w:val="000000"/>
        </w:rPr>
        <w:t>正确；</w:t>
      </w:r>
    </w:p>
    <w:p w:rsidR="00751DC4" w:rsidRDefault="0079723A">
      <w:pPr>
        <w:spacing w:line="360" w:lineRule="auto"/>
        <w:jc w:val="left"/>
        <w:textAlignment w:val="center"/>
        <w:rPr>
          <w:color w:val="000000"/>
        </w:rPr>
      </w:pPr>
      <w:r>
        <w:rPr>
          <w:color w:val="000000"/>
        </w:rPr>
        <w:t>②B</w:t>
      </w:r>
      <w:r>
        <w:rPr>
          <w:color w:val="000000"/>
        </w:rPr>
        <w:t>细胞、树突状细胞和巨噬细胞都能够处理和呈递抗原，</w:t>
      </w:r>
      <w:r>
        <w:rPr>
          <w:color w:val="000000"/>
        </w:rPr>
        <w:t>B</w:t>
      </w:r>
      <w:r>
        <w:rPr>
          <w:color w:val="000000"/>
        </w:rPr>
        <w:t>细胞属于淋巴细胞，</w:t>
      </w:r>
      <w:r>
        <w:rPr>
          <w:color w:val="000000"/>
        </w:rPr>
        <w:t>②</w:t>
      </w:r>
      <w:r>
        <w:rPr>
          <w:color w:val="000000"/>
        </w:rPr>
        <w:t>错误；</w:t>
      </w:r>
    </w:p>
    <w:p w:rsidR="00751DC4" w:rsidRDefault="0079723A">
      <w:pPr>
        <w:spacing w:line="360" w:lineRule="auto"/>
        <w:jc w:val="left"/>
        <w:textAlignment w:val="center"/>
        <w:rPr>
          <w:color w:val="000000"/>
        </w:rPr>
      </w:pPr>
      <w:r>
        <w:rPr>
          <w:color w:val="000000"/>
        </w:rPr>
        <w:lastRenderedPageBreak/>
        <w:t>③</w:t>
      </w:r>
      <w:r>
        <w:rPr>
          <w:color w:val="000000"/>
        </w:rPr>
        <w:t>辅助性</w:t>
      </w:r>
      <w:r>
        <w:rPr>
          <w:color w:val="000000"/>
        </w:rPr>
        <w:t>T</w:t>
      </w:r>
      <w:r>
        <w:rPr>
          <w:color w:val="000000"/>
        </w:rPr>
        <w:t>细胞在体液免疫过程中，辅助性</w:t>
      </w:r>
      <w:r>
        <w:rPr>
          <w:color w:val="000000"/>
        </w:rPr>
        <w:t>T</w:t>
      </w:r>
      <w:r>
        <w:rPr>
          <w:color w:val="000000"/>
        </w:rPr>
        <w:t>细胞表面的特定分子发生变化与</w:t>
      </w:r>
      <w:r>
        <w:rPr>
          <w:color w:val="000000"/>
        </w:rPr>
        <w:t>B</w:t>
      </w:r>
      <w:r>
        <w:rPr>
          <w:color w:val="000000"/>
        </w:rPr>
        <w:t>细胞结合作为激活</w:t>
      </w:r>
      <w:r>
        <w:rPr>
          <w:color w:val="000000"/>
        </w:rPr>
        <w:t>B</w:t>
      </w:r>
      <w:r>
        <w:rPr>
          <w:color w:val="000000"/>
        </w:rPr>
        <w:t>细胞的第二信号，并且分裂分化，分泌细胞因子促进</w:t>
      </w:r>
      <w:r>
        <w:rPr>
          <w:color w:val="000000"/>
        </w:rPr>
        <w:t>B</w:t>
      </w:r>
      <w:r>
        <w:rPr>
          <w:color w:val="000000"/>
        </w:rPr>
        <w:t>细胞的分裂、分化过程；在细胞免疫过程中，辅助性</w:t>
      </w:r>
      <w:r>
        <w:rPr>
          <w:color w:val="000000"/>
        </w:rPr>
        <w:t>T</w:t>
      </w:r>
      <w:r>
        <w:rPr>
          <w:color w:val="000000"/>
        </w:rPr>
        <w:t>细胞分泌细胞因子促进细胞毒性</w:t>
      </w:r>
      <w:r>
        <w:rPr>
          <w:color w:val="000000"/>
        </w:rPr>
        <w:t>T</w:t>
      </w:r>
      <w:r>
        <w:rPr>
          <w:color w:val="000000"/>
        </w:rPr>
        <w:t>细胞增殖分化。因此辅助性</w:t>
      </w:r>
      <w:r>
        <w:rPr>
          <w:color w:val="000000"/>
        </w:rPr>
        <w:t>T</w:t>
      </w:r>
      <w:r>
        <w:rPr>
          <w:color w:val="000000"/>
        </w:rPr>
        <w:t>细胞既参与体液免疫又参与细胞免疫过程，</w:t>
      </w:r>
      <w:r>
        <w:rPr>
          <w:color w:val="000000"/>
        </w:rPr>
        <w:t>③</w:t>
      </w:r>
      <w:r>
        <w:rPr>
          <w:color w:val="000000"/>
        </w:rPr>
        <w:t>错误；</w:t>
      </w:r>
    </w:p>
    <w:p w:rsidR="00751DC4" w:rsidRDefault="0079723A">
      <w:pPr>
        <w:spacing w:line="360" w:lineRule="auto"/>
        <w:jc w:val="left"/>
        <w:textAlignment w:val="center"/>
        <w:rPr>
          <w:color w:val="000000"/>
        </w:rPr>
      </w:pPr>
      <w:r>
        <w:rPr>
          <w:color w:val="000000"/>
        </w:rPr>
        <w:t>④</w:t>
      </w:r>
      <w:r>
        <w:rPr>
          <w:color w:val="000000"/>
        </w:rPr>
        <w:t>体液免疫过程中，</w:t>
      </w:r>
      <w:r>
        <w:rPr>
          <w:color w:val="000000"/>
        </w:rPr>
        <w:t>B</w:t>
      </w:r>
      <w:r>
        <w:rPr>
          <w:color w:val="000000"/>
        </w:rPr>
        <w:t>细胞活化后开始增殖分化，一小部分分化为记忆</w:t>
      </w:r>
      <w:r>
        <w:rPr>
          <w:color w:val="000000"/>
        </w:rPr>
        <w:t>B</w:t>
      </w:r>
      <w:r>
        <w:rPr>
          <w:color w:val="000000"/>
        </w:rPr>
        <w:t>细胞；细胞免疫过程中，细胞毒性</w:t>
      </w:r>
      <w:r>
        <w:rPr>
          <w:color w:val="000000"/>
        </w:rPr>
        <w:t>T</w:t>
      </w:r>
      <w:r>
        <w:rPr>
          <w:color w:val="000000"/>
        </w:rPr>
        <w:t>细胞分裂并分化，形成新的细胞毒性</w:t>
      </w:r>
      <w:r>
        <w:rPr>
          <w:color w:val="000000"/>
        </w:rPr>
        <w:t>T</w:t>
      </w:r>
      <w:r>
        <w:rPr>
          <w:color w:val="000000"/>
        </w:rPr>
        <w:t>细胞和记忆</w:t>
      </w:r>
      <w:r>
        <w:rPr>
          <w:color w:val="000000"/>
        </w:rPr>
        <w:t>T</w:t>
      </w:r>
      <w:r>
        <w:rPr>
          <w:color w:val="000000"/>
        </w:rPr>
        <w:t>细胞，</w:t>
      </w:r>
      <w:r>
        <w:rPr>
          <w:color w:val="000000"/>
        </w:rPr>
        <w:t>④</w:t>
      </w:r>
      <w:r>
        <w:rPr>
          <w:color w:val="000000"/>
        </w:rPr>
        <w:t>正确；</w:t>
      </w:r>
    </w:p>
    <w:p w:rsidR="00751DC4" w:rsidRDefault="0079723A">
      <w:pPr>
        <w:spacing w:line="360" w:lineRule="auto"/>
        <w:jc w:val="left"/>
        <w:textAlignment w:val="center"/>
        <w:rPr>
          <w:color w:val="000000"/>
        </w:rPr>
      </w:pPr>
      <w:r>
        <w:rPr>
          <w:color w:val="000000"/>
        </w:rPr>
        <w:t>⑤</w:t>
      </w:r>
      <w:r>
        <w:rPr>
          <w:color w:val="000000"/>
        </w:rPr>
        <w:t>某些致病细菌是寄生在宿主细胞内的，感染人体时既可引发体液免疫又可引发细胞免疫，</w:t>
      </w:r>
      <w:r>
        <w:rPr>
          <w:color w:val="000000"/>
        </w:rPr>
        <w:t>⑤</w:t>
      </w:r>
      <w:r>
        <w:rPr>
          <w:color w:val="000000"/>
        </w:rPr>
        <w:t>正确。</w:t>
      </w:r>
    </w:p>
    <w:p w:rsidR="00751DC4" w:rsidRDefault="0079723A">
      <w:pPr>
        <w:spacing w:line="360" w:lineRule="auto"/>
        <w:jc w:val="left"/>
        <w:textAlignment w:val="center"/>
        <w:rPr>
          <w:color w:val="000000"/>
        </w:rPr>
      </w:pPr>
      <w:r>
        <w:rPr>
          <w:color w:val="000000"/>
        </w:rPr>
        <w:t>综上所述，</w:t>
      </w:r>
      <w:r>
        <w:rPr>
          <w:color w:val="000000"/>
        </w:rPr>
        <w:t>①④⑤</w:t>
      </w:r>
      <w:r>
        <w:rPr>
          <w:color w:val="000000"/>
        </w:rPr>
        <w:t>正确。</w:t>
      </w:r>
    </w:p>
    <w:p w:rsidR="00751DC4" w:rsidRDefault="0079723A">
      <w:pPr>
        <w:spacing w:line="360" w:lineRule="auto"/>
        <w:jc w:val="left"/>
        <w:textAlignment w:val="center"/>
        <w:rPr>
          <w:color w:val="000000"/>
        </w:rPr>
      </w:pPr>
      <w:r>
        <w:rPr>
          <w:color w:val="000000"/>
        </w:rPr>
        <w:t>故选</w:t>
      </w:r>
      <w:r>
        <w:rPr>
          <w:color w:val="000000"/>
        </w:rPr>
        <w:t>B</w:t>
      </w:r>
      <w:r>
        <w:rPr>
          <w:color w:val="000000"/>
        </w:rPr>
        <w:t>。</w:t>
      </w:r>
    </w:p>
    <w:p w:rsidR="00751DC4" w:rsidRDefault="0079723A">
      <w:pPr>
        <w:spacing w:line="360" w:lineRule="auto"/>
        <w:jc w:val="left"/>
        <w:textAlignment w:val="center"/>
        <w:rPr>
          <w:color w:val="000000"/>
        </w:rPr>
      </w:pPr>
      <w:r>
        <w:rPr>
          <w:color w:val="000000"/>
        </w:rPr>
        <w:t xml:space="preserve">4. </w:t>
      </w:r>
      <w:r>
        <w:rPr>
          <w:rFonts w:ascii="宋体" w:hAnsi="宋体"/>
          <w:color w:val="000000"/>
        </w:rPr>
        <w:t>为了研究和保护我国东北地区某自然保护区内的野生哺乳动物资源，研究人员采用红外触发相机自动拍摄技术获得了该保护区内某些野生哺乳动物资源的相应数据，为生态学研究提供了相关依据。下列叙述错误的是（</w:t>
      </w:r>
      <w:r>
        <w:rPr>
          <w:rFonts w:eastAsia="Times New Roman" w:cs="Times New Roman"/>
          <w:color w:val="000000"/>
        </w:rPr>
        <w:t xml:space="preserve">    </w:t>
      </w:r>
      <w:r>
        <w:rPr>
          <w:rFonts w:ascii="宋体" w:hAnsi="宋体"/>
          <w:color w:val="000000"/>
        </w:rPr>
        <w:t>）</w:t>
      </w:r>
    </w:p>
    <w:p w:rsidR="00751DC4" w:rsidRDefault="0079723A">
      <w:pPr>
        <w:spacing w:line="360" w:lineRule="auto"/>
        <w:jc w:val="left"/>
        <w:textAlignment w:val="center"/>
        <w:rPr>
          <w:color w:val="000000"/>
        </w:rPr>
      </w:pPr>
      <w:r>
        <w:rPr>
          <w:color w:val="000000"/>
        </w:rPr>
        <w:t xml:space="preserve">A. </w:t>
      </w:r>
      <w:r>
        <w:rPr>
          <w:rFonts w:ascii="宋体" w:hAnsi="宋体"/>
          <w:color w:val="000000"/>
        </w:rPr>
        <w:t>通过对数据的分析和处理，可以了解保护区内大型野生哺乳动物的物种丰富度</w:t>
      </w:r>
    </w:p>
    <w:p w:rsidR="00751DC4" w:rsidRDefault="0079723A">
      <w:pPr>
        <w:spacing w:line="360" w:lineRule="auto"/>
        <w:jc w:val="left"/>
        <w:textAlignment w:val="center"/>
        <w:rPr>
          <w:color w:val="000000"/>
        </w:rPr>
      </w:pPr>
      <w:r>
        <w:rPr>
          <w:color w:val="000000"/>
        </w:rPr>
        <w:t xml:space="preserve">B. </w:t>
      </w:r>
      <w:r>
        <w:rPr>
          <w:rFonts w:ascii="宋体" w:hAnsi="宋体"/>
          <w:color w:val="000000"/>
        </w:rPr>
        <w:t>与标记重捕法相比，采用该技术进行调查对野生哺乳动物的生活干扰相对较小</w:t>
      </w:r>
    </w:p>
    <w:p w:rsidR="00751DC4" w:rsidRDefault="0079723A">
      <w:pPr>
        <w:spacing w:line="360" w:lineRule="auto"/>
        <w:jc w:val="left"/>
        <w:textAlignment w:val="center"/>
        <w:rPr>
          <w:color w:val="000000"/>
        </w:rPr>
      </w:pPr>
      <w:r>
        <w:rPr>
          <w:color w:val="000000"/>
        </w:rPr>
        <w:t xml:space="preserve">C. </w:t>
      </w:r>
      <w:r>
        <w:rPr>
          <w:rFonts w:ascii="宋体" w:hAnsi="宋体"/>
          <w:color w:val="000000"/>
        </w:rPr>
        <w:t>采用红外触发相机拍摄技术可调查生活在该自然保护区内东北豹的种群密度</w:t>
      </w:r>
    </w:p>
    <w:p w:rsidR="00751DC4" w:rsidRDefault="0079723A">
      <w:pPr>
        <w:spacing w:line="360" w:lineRule="auto"/>
        <w:jc w:val="left"/>
        <w:textAlignment w:val="center"/>
        <w:rPr>
          <w:color w:val="000000"/>
        </w:rPr>
      </w:pPr>
      <w:r>
        <w:rPr>
          <w:color w:val="000000"/>
        </w:rPr>
        <w:t xml:space="preserve">D. </w:t>
      </w:r>
      <w:r>
        <w:rPr>
          <w:rFonts w:ascii="宋体" w:hAnsi="宋体"/>
          <w:color w:val="000000"/>
        </w:rPr>
        <w:t>该技术能调查保护区内东北豹种群中成年个体数量，不能调查幼年个体数量</w:t>
      </w:r>
    </w:p>
    <w:p w:rsidR="00751DC4" w:rsidRDefault="0079723A">
      <w:pPr>
        <w:spacing w:line="360" w:lineRule="auto"/>
        <w:textAlignment w:val="center"/>
        <w:rPr>
          <w:color w:val="000000"/>
        </w:rPr>
      </w:pPr>
      <w:r>
        <w:rPr>
          <w:color w:val="2E75B6"/>
        </w:rPr>
        <w:t>【答案】</w:t>
      </w:r>
      <w:r>
        <w:rPr>
          <w:color w:val="000000"/>
        </w:rPr>
        <w:t>D</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w:t>
      </w:r>
      <w:r>
        <w:rPr>
          <w:color w:val="000000"/>
        </w:rPr>
        <w:t>1</w:t>
      </w:r>
      <w:r>
        <w:rPr>
          <w:color w:val="000000"/>
        </w:rPr>
        <w:t>、样方法</w:t>
      </w:r>
      <w:r>
        <w:rPr>
          <w:color w:val="000000"/>
        </w:rPr>
        <w:t>--</w:t>
      </w:r>
      <w:r>
        <w:rPr>
          <w:color w:val="000000"/>
        </w:rPr>
        <w:t>估算种群密度最常用的方法之一（</w:t>
      </w:r>
      <w:r>
        <w:rPr>
          <w:color w:val="000000"/>
        </w:rPr>
        <w:t>1</w:t>
      </w:r>
      <w:r>
        <w:rPr>
          <w:color w:val="000000"/>
        </w:rPr>
        <w:t>）概念：在被调查种群的分布范围内，随机选取若干个样方，通过计数每个样方内的个体数，求得每个样方的种群密度，以所有样方法种群密度的平均值作为该种群的种群密度估计值。（</w:t>
      </w:r>
      <w:r>
        <w:rPr>
          <w:color w:val="000000"/>
        </w:rPr>
        <w:t>2</w:t>
      </w:r>
      <w:r>
        <w:rPr>
          <w:color w:val="000000"/>
        </w:rPr>
        <w:t>）适用范围：植物种群密度，昆虫卵的密度，蚜虫、跳蝻的密度等。</w:t>
      </w:r>
    </w:p>
    <w:p w:rsidR="00751DC4" w:rsidRDefault="0079723A">
      <w:pPr>
        <w:spacing w:line="360" w:lineRule="auto"/>
        <w:jc w:val="left"/>
        <w:textAlignment w:val="center"/>
        <w:rPr>
          <w:color w:val="000000"/>
        </w:rPr>
      </w:pPr>
      <w:r>
        <w:rPr>
          <w:color w:val="000000"/>
        </w:rPr>
        <w:t>2</w:t>
      </w:r>
      <w:r>
        <w:rPr>
          <w:color w:val="000000"/>
        </w:rPr>
        <w:t>、标记重捕法（</w:t>
      </w:r>
      <w:r>
        <w:rPr>
          <w:color w:val="000000"/>
        </w:rPr>
        <w:t>1</w:t>
      </w:r>
      <w:r>
        <w:rPr>
          <w:color w:val="000000"/>
        </w:rPr>
        <w:t>）前提条件：标志个体与未标志个体重捕的概率相等。调查期内没有新的出生和死亡，无迁入和迁出。（</w:t>
      </w:r>
      <w:r>
        <w:rPr>
          <w:color w:val="000000"/>
        </w:rPr>
        <w:t>2</w:t>
      </w:r>
      <w:r>
        <w:rPr>
          <w:color w:val="000000"/>
        </w:rPr>
        <w:t>）适用范围：活动能力强和范围大的动物，如哺乳类、鸟类、爬行类、两栖类、鱼类和昆虫等动物。</w:t>
      </w:r>
    </w:p>
    <w:p w:rsidR="00751DC4" w:rsidRDefault="0079723A">
      <w:pPr>
        <w:spacing w:line="360" w:lineRule="auto"/>
        <w:jc w:val="left"/>
        <w:textAlignment w:val="center"/>
        <w:rPr>
          <w:color w:val="000000"/>
        </w:rPr>
      </w:pPr>
      <w:r>
        <w:rPr>
          <w:color w:val="000000"/>
        </w:rPr>
        <w:t>【详解】</w:t>
      </w:r>
      <w:r>
        <w:rPr>
          <w:color w:val="000000"/>
        </w:rPr>
        <w:t>A</w:t>
      </w:r>
      <w:r>
        <w:rPr>
          <w:color w:val="000000"/>
        </w:rPr>
        <w:t>、红外触发相机监测野生动物方法是一种新型调查手段，特别适用于对活动隐秘的大中型、珍稀兽类、鸟类的记录。通过对数据的分析和处理，可以了解保护区内大型野生哺乳动物的物种数目的多少，即物种丰富度，</w:t>
      </w:r>
      <w:r>
        <w:rPr>
          <w:color w:val="000000"/>
        </w:rPr>
        <w:t>A</w:t>
      </w:r>
      <w:r>
        <w:rPr>
          <w:color w:val="000000"/>
        </w:rPr>
        <w:t>正确；</w:t>
      </w:r>
    </w:p>
    <w:p w:rsidR="00751DC4" w:rsidRDefault="0079723A">
      <w:pPr>
        <w:spacing w:line="360" w:lineRule="auto"/>
        <w:jc w:val="left"/>
        <w:textAlignment w:val="center"/>
        <w:rPr>
          <w:color w:val="000000"/>
        </w:rPr>
      </w:pPr>
      <w:r>
        <w:rPr>
          <w:color w:val="000000"/>
        </w:rPr>
        <w:t>B</w:t>
      </w:r>
      <w:r>
        <w:rPr>
          <w:color w:val="000000"/>
        </w:rPr>
        <w:t>、标记重捕法需要捕捉动物并标记，后再次捕捉，故与标记重捕法相比，采用该技术进行调查对野生哺乳动物的生活干扰相对较小，</w:t>
      </w:r>
      <w:r>
        <w:rPr>
          <w:color w:val="000000"/>
        </w:rPr>
        <w:t xml:space="preserve"> B</w:t>
      </w:r>
      <w:r>
        <w:rPr>
          <w:color w:val="000000"/>
        </w:rPr>
        <w:t>正确；</w:t>
      </w:r>
    </w:p>
    <w:p w:rsidR="00751DC4" w:rsidRDefault="0079723A">
      <w:pPr>
        <w:spacing w:line="360" w:lineRule="auto"/>
        <w:jc w:val="left"/>
        <w:textAlignment w:val="center"/>
        <w:rPr>
          <w:color w:val="000000"/>
        </w:rPr>
      </w:pPr>
      <w:r>
        <w:rPr>
          <w:color w:val="000000"/>
        </w:rPr>
        <w:t>C</w:t>
      </w:r>
      <w:r>
        <w:rPr>
          <w:color w:val="000000"/>
        </w:rPr>
        <w:t>、采用红外触发相机拍摄技术可得保护区内东北豹种群数量和分布情况，即可调查生活在该自然保护区内东北豹的种群密度</w:t>
      </w:r>
      <w:r>
        <w:rPr>
          <w:color w:val="000000"/>
        </w:rPr>
        <w:t xml:space="preserve"> </w:t>
      </w:r>
      <w:r>
        <w:rPr>
          <w:color w:val="000000"/>
        </w:rPr>
        <w:t>，</w:t>
      </w:r>
      <w:r>
        <w:rPr>
          <w:color w:val="000000"/>
        </w:rPr>
        <w:t>C</w:t>
      </w:r>
      <w:r>
        <w:rPr>
          <w:color w:val="000000"/>
        </w:rPr>
        <w:t>正确；</w:t>
      </w:r>
    </w:p>
    <w:p w:rsidR="00751DC4" w:rsidRDefault="0079723A">
      <w:pPr>
        <w:spacing w:line="360" w:lineRule="auto"/>
        <w:jc w:val="left"/>
        <w:textAlignment w:val="center"/>
        <w:rPr>
          <w:color w:val="000000"/>
        </w:rPr>
      </w:pPr>
      <w:r>
        <w:rPr>
          <w:color w:val="000000"/>
        </w:rPr>
        <w:lastRenderedPageBreak/>
        <w:t>D</w:t>
      </w:r>
      <w:r>
        <w:rPr>
          <w:color w:val="000000"/>
        </w:rPr>
        <w:t>、该技术能调查保护区内东北豹种群中各年龄段的个体数量，</w:t>
      </w:r>
      <w:r>
        <w:rPr>
          <w:color w:val="000000"/>
        </w:rPr>
        <w:t>D</w:t>
      </w:r>
      <w:r>
        <w:rPr>
          <w:color w:val="000000"/>
        </w:rPr>
        <w:t>错误。</w:t>
      </w:r>
    </w:p>
    <w:p w:rsidR="00751DC4" w:rsidRDefault="0079723A">
      <w:pPr>
        <w:spacing w:line="360" w:lineRule="auto"/>
        <w:jc w:val="left"/>
        <w:textAlignment w:val="center"/>
        <w:rPr>
          <w:color w:val="000000"/>
        </w:rPr>
      </w:pPr>
      <w:r>
        <w:rPr>
          <w:color w:val="000000"/>
        </w:rPr>
        <w:t>故选</w:t>
      </w:r>
      <w:r>
        <w:rPr>
          <w:color w:val="000000"/>
        </w:rPr>
        <w:t>D</w:t>
      </w:r>
      <w:r>
        <w:rPr>
          <w:color w:val="000000"/>
        </w:rPr>
        <w:t>。</w:t>
      </w:r>
    </w:p>
    <w:p w:rsidR="00751DC4" w:rsidRDefault="0079723A">
      <w:pPr>
        <w:spacing w:line="360" w:lineRule="auto"/>
        <w:jc w:val="left"/>
        <w:textAlignment w:val="center"/>
        <w:rPr>
          <w:color w:val="000000"/>
        </w:rPr>
      </w:pPr>
      <w:r>
        <w:rPr>
          <w:color w:val="000000"/>
        </w:rPr>
        <w:t xml:space="preserve">5. </w:t>
      </w:r>
      <w:r>
        <w:rPr>
          <w:rFonts w:ascii="宋体" w:hAnsi="宋体"/>
          <w:color w:val="000000"/>
        </w:rPr>
        <w:t>某研究小组从野生型高秆（显性）玉米中获得了</w:t>
      </w:r>
      <w:r>
        <w:rPr>
          <w:rFonts w:eastAsia="Times New Roman" w:cs="Times New Roman"/>
          <w:color w:val="000000"/>
        </w:rPr>
        <w:t>2</w:t>
      </w:r>
      <w:r>
        <w:rPr>
          <w:rFonts w:ascii="宋体" w:hAnsi="宋体"/>
          <w:color w:val="000000"/>
        </w:rPr>
        <w:t>个矮秆突变体，为了研究这</w:t>
      </w:r>
      <w:r>
        <w:rPr>
          <w:rFonts w:eastAsia="Times New Roman" w:cs="Times New Roman"/>
          <w:color w:val="000000"/>
        </w:rPr>
        <w:t>2</w:t>
      </w:r>
      <w:r>
        <w:rPr>
          <w:rFonts w:ascii="宋体" w:hAnsi="宋体"/>
          <w:color w:val="000000"/>
        </w:rPr>
        <w:t>个突变体</w:t>
      </w:r>
      <w:r>
        <w:rPr>
          <w:rFonts w:ascii="宋体" w:hAnsi="宋体"/>
          <w:noProof/>
          <w:color w:val="000000"/>
        </w:rPr>
        <w:drawing>
          <wp:inline distT="0" distB="0" distL="0" distR="0">
            <wp:extent cx="133350" cy="177800"/>
            <wp:effectExtent l="0" t="0" r="0" b="0"/>
            <wp:docPr id="103997" name="图片 10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7" name="图片 10399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基因型，该小组让这</w:t>
      </w:r>
      <w:r>
        <w:rPr>
          <w:rFonts w:eastAsia="Times New Roman" w:cs="Times New Roman"/>
          <w:color w:val="000000"/>
        </w:rPr>
        <w:t>2</w:t>
      </w:r>
      <w:r>
        <w:rPr>
          <w:rFonts w:ascii="宋体" w:hAnsi="宋体"/>
          <w:color w:val="000000"/>
        </w:rPr>
        <w:t>个矮秆突变体（亲本）杂交得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自交得</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，发现</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中表型及其比例是高秆</w:t>
      </w:r>
      <w:r>
        <w:rPr>
          <w:rFonts w:eastAsia="Times New Roman" w:cs="Times New Roman"/>
          <w:color w:val="000000"/>
        </w:rPr>
        <w:t>:</w:t>
      </w:r>
      <w:r>
        <w:rPr>
          <w:rFonts w:ascii="宋体" w:hAnsi="宋体"/>
          <w:color w:val="000000"/>
        </w:rPr>
        <w:t>矮秆</w:t>
      </w:r>
      <w:r>
        <w:rPr>
          <w:rFonts w:eastAsia="Times New Roman" w:cs="Times New Roman"/>
          <w:color w:val="000000"/>
        </w:rPr>
        <w:t>:</w:t>
      </w:r>
      <w:r>
        <w:rPr>
          <w:rFonts w:ascii="宋体" w:hAnsi="宋体"/>
          <w:color w:val="000000"/>
        </w:rPr>
        <w:t>极矮秆</w:t>
      </w:r>
      <w:r>
        <w:rPr>
          <w:rFonts w:eastAsia="Times New Roman" w:cs="Times New Roman"/>
          <w:color w:val="000000"/>
        </w:rPr>
        <w:t>=9:6:1</w:t>
      </w:r>
      <w:r>
        <w:rPr>
          <w:rFonts w:ascii="宋体" w:hAnsi="宋体"/>
          <w:color w:val="000000"/>
        </w:rPr>
        <w:t>。若用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表示显性基因，则下列相关推测错误的是（</w:t>
      </w:r>
      <w:r>
        <w:rPr>
          <w:rFonts w:eastAsia="Times New Roman" w:cs="Times New Roman"/>
          <w:color w:val="000000"/>
        </w:rPr>
        <w:t xml:space="preserve">    </w:t>
      </w:r>
      <w:r>
        <w:rPr>
          <w:rFonts w:ascii="宋体" w:hAnsi="宋体"/>
          <w:color w:val="000000"/>
        </w:rPr>
        <w:t>）</w:t>
      </w:r>
    </w:p>
    <w:p w:rsidR="00751DC4" w:rsidRDefault="0079723A">
      <w:pPr>
        <w:spacing w:line="360" w:lineRule="auto"/>
        <w:jc w:val="left"/>
        <w:textAlignment w:val="center"/>
        <w:rPr>
          <w:color w:val="000000"/>
        </w:rPr>
      </w:pPr>
      <w:r>
        <w:rPr>
          <w:color w:val="000000"/>
        </w:rPr>
        <w:t xml:space="preserve">A. </w:t>
      </w:r>
      <w:r>
        <w:rPr>
          <w:rFonts w:ascii="宋体" w:hAnsi="宋体"/>
          <w:color w:val="000000"/>
        </w:rPr>
        <w:t>亲本的基因型为</w:t>
      </w:r>
      <w:r>
        <w:rPr>
          <w:rFonts w:eastAsia="Times New Roman" w:cs="Times New Roman"/>
          <w:color w:val="000000"/>
        </w:rPr>
        <w:t>aaBB</w:t>
      </w:r>
      <w:r>
        <w:rPr>
          <w:rFonts w:ascii="宋体" w:hAnsi="宋体"/>
          <w:color w:val="000000"/>
        </w:rPr>
        <w:t>和</w:t>
      </w:r>
      <w:r>
        <w:rPr>
          <w:rFonts w:eastAsia="Times New Roman" w:cs="Times New Roman"/>
          <w:color w:val="000000"/>
        </w:rPr>
        <w:t>AAbb</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的基因型为</w:t>
      </w:r>
      <w:r>
        <w:rPr>
          <w:rFonts w:eastAsia="Times New Roman" w:cs="Times New Roman"/>
          <w:color w:val="000000"/>
        </w:rPr>
        <w:t>AaBb</w:t>
      </w:r>
    </w:p>
    <w:p w:rsidR="00751DC4" w:rsidRDefault="0079723A">
      <w:pPr>
        <w:spacing w:line="360" w:lineRule="auto"/>
        <w:jc w:val="left"/>
        <w:textAlignment w:val="center"/>
        <w:rPr>
          <w:color w:val="000000"/>
        </w:rPr>
      </w:pPr>
      <w:r>
        <w:rPr>
          <w:color w:val="000000"/>
        </w:rPr>
        <w:t xml:space="preserve">B.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矮秆的基因型有</w:t>
      </w:r>
      <w:r>
        <w:rPr>
          <w:rFonts w:eastAsia="Times New Roman" w:cs="Times New Roman"/>
          <w:color w:val="000000"/>
        </w:rPr>
        <w:t>aaBB</w:t>
      </w:r>
      <w:r>
        <w:rPr>
          <w:rFonts w:ascii="宋体" w:hAnsi="宋体"/>
          <w:color w:val="000000"/>
        </w:rPr>
        <w:t>、</w:t>
      </w:r>
      <w:r>
        <w:rPr>
          <w:rFonts w:eastAsia="Times New Roman" w:cs="Times New Roman"/>
          <w:color w:val="000000"/>
        </w:rPr>
        <w:t>AAbb</w:t>
      </w:r>
      <w:r>
        <w:rPr>
          <w:rFonts w:ascii="宋体" w:hAnsi="宋体"/>
          <w:color w:val="000000"/>
        </w:rPr>
        <w:t>、</w:t>
      </w:r>
      <w:r>
        <w:rPr>
          <w:rFonts w:eastAsia="Times New Roman" w:cs="Times New Roman"/>
          <w:color w:val="000000"/>
        </w:rPr>
        <w:t>aaBb</w:t>
      </w:r>
      <w:r>
        <w:rPr>
          <w:rFonts w:ascii="宋体" w:hAnsi="宋体"/>
          <w:color w:val="000000"/>
        </w:rPr>
        <w:t>、</w:t>
      </w:r>
      <w:r>
        <w:rPr>
          <w:rFonts w:eastAsia="Times New Roman" w:cs="Times New Roman"/>
          <w:color w:val="000000"/>
        </w:rPr>
        <w:t>Aabb</w:t>
      </w:r>
      <w:r>
        <w:rPr>
          <w:rFonts w:ascii="宋体" w:hAnsi="宋体"/>
          <w:color w:val="000000"/>
        </w:rPr>
        <w:t>，共</w:t>
      </w:r>
      <w:r>
        <w:rPr>
          <w:rFonts w:eastAsia="Times New Roman" w:cs="Times New Roman"/>
          <w:color w:val="000000"/>
        </w:rPr>
        <w:t>4</w:t>
      </w:r>
      <w:r>
        <w:rPr>
          <w:rFonts w:ascii="宋体" w:hAnsi="宋体"/>
          <w:color w:val="000000"/>
        </w:rPr>
        <w:t>种</w:t>
      </w:r>
    </w:p>
    <w:p w:rsidR="00751DC4" w:rsidRDefault="0079723A">
      <w:pPr>
        <w:spacing w:line="360" w:lineRule="auto"/>
        <w:jc w:val="left"/>
        <w:textAlignment w:val="center"/>
        <w:rPr>
          <w:color w:val="000000"/>
        </w:rPr>
      </w:pPr>
      <w:r>
        <w:rPr>
          <w:color w:val="000000"/>
        </w:rPr>
        <w:t xml:space="preserve">C. </w:t>
      </w:r>
      <w:r>
        <w:rPr>
          <w:rFonts w:ascii="宋体" w:hAnsi="宋体"/>
          <w:color w:val="000000"/>
        </w:rPr>
        <w:t>基因型是</w:t>
      </w:r>
      <w:r>
        <w:rPr>
          <w:rFonts w:eastAsia="Times New Roman" w:cs="Times New Roman"/>
          <w:color w:val="000000"/>
        </w:rPr>
        <w:t>AABB</w:t>
      </w:r>
      <w:r>
        <w:rPr>
          <w:rFonts w:ascii="宋体" w:hAnsi="宋体"/>
          <w:noProof/>
          <w:color w:val="000000"/>
        </w:rPr>
        <w:drawing>
          <wp:inline distT="0" distB="0" distL="0" distR="0">
            <wp:extent cx="133350" cy="177800"/>
            <wp:effectExtent l="0" t="0" r="0" b="0"/>
            <wp:docPr id="103991" name="图片 10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1" name="图片 103991"/>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个体为高秆，基因型是</w:t>
      </w:r>
      <w:r>
        <w:rPr>
          <w:rFonts w:eastAsia="Times New Roman" w:cs="Times New Roman"/>
          <w:color w:val="000000"/>
        </w:rPr>
        <w:t>aabb</w:t>
      </w:r>
      <w:r>
        <w:rPr>
          <w:rFonts w:ascii="宋体" w:hAnsi="宋体"/>
          <w:color w:val="000000"/>
        </w:rPr>
        <w:t>的个体为极矮秆</w:t>
      </w:r>
    </w:p>
    <w:p w:rsidR="00751DC4" w:rsidRDefault="0079723A">
      <w:pPr>
        <w:spacing w:line="360" w:lineRule="auto"/>
        <w:jc w:val="left"/>
        <w:textAlignment w:val="center"/>
        <w:rPr>
          <w:color w:val="000000"/>
        </w:rPr>
      </w:pPr>
      <w:r>
        <w:rPr>
          <w:color w:val="000000"/>
        </w:rPr>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矮秆中纯合子所占比例为</w:t>
      </w:r>
      <w:r>
        <w:rPr>
          <w:rFonts w:eastAsia="Times New Roman" w:cs="Times New Roman"/>
          <w:color w:val="000000"/>
        </w:rPr>
        <w:t>1/2</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高秆中纯合子所占比例为</w:t>
      </w:r>
      <w:r>
        <w:rPr>
          <w:rFonts w:eastAsia="Times New Roman" w:cs="Times New Roman"/>
          <w:color w:val="000000"/>
        </w:rPr>
        <w:t>1/16</w:t>
      </w:r>
    </w:p>
    <w:p w:rsidR="00751DC4" w:rsidRDefault="0079723A">
      <w:pPr>
        <w:spacing w:line="360" w:lineRule="auto"/>
        <w:textAlignment w:val="center"/>
        <w:rPr>
          <w:color w:val="000000"/>
        </w:rPr>
      </w:pPr>
      <w:r>
        <w:rPr>
          <w:color w:val="2E75B6"/>
        </w:rPr>
        <w:t>【答案】</w:t>
      </w:r>
      <w:r>
        <w:rPr>
          <w:color w:val="000000"/>
        </w:rPr>
        <w:t>D</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【分析】由题干信息可知，</w:t>
      </w:r>
      <w:r>
        <w:rPr>
          <w:color w:val="000000"/>
        </w:rPr>
        <w:t>2</w:t>
      </w:r>
      <w:r>
        <w:rPr>
          <w:color w:val="000000"/>
        </w:rPr>
        <w:t>个矮秆突变体（亲本）杂交得</w:t>
      </w:r>
      <w:r>
        <w:rPr>
          <w:color w:val="000000"/>
        </w:rPr>
        <w:t>F</w:t>
      </w:r>
      <w:r>
        <w:rPr>
          <w:color w:val="000000"/>
          <w:vertAlign w:val="subscript"/>
        </w:rPr>
        <w:t>1</w:t>
      </w:r>
      <w:r>
        <w:rPr>
          <w:color w:val="000000"/>
        </w:rPr>
        <w:t>，</w:t>
      </w:r>
      <w:r>
        <w:rPr>
          <w:color w:val="000000"/>
        </w:rPr>
        <w:t>F</w:t>
      </w:r>
      <w:r>
        <w:rPr>
          <w:color w:val="000000"/>
          <w:vertAlign w:val="subscript"/>
        </w:rPr>
        <w:t>1</w:t>
      </w:r>
      <w:r>
        <w:rPr>
          <w:color w:val="000000"/>
        </w:rPr>
        <w:t>自交得</w:t>
      </w:r>
      <w:r>
        <w:rPr>
          <w:color w:val="000000"/>
        </w:rPr>
        <w:t>F</w:t>
      </w:r>
      <w:r>
        <w:rPr>
          <w:color w:val="000000"/>
          <w:vertAlign w:val="subscript"/>
        </w:rPr>
        <w:t>2</w:t>
      </w:r>
      <w:r>
        <w:rPr>
          <w:color w:val="000000"/>
        </w:rPr>
        <w:t>，发现</w:t>
      </w:r>
      <w:r>
        <w:rPr>
          <w:color w:val="000000"/>
        </w:rPr>
        <w:t>F</w:t>
      </w:r>
      <w:r>
        <w:rPr>
          <w:color w:val="000000"/>
          <w:vertAlign w:val="subscript"/>
        </w:rPr>
        <w:t>2</w:t>
      </w:r>
      <w:r>
        <w:rPr>
          <w:color w:val="000000"/>
        </w:rPr>
        <w:t>中表型及其比例是高秆</w:t>
      </w:r>
      <w:r>
        <w:rPr>
          <w:color w:val="000000"/>
        </w:rPr>
        <w:t>:</w:t>
      </w:r>
      <w:r>
        <w:rPr>
          <w:color w:val="000000"/>
        </w:rPr>
        <w:t>矮秆</w:t>
      </w:r>
      <w:r>
        <w:rPr>
          <w:color w:val="000000"/>
        </w:rPr>
        <w:t>:</w:t>
      </w:r>
      <w:r>
        <w:rPr>
          <w:color w:val="000000"/>
        </w:rPr>
        <w:t>极矮秆</w:t>
      </w:r>
      <w:r>
        <w:rPr>
          <w:color w:val="000000"/>
        </w:rPr>
        <w:t>=9:6:1</w:t>
      </w:r>
      <w:r>
        <w:rPr>
          <w:color w:val="000000"/>
        </w:rPr>
        <w:t>，符合</w:t>
      </w:r>
      <w:r>
        <w:rPr>
          <w:color w:val="000000"/>
        </w:rPr>
        <w:t>9:3:3:1</w:t>
      </w:r>
      <w:r>
        <w:rPr>
          <w:color w:val="000000"/>
        </w:rPr>
        <w:t>的变式，因此控制两个矮秆突变体的基因遵循基因的自由组合定律。</w:t>
      </w:r>
    </w:p>
    <w:p w:rsidR="00751DC4" w:rsidRDefault="0079723A">
      <w:pPr>
        <w:spacing w:line="360" w:lineRule="auto"/>
        <w:jc w:val="left"/>
        <w:textAlignment w:val="center"/>
        <w:rPr>
          <w:color w:val="000000"/>
        </w:rPr>
      </w:pPr>
      <w:r>
        <w:rPr>
          <w:color w:val="000000"/>
        </w:rPr>
        <w:t>【详解】</w:t>
      </w:r>
      <w:r>
        <w:rPr>
          <w:color w:val="000000"/>
        </w:rPr>
        <w:t>A</w:t>
      </w:r>
      <w:r>
        <w:rPr>
          <w:color w:val="000000"/>
        </w:rPr>
        <w:t>、</w:t>
      </w:r>
      <w:r>
        <w:rPr>
          <w:color w:val="000000"/>
        </w:rPr>
        <w:t>F</w:t>
      </w:r>
      <w:r>
        <w:rPr>
          <w:color w:val="000000"/>
          <w:vertAlign w:val="subscript"/>
        </w:rPr>
        <w:t>2</w:t>
      </w:r>
      <w:r>
        <w:rPr>
          <w:color w:val="000000"/>
        </w:rPr>
        <w:t>中表型及其比例是高秆</w:t>
      </w:r>
      <w:r>
        <w:rPr>
          <w:color w:val="000000"/>
        </w:rPr>
        <w:t>:</w:t>
      </w:r>
      <w:r>
        <w:rPr>
          <w:color w:val="000000"/>
        </w:rPr>
        <w:t>矮秆</w:t>
      </w:r>
      <w:r>
        <w:rPr>
          <w:color w:val="000000"/>
        </w:rPr>
        <w:t>:</w:t>
      </w:r>
      <w:r>
        <w:rPr>
          <w:color w:val="000000"/>
        </w:rPr>
        <w:t>极矮秆</w:t>
      </w:r>
      <w:r>
        <w:rPr>
          <w:color w:val="000000"/>
        </w:rPr>
        <w:t>=9:6:1</w:t>
      </w:r>
      <w:r>
        <w:rPr>
          <w:color w:val="000000"/>
        </w:rPr>
        <w:t>，符合</w:t>
      </w:r>
      <w:r>
        <w:rPr>
          <w:color w:val="000000"/>
        </w:rPr>
        <w:t>:9:3:3:1</w:t>
      </w:r>
      <w:r>
        <w:rPr>
          <w:color w:val="000000"/>
        </w:rPr>
        <w:t>的变式，因此因此控制两个矮秆突变体的基因遵循基因的自由组合定律，即高秆基因型为</w:t>
      </w:r>
      <w:r>
        <w:rPr>
          <w:color w:val="000000"/>
        </w:rPr>
        <w:t>A_B_</w:t>
      </w:r>
      <w:r>
        <w:rPr>
          <w:color w:val="000000"/>
        </w:rPr>
        <w:t>，矮秆基因型为</w:t>
      </w:r>
      <w:r>
        <w:rPr>
          <w:color w:val="000000"/>
        </w:rPr>
        <w:t>A_bb</w:t>
      </w:r>
      <w:r>
        <w:rPr>
          <w:color w:val="000000"/>
        </w:rPr>
        <w:t>、</w:t>
      </w:r>
      <w:r>
        <w:rPr>
          <w:color w:val="000000"/>
        </w:rPr>
        <w:t>aaB_</w:t>
      </w:r>
      <w:r>
        <w:rPr>
          <w:color w:val="000000"/>
        </w:rPr>
        <w:t>，极矮秆基因型为</w:t>
      </w:r>
      <w:r>
        <w:rPr>
          <w:color w:val="000000"/>
        </w:rPr>
        <w:t>aabb</w:t>
      </w:r>
      <w:r>
        <w:rPr>
          <w:color w:val="000000"/>
        </w:rPr>
        <w:t>，因此可推知亲本的基因型为</w:t>
      </w:r>
      <w:r>
        <w:rPr>
          <w:color w:val="000000"/>
        </w:rPr>
        <w:t>aaBB</w:t>
      </w:r>
      <w:r>
        <w:rPr>
          <w:color w:val="000000"/>
        </w:rPr>
        <w:t>和</w:t>
      </w:r>
      <w:r>
        <w:rPr>
          <w:color w:val="000000"/>
        </w:rPr>
        <w:t>AAbb</w:t>
      </w:r>
      <w:r>
        <w:rPr>
          <w:color w:val="000000"/>
        </w:rPr>
        <w:t>，</w:t>
      </w:r>
      <w:r>
        <w:rPr>
          <w:color w:val="000000"/>
        </w:rPr>
        <w:t>F</w:t>
      </w:r>
      <w:r>
        <w:rPr>
          <w:color w:val="000000"/>
          <w:vertAlign w:val="subscript"/>
        </w:rPr>
        <w:t>1</w:t>
      </w:r>
      <w:r>
        <w:rPr>
          <w:color w:val="000000"/>
        </w:rPr>
        <w:t>的基因型为</w:t>
      </w:r>
      <w:r>
        <w:rPr>
          <w:color w:val="000000"/>
        </w:rPr>
        <w:t>AaBb</w:t>
      </w:r>
      <w:r>
        <w:rPr>
          <w:color w:val="000000"/>
        </w:rPr>
        <w:t>，</w:t>
      </w:r>
      <w:r>
        <w:rPr>
          <w:color w:val="000000"/>
        </w:rPr>
        <w:t>A</w:t>
      </w:r>
      <w:r>
        <w:rPr>
          <w:color w:val="000000"/>
        </w:rPr>
        <w:t>正确；</w:t>
      </w:r>
    </w:p>
    <w:p w:rsidR="00751DC4" w:rsidRDefault="0079723A">
      <w:pPr>
        <w:spacing w:line="360" w:lineRule="auto"/>
        <w:jc w:val="left"/>
        <w:textAlignment w:val="center"/>
        <w:rPr>
          <w:color w:val="000000"/>
        </w:rPr>
      </w:pPr>
      <w:r>
        <w:rPr>
          <w:color w:val="000000"/>
        </w:rPr>
        <w:t>B</w:t>
      </w:r>
      <w:r>
        <w:rPr>
          <w:color w:val="000000"/>
        </w:rPr>
        <w:t>、矮秆基因型为</w:t>
      </w:r>
      <w:r>
        <w:rPr>
          <w:color w:val="000000"/>
        </w:rPr>
        <w:t>A_bb</w:t>
      </w:r>
      <w:r>
        <w:rPr>
          <w:color w:val="000000"/>
        </w:rPr>
        <w:t>、</w:t>
      </w:r>
      <w:r>
        <w:rPr>
          <w:color w:val="000000"/>
        </w:rPr>
        <w:t>aaB_</w:t>
      </w:r>
      <w:r>
        <w:rPr>
          <w:color w:val="000000"/>
        </w:rPr>
        <w:t>，因此</w:t>
      </w:r>
      <w:r>
        <w:rPr>
          <w:color w:val="000000"/>
        </w:rPr>
        <w:t>F</w:t>
      </w:r>
      <w:r>
        <w:rPr>
          <w:color w:val="000000"/>
          <w:vertAlign w:val="subscript"/>
        </w:rPr>
        <w:t>2</w:t>
      </w:r>
      <w:r>
        <w:rPr>
          <w:color w:val="000000"/>
        </w:rPr>
        <w:t>矮秆的基因型有</w:t>
      </w:r>
      <w:r>
        <w:rPr>
          <w:color w:val="000000"/>
        </w:rPr>
        <w:t>aaBB</w:t>
      </w:r>
      <w:r>
        <w:rPr>
          <w:color w:val="000000"/>
        </w:rPr>
        <w:t>、</w:t>
      </w:r>
      <w:r>
        <w:rPr>
          <w:color w:val="000000"/>
        </w:rPr>
        <w:t>AAbb</w:t>
      </w:r>
      <w:r>
        <w:rPr>
          <w:color w:val="000000"/>
        </w:rPr>
        <w:t>、</w:t>
      </w:r>
      <w:r>
        <w:rPr>
          <w:color w:val="000000"/>
        </w:rPr>
        <w:t>aaBb</w:t>
      </w:r>
      <w:r>
        <w:rPr>
          <w:color w:val="000000"/>
        </w:rPr>
        <w:t>、</w:t>
      </w:r>
      <w:r>
        <w:rPr>
          <w:color w:val="000000"/>
        </w:rPr>
        <w:t>Aabb</w:t>
      </w:r>
      <w:r>
        <w:rPr>
          <w:color w:val="000000"/>
        </w:rPr>
        <w:t>，共</w:t>
      </w:r>
      <w:r>
        <w:rPr>
          <w:color w:val="000000"/>
        </w:rPr>
        <w:t>4</w:t>
      </w:r>
      <w:r>
        <w:rPr>
          <w:color w:val="000000"/>
        </w:rPr>
        <w:t>种，</w:t>
      </w:r>
      <w:r>
        <w:rPr>
          <w:color w:val="000000"/>
        </w:rPr>
        <w:t>B</w:t>
      </w:r>
      <w:r>
        <w:rPr>
          <w:color w:val="000000"/>
        </w:rPr>
        <w:t>正确；</w:t>
      </w:r>
    </w:p>
    <w:p w:rsidR="00751DC4" w:rsidRDefault="0079723A">
      <w:pPr>
        <w:spacing w:line="360" w:lineRule="auto"/>
        <w:jc w:val="left"/>
        <w:textAlignment w:val="center"/>
        <w:rPr>
          <w:color w:val="000000"/>
        </w:rPr>
      </w:pPr>
      <w:r>
        <w:rPr>
          <w:color w:val="000000"/>
        </w:rPr>
        <w:t>C</w:t>
      </w:r>
      <w:r>
        <w:rPr>
          <w:color w:val="000000"/>
        </w:rPr>
        <w:t>、由</w:t>
      </w:r>
      <w:r>
        <w:rPr>
          <w:color w:val="000000"/>
        </w:rPr>
        <w:t>F</w:t>
      </w:r>
      <w:r>
        <w:rPr>
          <w:color w:val="000000"/>
          <w:vertAlign w:val="subscript"/>
        </w:rPr>
        <w:t>2</w:t>
      </w:r>
      <w:r>
        <w:rPr>
          <w:color w:val="000000"/>
        </w:rPr>
        <w:t>中表型及其比例可知基因型是</w:t>
      </w:r>
      <w:r>
        <w:rPr>
          <w:color w:val="000000"/>
        </w:rPr>
        <w:t>AABB</w:t>
      </w:r>
      <w:r>
        <w:rPr>
          <w:color w:val="000000"/>
        </w:rPr>
        <w:t>的个体为高秆，基因型是</w:t>
      </w:r>
      <w:r>
        <w:rPr>
          <w:color w:val="000000"/>
        </w:rPr>
        <w:t>aabb</w:t>
      </w:r>
      <w:r>
        <w:rPr>
          <w:color w:val="000000"/>
        </w:rPr>
        <w:t>的个体为极矮秆，</w:t>
      </w:r>
      <w:r>
        <w:rPr>
          <w:color w:val="000000"/>
        </w:rPr>
        <w:t>C</w:t>
      </w:r>
      <w:r>
        <w:rPr>
          <w:color w:val="000000"/>
        </w:rPr>
        <w:t>正确；</w:t>
      </w:r>
    </w:p>
    <w:p w:rsidR="00751DC4" w:rsidRDefault="0079723A">
      <w:pPr>
        <w:spacing w:line="360" w:lineRule="auto"/>
        <w:jc w:val="left"/>
        <w:textAlignment w:val="center"/>
        <w:rPr>
          <w:color w:val="000000"/>
        </w:rPr>
      </w:pPr>
      <w:r>
        <w:rPr>
          <w:color w:val="000000"/>
        </w:rPr>
        <w:t>D</w:t>
      </w:r>
      <w:r>
        <w:rPr>
          <w:color w:val="000000"/>
        </w:rPr>
        <w:t>、</w:t>
      </w:r>
      <w:r>
        <w:rPr>
          <w:color w:val="000000"/>
        </w:rPr>
        <w:t>F</w:t>
      </w:r>
      <w:r>
        <w:rPr>
          <w:color w:val="000000"/>
          <w:vertAlign w:val="subscript"/>
        </w:rPr>
        <w:t>2</w:t>
      </w:r>
      <w:r>
        <w:rPr>
          <w:color w:val="000000"/>
        </w:rPr>
        <w:t>矮秆基因型为</w:t>
      </w:r>
      <w:r>
        <w:rPr>
          <w:color w:val="000000"/>
        </w:rPr>
        <w:t>A_bb</w:t>
      </w:r>
      <w:r>
        <w:rPr>
          <w:color w:val="000000"/>
        </w:rPr>
        <w:t>、</w:t>
      </w:r>
      <w:r>
        <w:rPr>
          <w:color w:val="000000"/>
        </w:rPr>
        <w:t>aaB_</w:t>
      </w:r>
      <w:r>
        <w:rPr>
          <w:color w:val="000000"/>
        </w:rPr>
        <w:t>共</w:t>
      </w:r>
      <w:r>
        <w:rPr>
          <w:color w:val="000000"/>
        </w:rPr>
        <w:t>6</w:t>
      </w:r>
      <w:r>
        <w:rPr>
          <w:color w:val="000000"/>
        </w:rPr>
        <w:t>份，纯合子基因型为</w:t>
      </w:r>
      <w:r>
        <w:rPr>
          <w:color w:val="000000"/>
        </w:rPr>
        <w:t>aaBB</w:t>
      </w:r>
      <w:r>
        <w:rPr>
          <w:color w:val="000000"/>
        </w:rPr>
        <w:t>、</w:t>
      </w:r>
      <w:r>
        <w:rPr>
          <w:color w:val="000000"/>
        </w:rPr>
        <w:t>AAbb</w:t>
      </w:r>
      <w:r>
        <w:rPr>
          <w:color w:val="000000"/>
        </w:rPr>
        <w:t>共</w:t>
      </w:r>
      <w:r>
        <w:rPr>
          <w:color w:val="000000"/>
        </w:rPr>
        <w:t>2</w:t>
      </w:r>
      <w:r>
        <w:rPr>
          <w:color w:val="000000"/>
        </w:rPr>
        <w:t>份，因此矮秆中纯合子所占比例为</w:t>
      </w:r>
      <w:r>
        <w:rPr>
          <w:color w:val="000000"/>
        </w:rPr>
        <w:t>1/3</w:t>
      </w:r>
      <w:r>
        <w:rPr>
          <w:color w:val="000000"/>
        </w:rPr>
        <w:t>，</w:t>
      </w:r>
      <w:r>
        <w:rPr>
          <w:color w:val="000000"/>
        </w:rPr>
        <w:t>F</w:t>
      </w:r>
      <w:r>
        <w:rPr>
          <w:color w:val="000000"/>
          <w:vertAlign w:val="subscript"/>
        </w:rPr>
        <w:t>2</w:t>
      </w:r>
      <w:r>
        <w:rPr>
          <w:color w:val="000000"/>
        </w:rPr>
        <w:t>高秆基因型为</w:t>
      </w:r>
      <w:r>
        <w:rPr>
          <w:color w:val="000000"/>
        </w:rPr>
        <w:t>A_B_</w:t>
      </w:r>
      <w:r>
        <w:rPr>
          <w:color w:val="000000"/>
        </w:rPr>
        <w:t>共</w:t>
      </w:r>
      <w:r>
        <w:rPr>
          <w:color w:val="000000"/>
        </w:rPr>
        <w:t>9</w:t>
      </w:r>
      <w:r>
        <w:rPr>
          <w:color w:val="000000"/>
        </w:rPr>
        <w:t>份，纯合子为</w:t>
      </w:r>
      <w:r>
        <w:rPr>
          <w:color w:val="000000"/>
        </w:rPr>
        <w:t>AABB</w:t>
      </w:r>
      <w:r>
        <w:rPr>
          <w:color w:val="000000"/>
        </w:rPr>
        <w:t>共</w:t>
      </w:r>
      <w:r>
        <w:rPr>
          <w:color w:val="000000"/>
        </w:rPr>
        <w:t>1</w:t>
      </w:r>
      <w:r>
        <w:rPr>
          <w:color w:val="000000"/>
        </w:rPr>
        <w:t>份，因此高秆中纯合子所占比例为</w:t>
      </w:r>
      <w:r>
        <w:rPr>
          <w:color w:val="000000"/>
        </w:rPr>
        <w:t>1/9</w:t>
      </w:r>
      <w:r>
        <w:rPr>
          <w:color w:val="000000"/>
        </w:rPr>
        <w:t>，</w:t>
      </w:r>
      <w:r>
        <w:rPr>
          <w:color w:val="000000"/>
        </w:rPr>
        <w:t>D</w:t>
      </w:r>
      <w:r>
        <w:rPr>
          <w:color w:val="000000"/>
        </w:rPr>
        <w:t>错误。</w:t>
      </w:r>
    </w:p>
    <w:p w:rsidR="00751DC4" w:rsidRDefault="0079723A">
      <w:pPr>
        <w:spacing w:line="360" w:lineRule="auto"/>
        <w:jc w:val="left"/>
        <w:textAlignment w:val="center"/>
        <w:rPr>
          <w:color w:val="000000"/>
        </w:rPr>
      </w:pPr>
      <w:r>
        <w:rPr>
          <w:color w:val="000000"/>
        </w:rPr>
        <w:t>故选</w:t>
      </w:r>
      <w:r>
        <w:rPr>
          <w:color w:val="000000"/>
        </w:rPr>
        <w:t>D</w:t>
      </w:r>
      <w:r>
        <w:rPr>
          <w:color w:val="000000"/>
        </w:rPr>
        <w:t>。</w:t>
      </w:r>
    </w:p>
    <w:p w:rsidR="00751DC4" w:rsidRDefault="0079723A">
      <w:pPr>
        <w:spacing w:line="360" w:lineRule="auto"/>
        <w:jc w:val="left"/>
        <w:textAlignment w:val="center"/>
        <w:rPr>
          <w:color w:val="000000"/>
        </w:rPr>
      </w:pPr>
      <w:r>
        <w:rPr>
          <w:color w:val="000000"/>
        </w:rPr>
        <w:t xml:space="preserve">6. </w:t>
      </w:r>
      <w:r>
        <w:rPr>
          <w:rFonts w:ascii="宋体" w:hAnsi="宋体"/>
          <w:color w:val="000000"/>
        </w:rPr>
        <w:t>某同学拟用限制酶（酶</w:t>
      </w:r>
      <w:r>
        <w:rPr>
          <w:rFonts w:eastAsia="Times New Roman" w:cs="Times New Roman"/>
          <w:color w:val="000000"/>
        </w:rPr>
        <w:t>1</w:t>
      </w:r>
      <w:r>
        <w:rPr>
          <w:rFonts w:ascii="宋体" w:hAnsi="宋体"/>
          <w:color w:val="000000"/>
        </w:rPr>
        <w:t>、酶</w:t>
      </w:r>
      <w:r>
        <w:rPr>
          <w:rFonts w:eastAsia="Times New Roman" w:cs="Times New Roman"/>
          <w:color w:val="000000"/>
        </w:rPr>
        <w:t>2</w:t>
      </w:r>
      <w:r>
        <w:rPr>
          <w:rFonts w:ascii="宋体" w:hAnsi="宋体"/>
          <w:color w:val="000000"/>
        </w:rPr>
        <w:t>、酶</w:t>
      </w:r>
      <w:r>
        <w:rPr>
          <w:rFonts w:eastAsia="Times New Roman" w:cs="Times New Roman"/>
          <w:color w:val="000000"/>
        </w:rPr>
        <w:t>3</w:t>
      </w:r>
      <w:r>
        <w:rPr>
          <w:rFonts w:ascii="宋体" w:hAnsi="宋体"/>
          <w:color w:val="000000"/>
        </w:rPr>
        <w:t>和酶</w:t>
      </w:r>
      <w:r>
        <w:rPr>
          <w:rFonts w:eastAsia="Times New Roman" w:cs="Times New Roman"/>
          <w:color w:val="000000"/>
        </w:rPr>
        <w:t>4</w:t>
      </w:r>
      <w:r>
        <w:rPr>
          <w:rFonts w:ascii="宋体" w:hAnsi="宋体"/>
          <w:color w:val="000000"/>
        </w:rPr>
        <w:t>）、</w:t>
      </w:r>
      <w:r>
        <w:rPr>
          <w:rFonts w:eastAsia="Times New Roman" w:cs="Times New Roman"/>
          <w:color w:val="000000"/>
        </w:rPr>
        <w:t>DNA</w:t>
      </w:r>
      <w:r>
        <w:rPr>
          <w:rFonts w:ascii="宋体" w:hAnsi="宋体"/>
          <w:color w:val="000000"/>
        </w:rPr>
        <w:t>连接酶为工具，将目</w:t>
      </w:r>
      <w:r>
        <w:rPr>
          <w:rFonts w:ascii="宋体" w:hAnsi="宋体"/>
          <w:noProof/>
          <w:color w:val="000000"/>
        </w:rPr>
        <w:drawing>
          <wp:inline distT="0" distB="0" distL="0" distR="0">
            <wp:extent cx="133350" cy="177800"/>
            <wp:effectExtent l="0" t="0" r="0" b="0"/>
            <wp:docPr id="103989" name="图片 10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9" name="图片 103989"/>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基因（两端含相应限制酶的识别序列和切割位点）和质粒进行切割、连接，以构建重组表达载体。限制酶的切割位点如图所示。</w:t>
      </w:r>
    </w:p>
    <w:p w:rsidR="00751DC4" w:rsidRDefault="0079723A">
      <w:pPr>
        <w:spacing w:line="360" w:lineRule="auto"/>
        <w:jc w:val="left"/>
        <w:textAlignment w:val="center"/>
        <w:rPr>
          <w:color w:val="000000"/>
        </w:rPr>
      </w:pPr>
      <w:r>
        <w:rPr>
          <w:noProof/>
          <w:color w:val="000000"/>
        </w:rPr>
        <w:drawing>
          <wp:inline distT="0" distB="0" distL="0" distR="0">
            <wp:extent cx="1323975"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323975" cy="1123950"/>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85825" cy="752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85825" cy="752475"/>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47725" cy="771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47725" cy="771525"/>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85825"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85825" cy="762000"/>
                    </a:xfrm>
                    <a:prstGeom prst="rect">
                      <a:avLst/>
                    </a:prstGeom>
                  </pic:spPr>
                </pic:pic>
              </a:graphicData>
            </a:graphic>
          </wp:inline>
        </w:drawing>
      </w:r>
      <w:r>
        <w:rPr>
          <w:rFonts w:eastAsia="Times New Roman" w:cs="Times New Roman"/>
          <w:color w:val="000000"/>
        </w:rPr>
        <w:t xml:space="preserve">    </w:t>
      </w:r>
      <w:r>
        <w:rPr>
          <w:noProof/>
          <w:color w:val="000000"/>
        </w:rPr>
        <w:drawing>
          <wp:inline distT="0" distB="0" distL="0" distR="0">
            <wp:extent cx="8763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76300" cy="800100"/>
                    </a:xfrm>
                    <a:prstGeom prst="rect">
                      <a:avLst/>
                    </a:prstGeom>
                  </pic:spPr>
                </pic:pic>
              </a:graphicData>
            </a:graphic>
          </wp:inline>
        </w:drawing>
      </w:r>
    </w:p>
    <w:p w:rsidR="00751DC4" w:rsidRDefault="0079723A">
      <w:pPr>
        <w:spacing w:line="360" w:lineRule="auto"/>
        <w:jc w:val="left"/>
        <w:textAlignment w:val="center"/>
        <w:rPr>
          <w:color w:val="000000"/>
        </w:rPr>
      </w:pPr>
      <w:r>
        <w:rPr>
          <w:rFonts w:ascii="宋体" w:hAnsi="宋体"/>
          <w:color w:val="000000"/>
        </w:rPr>
        <w:t>下列重组表达载体构建方案合理且效率最高的是（</w:t>
      </w:r>
      <w:r>
        <w:rPr>
          <w:rFonts w:eastAsia="Times New Roman" w:cs="Times New Roman"/>
          <w:color w:val="000000"/>
        </w:rPr>
        <w:t xml:space="preserve">    </w:t>
      </w:r>
      <w:r>
        <w:rPr>
          <w:rFonts w:ascii="宋体" w:hAnsi="宋体"/>
          <w:color w:val="000000"/>
        </w:rPr>
        <w:t>）</w:t>
      </w:r>
    </w:p>
    <w:p w:rsidR="00751DC4" w:rsidRDefault="0079723A">
      <w:pPr>
        <w:spacing w:line="360" w:lineRule="auto"/>
        <w:jc w:val="left"/>
        <w:textAlignment w:val="center"/>
        <w:rPr>
          <w:color w:val="000000"/>
        </w:rPr>
      </w:pPr>
      <w:r>
        <w:rPr>
          <w:color w:val="000000"/>
        </w:rPr>
        <w:t xml:space="preserve">A. </w:t>
      </w:r>
      <w:r>
        <w:rPr>
          <w:rFonts w:ascii="宋体" w:hAnsi="宋体"/>
          <w:color w:val="000000"/>
        </w:rPr>
        <w:t>质粒和目的基因都用酶</w:t>
      </w:r>
      <w:r>
        <w:rPr>
          <w:rFonts w:eastAsia="Times New Roman" w:cs="Times New Roman"/>
          <w:color w:val="000000"/>
        </w:rPr>
        <w:t>3</w:t>
      </w:r>
      <w:r>
        <w:rPr>
          <w:rFonts w:ascii="宋体" w:hAnsi="宋体"/>
          <w:color w:val="000000"/>
        </w:rPr>
        <w:t>切割，用</w:t>
      </w:r>
      <w:r>
        <w:rPr>
          <w:rFonts w:eastAsia="Times New Roman" w:cs="Times New Roman"/>
          <w:i/>
          <w:color w:val="000000"/>
        </w:rPr>
        <w:t>E</w:t>
      </w:r>
      <w:r>
        <w:rPr>
          <w:rFonts w:eastAsia="Times New Roman" w:cs="Times New Roman"/>
          <w:color w:val="000000"/>
        </w:rPr>
        <w:t>.</w:t>
      </w:r>
      <w:r>
        <w:rPr>
          <w:rFonts w:eastAsia="Times New Roman" w:cs="Times New Roman"/>
          <w:i/>
          <w:color w:val="000000"/>
        </w:rPr>
        <w:t xml:space="preserve"> coli</w:t>
      </w:r>
      <w:r>
        <w:rPr>
          <w:rFonts w:eastAsia="Times New Roman" w:cs="Times New Roman"/>
          <w:color w:val="000000"/>
        </w:rPr>
        <w:t xml:space="preserve"> DNA</w:t>
      </w:r>
      <w:r>
        <w:rPr>
          <w:rFonts w:ascii="宋体" w:hAnsi="宋体"/>
          <w:color w:val="000000"/>
        </w:rPr>
        <w:t>连接酶连接</w:t>
      </w:r>
    </w:p>
    <w:p w:rsidR="00751DC4" w:rsidRDefault="0079723A">
      <w:pPr>
        <w:spacing w:line="360" w:lineRule="auto"/>
        <w:jc w:val="left"/>
        <w:textAlignment w:val="center"/>
        <w:rPr>
          <w:color w:val="000000"/>
        </w:rPr>
      </w:pPr>
      <w:r>
        <w:rPr>
          <w:color w:val="000000"/>
        </w:rPr>
        <w:t xml:space="preserve">B. </w:t>
      </w:r>
      <w:r>
        <w:rPr>
          <w:rFonts w:ascii="宋体" w:hAnsi="宋体"/>
          <w:color w:val="000000"/>
        </w:rPr>
        <w:t>质粒用酶</w:t>
      </w:r>
      <w:r>
        <w:rPr>
          <w:rFonts w:eastAsia="Times New Roman" w:cs="Times New Roman"/>
          <w:color w:val="000000"/>
        </w:rPr>
        <w:t>3</w:t>
      </w:r>
      <w:r>
        <w:rPr>
          <w:rFonts w:ascii="宋体" w:hAnsi="宋体"/>
          <w:color w:val="000000"/>
        </w:rPr>
        <w:t>切割、目的基因用酶</w:t>
      </w:r>
      <w:r>
        <w:rPr>
          <w:rFonts w:eastAsia="Times New Roman" w:cs="Times New Roman"/>
          <w:color w:val="000000"/>
        </w:rPr>
        <w:t>1</w:t>
      </w:r>
      <w:r>
        <w:rPr>
          <w:rFonts w:ascii="宋体" w:hAnsi="宋体"/>
          <w:color w:val="000000"/>
        </w:rPr>
        <w:t>切割，用</w:t>
      </w:r>
      <w:r>
        <w:rPr>
          <w:rFonts w:eastAsia="Times New Roman" w:cs="Times New Roman"/>
          <w:color w:val="000000"/>
        </w:rPr>
        <w:t>T4 DNA</w:t>
      </w:r>
      <w:r>
        <w:rPr>
          <w:rFonts w:ascii="宋体" w:hAnsi="宋体"/>
          <w:color w:val="000000"/>
        </w:rPr>
        <w:t>连接酶连接</w:t>
      </w:r>
    </w:p>
    <w:p w:rsidR="00751DC4" w:rsidRDefault="0079723A">
      <w:pPr>
        <w:spacing w:line="360" w:lineRule="auto"/>
        <w:jc w:val="left"/>
        <w:textAlignment w:val="center"/>
        <w:rPr>
          <w:color w:val="000000"/>
        </w:rPr>
      </w:pPr>
      <w:r>
        <w:rPr>
          <w:color w:val="000000"/>
        </w:rPr>
        <w:lastRenderedPageBreak/>
        <w:t xml:space="preserve">C. </w:t>
      </w:r>
      <w:r>
        <w:rPr>
          <w:rFonts w:ascii="宋体" w:hAnsi="宋体"/>
          <w:color w:val="000000"/>
        </w:rPr>
        <w:t>质粒和目的基因都用酶</w:t>
      </w:r>
      <w:r>
        <w:rPr>
          <w:rFonts w:eastAsia="Times New Roman" w:cs="Times New Roman"/>
          <w:color w:val="000000"/>
        </w:rPr>
        <w:t>1</w:t>
      </w:r>
      <w:r>
        <w:rPr>
          <w:rFonts w:ascii="宋体" w:hAnsi="宋体"/>
          <w:color w:val="000000"/>
        </w:rPr>
        <w:t>和酶</w:t>
      </w:r>
      <w:r>
        <w:rPr>
          <w:rFonts w:eastAsia="Times New Roman" w:cs="Times New Roman"/>
          <w:color w:val="000000"/>
        </w:rPr>
        <w:t>2</w:t>
      </w:r>
      <w:r>
        <w:rPr>
          <w:rFonts w:ascii="宋体" w:hAnsi="宋体"/>
          <w:color w:val="000000"/>
        </w:rPr>
        <w:t>切割，用</w:t>
      </w:r>
      <w:r>
        <w:rPr>
          <w:rFonts w:eastAsia="Times New Roman" w:cs="Times New Roman"/>
          <w:color w:val="000000"/>
        </w:rPr>
        <w:t>T4 DNA</w:t>
      </w:r>
      <w:r>
        <w:rPr>
          <w:rFonts w:ascii="宋体" w:hAnsi="宋体"/>
          <w:color w:val="000000"/>
        </w:rPr>
        <w:t>连接酶连接</w:t>
      </w:r>
    </w:p>
    <w:p w:rsidR="00751DC4" w:rsidRDefault="0079723A">
      <w:pPr>
        <w:spacing w:line="360" w:lineRule="auto"/>
        <w:jc w:val="left"/>
        <w:textAlignment w:val="center"/>
        <w:rPr>
          <w:color w:val="000000"/>
        </w:rPr>
      </w:pPr>
      <w:r>
        <w:rPr>
          <w:color w:val="000000"/>
        </w:rPr>
        <w:t xml:space="preserve">D. </w:t>
      </w:r>
      <w:r>
        <w:rPr>
          <w:rFonts w:ascii="宋体" w:hAnsi="宋体"/>
          <w:color w:val="000000"/>
        </w:rPr>
        <w:t>质粒和目的基因都用酶</w:t>
      </w:r>
      <w:r>
        <w:rPr>
          <w:rFonts w:eastAsia="Times New Roman" w:cs="Times New Roman"/>
          <w:color w:val="000000"/>
        </w:rPr>
        <w:t>2</w:t>
      </w:r>
      <w:r>
        <w:rPr>
          <w:rFonts w:ascii="宋体" w:hAnsi="宋体"/>
          <w:color w:val="000000"/>
        </w:rPr>
        <w:t>和酶</w:t>
      </w:r>
      <w:r>
        <w:rPr>
          <w:rFonts w:eastAsia="Times New Roman" w:cs="Times New Roman"/>
          <w:color w:val="000000"/>
        </w:rPr>
        <w:t>4</w:t>
      </w:r>
      <w:r>
        <w:rPr>
          <w:rFonts w:ascii="宋体" w:hAnsi="宋体"/>
          <w:color w:val="000000"/>
        </w:rPr>
        <w:t>切割，用</w:t>
      </w:r>
      <w:r>
        <w:rPr>
          <w:rFonts w:eastAsia="Times New Roman" w:cs="Times New Roman"/>
          <w:i/>
          <w:color w:val="000000"/>
        </w:rPr>
        <w:t>E</w:t>
      </w:r>
      <w:r>
        <w:rPr>
          <w:rFonts w:eastAsia="Times New Roman" w:cs="Times New Roman"/>
          <w:color w:val="000000"/>
        </w:rPr>
        <w:t xml:space="preserve">. </w:t>
      </w:r>
      <w:r>
        <w:rPr>
          <w:rFonts w:eastAsia="Times New Roman" w:cs="Times New Roman"/>
          <w:i/>
          <w:color w:val="000000"/>
        </w:rPr>
        <w:t>coli</w:t>
      </w:r>
      <w:r>
        <w:rPr>
          <w:rFonts w:eastAsia="Times New Roman" w:cs="Times New Roman"/>
          <w:color w:val="000000"/>
        </w:rPr>
        <w:t xml:space="preserve"> DNA</w:t>
      </w:r>
      <w:r>
        <w:rPr>
          <w:rFonts w:ascii="宋体" w:hAnsi="宋体"/>
          <w:color w:val="000000"/>
        </w:rPr>
        <w:t>连接酶连接</w:t>
      </w:r>
    </w:p>
    <w:p w:rsidR="00751DC4" w:rsidRDefault="0079723A">
      <w:pPr>
        <w:spacing w:line="360" w:lineRule="auto"/>
        <w:textAlignment w:val="center"/>
        <w:rPr>
          <w:color w:val="000000"/>
        </w:rPr>
      </w:pPr>
      <w:r>
        <w:rPr>
          <w:color w:val="2E75B6"/>
        </w:rPr>
        <w:t>【答案】</w:t>
      </w:r>
      <w:r>
        <w:rPr>
          <w:color w:val="000000"/>
        </w:rPr>
        <w:t>D</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w:t>
      </w:r>
      <w:r>
        <w:rPr>
          <w:color w:val="000000"/>
        </w:rPr>
        <w:t>DNA</w:t>
      </w:r>
      <w:r>
        <w:rPr>
          <w:color w:val="000000"/>
        </w:rPr>
        <w:t>连接酶：</w:t>
      </w:r>
    </w:p>
    <w:p w:rsidR="00751DC4" w:rsidRDefault="0079723A">
      <w:pPr>
        <w:spacing w:line="360" w:lineRule="auto"/>
        <w:jc w:val="left"/>
        <w:textAlignment w:val="center"/>
        <w:rPr>
          <w:color w:val="000000"/>
        </w:rPr>
      </w:pPr>
      <w:r>
        <w:rPr>
          <w:color w:val="000000"/>
        </w:rPr>
        <w:t>（</w:t>
      </w:r>
      <w:r>
        <w:rPr>
          <w:color w:val="000000"/>
        </w:rPr>
        <w:t>1</w:t>
      </w:r>
      <w:r>
        <w:rPr>
          <w:color w:val="000000"/>
        </w:rPr>
        <w:t>）根据酶的来源不同分为两类：</w:t>
      </w:r>
      <w:r>
        <w:rPr>
          <w:color w:val="000000"/>
        </w:rPr>
        <w:t>E.coliDNA</w:t>
      </w:r>
      <w:r>
        <w:rPr>
          <w:color w:val="000000"/>
        </w:rPr>
        <w:t>连接酶、</w:t>
      </w:r>
      <w:r>
        <w:rPr>
          <w:color w:val="000000"/>
        </w:rPr>
        <w:t>T4DNA</w:t>
      </w:r>
      <w:r>
        <w:rPr>
          <w:color w:val="000000"/>
        </w:rPr>
        <w:t>连接酶。这二者都能连接黏性末端，此外</w:t>
      </w:r>
      <w:r>
        <w:rPr>
          <w:color w:val="000000"/>
        </w:rPr>
        <w:t>T4DNA</w:t>
      </w:r>
      <w:r>
        <w:rPr>
          <w:color w:val="000000"/>
        </w:rPr>
        <w:t>连接酶还可以连接平末端，但连接平末端时的效率比较低。</w:t>
      </w:r>
    </w:p>
    <w:p w:rsidR="00751DC4" w:rsidRDefault="0079723A">
      <w:pPr>
        <w:spacing w:line="360" w:lineRule="auto"/>
        <w:jc w:val="left"/>
        <w:textAlignment w:val="center"/>
        <w:rPr>
          <w:color w:val="000000"/>
        </w:rPr>
      </w:pPr>
      <w:r>
        <w:rPr>
          <w:color w:val="000000"/>
        </w:rPr>
        <w:t>（</w:t>
      </w:r>
      <w:r>
        <w:rPr>
          <w:color w:val="000000"/>
        </w:rPr>
        <w:t>2</w:t>
      </w:r>
      <w:r>
        <w:rPr>
          <w:color w:val="000000"/>
        </w:rPr>
        <w:t>）</w:t>
      </w:r>
      <w:r>
        <w:rPr>
          <w:color w:val="000000"/>
        </w:rPr>
        <w:t>DNA</w:t>
      </w:r>
      <w:r>
        <w:rPr>
          <w:color w:val="000000"/>
        </w:rPr>
        <w:t>连接酶连接的是两个核苷酸之间的磷酸二酯键。</w:t>
      </w:r>
    </w:p>
    <w:p w:rsidR="00751DC4" w:rsidRDefault="0079723A">
      <w:pPr>
        <w:spacing w:line="360" w:lineRule="auto"/>
        <w:jc w:val="left"/>
        <w:textAlignment w:val="center"/>
        <w:rPr>
          <w:color w:val="000000"/>
        </w:rPr>
      </w:pPr>
      <w:r>
        <w:rPr>
          <w:color w:val="000000"/>
        </w:rPr>
        <w:t>【详解】</w:t>
      </w:r>
      <w:r>
        <w:rPr>
          <w:color w:val="000000"/>
        </w:rPr>
        <w:t>A</w:t>
      </w:r>
      <w:r>
        <w:rPr>
          <w:color w:val="000000"/>
        </w:rPr>
        <w:t>、酶</w:t>
      </w:r>
      <w:r>
        <w:rPr>
          <w:color w:val="000000"/>
        </w:rPr>
        <w:t>3</w:t>
      </w:r>
      <w:r>
        <w:rPr>
          <w:color w:val="000000"/>
        </w:rPr>
        <w:t>切割后得到的是平末端，应该用</w:t>
      </w:r>
      <w:r>
        <w:rPr>
          <w:color w:val="000000"/>
        </w:rPr>
        <w:t>T4 DNA</w:t>
      </w:r>
      <w:r>
        <w:rPr>
          <w:color w:val="000000"/>
        </w:rPr>
        <w:t>连接酶连接，</w:t>
      </w:r>
      <w:r>
        <w:rPr>
          <w:color w:val="000000"/>
        </w:rPr>
        <w:t>A</w:t>
      </w:r>
      <w:r>
        <w:rPr>
          <w:color w:val="000000"/>
        </w:rPr>
        <w:t>错误；</w:t>
      </w:r>
    </w:p>
    <w:p w:rsidR="00751DC4" w:rsidRDefault="0079723A">
      <w:pPr>
        <w:spacing w:line="360" w:lineRule="auto"/>
        <w:jc w:val="left"/>
        <w:textAlignment w:val="center"/>
        <w:rPr>
          <w:color w:val="000000"/>
        </w:rPr>
      </w:pPr>
      <w:r>
        <w:rPr>
          <w:color w:val="000000"/>
        </w:rPr>
        <w:t>B</w:t>
      </w:r>
      <w:r>
        <w:rPr>
          <w:color w:val="000000"/>
        </w:rPr>
        <w:t>、质粒用酶</w:t>
      </w:r>
      <w:r>
        <w:rPr>
          <w:color w:val="000000"/>
        </w:rPr>
        <w:t>3</w:t>
      </w:r>
      <w:r>
        <w:rPr>
          <w:color w:val="000000"/>
        </w:rPr>
        <w:t>切割后得到平末端，目的基因用酶</w:t>
      </w:r>
      <w:r>
        <w:rPr>
          <w:color w:val="000000"/>
        </w:rPr>
        <w:t>1</w:t>
      </w:r>
      <w:r>
        <w:rPr>
          <w:color w:val="000000"/>
        </w:rPr>
        <w:t>切割后得到的是黏性末端，二者不能连接，</w:t>
      </w:r>
      <w:r>
        <w:rPr>
          <w:color w:val="000000"/>
        </w:rPr>
        <w:t>B</w:t>
      </w:r>
      <w:r>
        <w:rPr>
          <w:color w:val="000000"/>
        </w:rPr>
        <w:t>错误；</w:t>
      </w:r>
    </w:p>
    <w:p w:rsidR="00751DC4" w:rsidRDefault="0079723A">
      <w:pPr>
        <w:spacing w:line="360" w:lineRule="auto"/>
        <w:jc w:val="left"/>
        <w:textAlignment w:val="center"/>
        <w:rPr>
          <w:color w:val="000000"/>
        </w:rPr>
      </w:pPr>
      <w:r>
        <w:rPr>
          <w:color w:val="000000"/>
        </w:rPr>
        <w:t>C</w:t>
      </w:r>
      <w:r>
        <w:rPr>
          <w:color w:val="000000"/>
        </w:rPr>
        <w:t>、质粒和目的基因都用酶</w:t>
      </w:r>
      <w:r>
        <w:rPr>
          <w:color w:val="000000"/>
        </w:rPr>
        <w:t>1</w:t>
      </w:r>
      <w:r>
        <w:rPr>
          <w:color w:val="000000"/>
        </w:rPr>
        <w:t>和酶</w:t>
      </w:r>
      <w:r>
        <w:rPr>
          <w:color w:val="000000"/>
        </w:rPr>
        <w:t>2</w:t>
      </w:r>
      <w:r>
        <w:rPr>
          <w:color w:val="000000"/>
        </w:rPr>
        <w:t>切割，得到的黏性末端不互补，不能连接，</w:t>
      </w:r>
      <w:r>
        <w:rPr>
          <w:color w:val="000000"/>
        </w:rPr>
        <w:t>C</w:t>
      </w:r>
      <w:r>
        <w:rPr>
          <w:color w:val="000000"/>
        </w:rPr>
        <w:t>错误；</w:t>
      </w:r>
    </w:p>
    <w:p w:rsidR="00751DC4" w:rsidRDefault="0079723A">
      <w:pPr>
        <w:spacing w:line="360" w:lineRule="auto"/>
        <w:jc w:val="left"/>
        <w:textAlignment w:val="center"/>
        <w:rPr>
          <w:color w:val="000000"/>
        </w:rPr>
      </w:pPr>
      <w:r>
        <w:rPr>
          <w:color w:val="000000"/>
        </w:rPr>
        <w:t>D</w:t>
      </w:r>
      <w:r>
        <w:rPr>
          <w:color w:val="000000"/>
        </w:rPr>
        <w:t>、酶</w:t>
      </w:r>
      <w:r>
        <w:rPr>
          <w:color w:val="000000"/>
        </w:rPr>
        <w:t>2</w:t>
      </w:r>
      <w:r>
        <w:rPr>
          <w:color w:val="000000"/>
        </w:rPr>
        <w:t>和酶</w:t>
      </w:r>
      <w:r>
        <w:rPr>
          <w:color w:val="000000"/>
        </w:rPr>
        <w:t>4</w:t>
      </w:r>
      <w:r>
        <w:rPr>
          <w:color w:val="000000"/>
        </w:rPr>
        <w:t>切割后得到的黏性末端都是</w:t>
      </w:r>
      <w:r>
        <w:rPr>
          <w:color w:val="000000"/>
        </w:rPr>
        <w:t>“GATC-”</w:t>
      </w:r>
      <w:r>
        <w:rPr>
          <w:color w:val="000000"/>
        </w:rPr>
        <w:t>，可以互补，</w:t>
      </w:r>
      <w:r>
        <w:rPr>
          <w:color w:val="000000"/>
        </w:rPr>
        <w:t>E. coli DNA</w:t>
      </w:r>
      <w:r>
        <w:rPr>
          <w:color w:val="000000"/>
        </w:rPr>
        <w:t>连接酶可以连接黏性末端，故质粒和目的基因都用酶</w:t>
      </w:r>
      <w:r>
        <w:rPr>
          <w:color w:val="000000"/>
        </w:rPr>
        <w:t>2</w:t>
      </w:r>
      <w:r>
        <w:rPr>
          <w:color w:val="000000"/>
        </w:rPr>
        <w:t>和酶</w:t>
      </w:r>
      <w:r>
        <w:rPr>
          <w:color w:val="000000"/>
        </w:rPr>
        <w:t>4</w:t>
      </w:r>
      <w:r>
        <w:rPr>
          <w:color w:val="000000"/>
        </w:rPr>
        <w:t>切割，能用</w:t>
      </w:r>
      <w:r>
        <w:rPr>
          <w:color w:val="000000"/>
        </w:rPr>
        <w:t>E. coli DNA</w:t>
      </w:r>
      <w:r>
        <w:rPr>
          <w:color w:val="000000"/>
        </w:rPr>
        <w:t>连接酶连接，</w:t>
      </w:r>
      <w:r>
        <w:rPr>
          <w:color w:val="000000"/>
        </w:rPr>
        <w:t>D</w:t>
      </w:r>
      <w:r>
        <w:rPr>
          <w:color w:val="000000"/>
        </w:rPr>
        <w:t>正确。</w:t>
      </w:r>
    </w:p>
    <w:p w:rsidR="00751DC4" w:rsidRDefault="0079723A">
      <w:pPr>
        <w:spacing w:line="360" w:lineRule="auto"/>
        <w:jc w:val="left"/>
        <w:textAlignment w:val="center"/>
        <w:rPr>
          <w:color w:val="000000"/>
        </w:rPr>
      </w:pPr>
      <w:r>
        <w:rPr>
          <w:color w:val="000000"/>
        </w:rPr>
        <w:t>故选</w:t>
      </w:r>
      <w:r>
        <w:rPr>
          <w:color w:val="000000"/>
        </w:rPr>
        <w:t>D</w:t>
      </w:r>
      <w:r>
        <w:rPr>
          <w:color w:val="000000"/>
        </w:rPr>
        <w:t>。</w:t>
      </w:r>
    </w:p>
    <w:p w:rsidR="00751DC4" w:rsidRDefault="0079723A">
      <w:pPr>
        <w:spacing w:line="360" w:lineRule="auto"/>
        <w:jc w:val="left"/>
        <w:textAlignment w:val="center"/>
        <w:rPr>
          <w:color w:val="000000"/>
        </w:rPr>
      </w:pPr>
      <w:r>
        <w:rPr>
          <w:color w:val="000000"/>
        </w:rPr>
        <w:t xml:space="preserve">7. </w:t>
      </w:r>
      <w:r>
        <w:rPr>
          <w:rFonts w:ascii="宋体" w:hAnsi="宋体"/>
          <w:color w:val="000000"/>
        </w:rPr>
        <w:t>植物的生长发育受多种因素调控。回答下列问题。</w:t>
      </w:r>
    </w:p>
    <w:p w:rsidR="00751DC4" w:rsidRDefault="0079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细胞增殖是植物生长发育的基础。细胞增殖具有周期性，细胞周期中的分裂间期为分裂期进行物质准备，物质准备过程主要包括</w:t>
      </w:r>
      <w:r>
        <w:rPr>
          <w:color w:val="000000"/>
        </w:rPr>
        <w:t>___________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植物细胞分裂是由生长素和细胞分裂素协同作用完成</w:t>
      </w:r>
      <w:r>
        <w:rPr>
          <w:rFonts w:ascii="宋体" w:hAnsi="宋体"/>
          <w:noProof/>
          <w:color w:val="000000"/>
        </w:rPr>
        <w:drawing>
          <wp:inline distT="0" distB="0" distL="0" distR="0">
            <wp:extent cx="133350" cy="177800"/>
            <wp:effectExtent l="0" t="0" r="0" b="0"/>
            <wp:docPr id="103995" name="图片 10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5" name="图片 10399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。在促进细胞分裂方面，生长素的主要作用是</w:t>
      </w:r>
      <w:r>
        <w:rPr>
          <w:color w:val="000000"/>
        </w:rPr>
        <w:t>__________</w:t>
      </w:r>
      <w:r>
        <w:rPr>
          <w:rFonts w:ascii="宋体" w:hAnsi="宋体"/>
          <w:color w:val="000000"/>
        </w:rPr>
        <w:t>，细胞分裂素的主要作用是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给黑暗中生长的幼苗照光后幼苗的形态出现明显变化，在这一过程中感受光信号的受体有</w:t>
      </w:r>
      <w:r>
        <w:rPr>
          <w:color w:val="000000"/>
        </w:rPr>
        <w:t>__________</w:t>
      </w:r>
      <w:r>
        <w:rPr>
          <w:rFonts w:ascii="宋体" w:hAnsi="宋体"/>
          <w:color w:val="000000"/>
        </w:rPr>
        <w:t>（答出</w:t>
      </w:r>
      <w:r>
        <w:rPr>
          <w:rFonts w:eastAsia="Times New Roman" w:cs="Times New Roman"/>
          <w:color w:val="000000"/>
        </w:rPr>
        <w:t>1</w:t>
      </w:r>
      <w:r>
        <w:rPr>
          <w:rFonts w:ascii="宋体" w:hAnsi="宋体"/>
          <w:color w:val="000000"/>
        </w:rPr>
        <w:t>点即可），除了光，调节植物生长发育的环境因素还有</w:t>
      </w:r>
      <w:r>
        <w:rPr>
          <w:color w:val="000000"/>
        </w:rPr>
        <w:t>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751DC4" w:rsidRDefault="0079723A">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DNA</w:t>
      </w:r>
      <w:r>
        <w:rPr>
          <w:color w:val="000000"/>
        </w:rPr>
        <w:t>分子复制和有关蛋白质的合成</w:t>
      </w:r>
      <w:r>
        <w:rPr>
          <w:color w:val="000000"/>
        </w:rPr>
        <w:t xml:space="preserve">    </w:t>
      </w:r>
    </w:p>
    <w:p w:rsidR="00751DC4" w:rsidRDefault="0079723A">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促进细胞核的分裂</w:t>
      </w:r>
      <w:r>
        <w:rPr>
          <w:color w:val="000000"/>
        </w:rPr>
        <w:t xml:space="preserve">    ②. </w:t>
      </w:r>
      <w:r>
        <w:rPr>
          <w:color w:val="000000"/>
        </w:rPr>
        <w:t>促进细胞质的分裂</w:t>
      </w:r>
      <w:r>
        <w:rPr>
          <w:color w:val="000000"/>
        </w:rPr>
        <w:t xml:space="preserve">    </w:t>
      </w:r>
    </w:p>
    <w:p w:rsidR="00751DC4" w:rsidRDefault="0079723A">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光敏色素</w:t>
      </w:r>
      <w:r>
        <w:rPr>
          <w:color w:val="000000"/>
        </w:rPr>
        <w:t xml:space="preserve">    ②. </w:t>
      </w:r>
      <w:r>
        <w:rPr>
          <w:color w:val="000000"/>
        </w:rPr>
        <w:t>温度、重力</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【分析】光敏色素是一类蛋白质（色素</w:t>
      </w:r>
      <w:r>
        <w:rPr>
          <w:color w:val="000000"/>
        </w:rPr>
        <w:t>-</w:t>
      </w:r>
      <w:r>
        <w:rPr>
          <w:color w:val="000000"/>
        </w:rPr>
        <w:t>蛋白复合体）分布在植物的各个部位，其中在分生组织的细胞内比较丰富。受到光照射后</w:t>
      </w:r>
      <w:r>
        <w:rPr>
          <w:color w:val="000000"/>
        </w:rPr>
        <w:t>→</w:t>
      </w:r>
      <w:r>
        <w:rPr>
          <w:color w:val="000000"/>
        </w:rPr>
        <w:t>光敏色素结构会发生变化</w:t>
      </w:r>
      <w:r>
        <w:rPr>
          <w:color w:val="000000"/>
        </w:rPr>
        <w:t>→</w:t>
      </w:r>
      <w:r>
        <w:rPr>
          <w:color w:val="000000"/>
        </w:rPr>
        <w:t>这一变化的信息传导到细胞核内</w:t>
      </w:r>
      <w:r>
        <w:rPr>
          <w:color w:val="000000"/>
        </w:rPr>
        <w:t>→</w:t>
      </w:r>
      <w:r>
        <w:rPr>
          <w:color w:val="000000"/>
        </w:rPr>
        <w:t>基因选择性表达</w:t>
      </w:r>
      <w:r>
        <w:rPr>
          <w:color w:val="000000"/>
        </w:rPr>
        <w:t>→</w:t>
      </w:r>
      <w:r>
        <w:rPr>
          <w:color w:val="000000"/>
        </w:rPr>
        <w:t>表现出生物学效应。</w:t>
      </w:r>
    </w:p>
    <w:p w:rsidR="00751DC4" w:rsidRDefault="0079723A">
      <w:pPr>
        <w:spacing w:line="360" w:lineRule="auto"/>
        <w:jc w:val="left"/>
        <w:textAlignment w:val="center"/>
        <w:rPr>
          <w:color w:val="000000"/>
        </w:rPr>
      </w:pPr>
      <w:r>
        <w:rPr>
          <w:color w:val="000000"/>
        </w:rPr>
        <w:t>【小问</w:t>
      </w:r>
      <w:r>
        <w:rPr>
          <w:color w:val="000000"/>
        </w:rPr>
        <w:t>1</w:t>
      </w:r>
      <w:r>
        <w:rPr>
          <w:color w:val="000000"/>
        </w:rPr>
        <w:t>详解】</w:t>
      </w:r>
    </w:p>
    <w:p w:rsidR="00751DC4" w:rsidRDefault="0079723A">
      <w:pPr>
        <w:spacing w:line="360" w:lineRule="auto"/>
        <w:jc w:val="left"/>
        <w:textAlignment w:val="center"/>
        <w:rPr>
          <w:color w:val="000000"/>
        </w:rPr>
      </w:pPr>
      <w:r>
        <w:rPr>
          <w:color w:val="000000"/>
        </w:rPr>
        <w:t>细胞周期中的分裂间期为分裂期进行物质准备，物质准备过程主要包括</w:t>
      </w:r>
      <w:r>
        <w:rPr>
          <w:color w:val="000000"/>
        </w:rPr>
        <w:t>DNA</w:t>
      </w:r>
      <w:r>
        <w:rPr>
          <w:color w:val="000000"/>
        </w:rPr>
        <w:t>分子复制和有关蛋白质的合成。</w:t>
      </w:r>
    </w:p>
    <w:p w:rsidR="00751DC4" w:rsidRDefault="0079723A">
      <w:pPr>
        <w:spacing w:line="360" w:lineRule="auto"/>
        <w:jc w:val="left"/>
        <w:textAlignment w:val="center"/>
        <w:rPr>
          <w:color w:val="000000"/>
        </w:rPr>
      </w:pPr>
      <w:r>
        <w:rPr>
          <w:color w:val="000000"/>
        </w:rPr>
        <w:t>【小问</w:t>
      </w:r>
      <w:r>
        <w:rPr>
          <w:color w:val="000000"/>
        </w:rPr>
        <w:t>2</w:t>
      </w:r>
      <w:r>
        <w:rPr>
          <w:color w:val="000000"/>
        </w:rPr>
        <w:t>详解】</w:t>
      </w:r>
    </w:p>
    <w:p w:rsidR="00751DC4" w:rsidRDefault="0079723A">
      <w:pPr>
        <w:spacing w:line="360" w:lineRule="auto"/>
        <w:jc w:val="left"/>
        <w:textAlignment w:val="center"/>
        <w:rPr>
          <w:color w:val="000000"/>
        </w:rPr>
      </w:pPr>
      <w:r>
        <w:rPr>
          <w:color w:val="000000"/>
        </w:rPr>
        <w:lastRenderedPageBreak/>
        <w:t>在促进细胞分裂方面，生长素的主要作用是促进细胞核的分裂，而细胞分裂素主要表现在促进细胞质的分裂，二者协调促进细胞分裂的完成，表现出协同作用。</w:t>
      </w:r>
    </w:p>
    <w:p w:rsidR="00751DC4" w:rsidRDefault="0079723A">
      <w:pPr>
        <w:spacing w:line="360" w:lineRule="auto"/>
        <w:jc w:val="left"/>
        <w:textAlignment w:val="center"/>
        <w:rPr>
          <w:color w:val="000000"/>
        </w:rPr>
      </w:pPr>
      <w:r>
        <w:rPr>
          <w:color w:val="000000"/>
        </w:rPr>
        <w:t>【小问</w:t>
      </w:r>
      <w:r>
        <w:rPr>
          <w:color w:val="000000"/>
        </w:rPr>
        <w:t>3</w:t>
      </w:r>
      <w:r>
        <w:rPr>
          <w:color w:val="000000"/>
        </w:rPr>
        <w:t>详解】</w:t>
      </w:r>
    </w:p>
    <w:p w:rsidR="00751DC4" w:rsidRDefault="0079723A">
      <w:pPr>
        <w:spacing w:line="360" w:lineRule="auto"/>
        <w:jc w:val="left"/>
        <w:textAlignment w:val="center"/>
        <w:rPr>
          <w:color w:val="000000"/>
        </w:rPr>
      </w:pPr>
      <w:r>
        <w:rPr>
          <w:color w:val="000000"/>
        </w:rPr>
        <w:t>植物能对光作出反应，是因为其具有能接受光信号的分子，给黑暗中生长的幼苗照光后幼苗的形态出现明显变化，在这一过程中感受光信号的受体有光敏色素，光敏色素接受光照后，结构发生改变，该信息传导到细胞核，进而调控基因的表达，表现出生物学效应；除了光，温度（如植物代谢会随温度不同而有旺盛和缓慢之分）、重力等环境因素也会参与调节植物的生长发育。</w:t>
      </w:r>
    </w:p>
    <w:p w:rsidR="00751DC4" w:rsidRDefault="0079723A">
      <w:pPr>
        <w:spacing w:line="360" w:lineRule="auto"/>
        <w:jc w:val="left"/>
        <w:textAlignment w:val="center"/>
        <w:rPr>
          <w:color w:val="000000"/>
        </w:rPr>
      </w:pPr>
      <w:r>
        <w:rPr>
          <w:color w:val="000000"/>
        </w:rPr>
        <w:t xml:space="preserve">8. </w:t>
      </w:r>
      <w:r>
        <w:rPr>
          <w:rFonts w:ascii="宋体" w:hAnsi="宋体"/>
          <w:color w:val="000000"/>
        </w:rPr>
        <w:t>人在运动时会发生一系列生理变化，机体可通过神经调节和体液调节维持内环境的稳态。回答下列问题。</w:t>
      </w:r>
    </w:p>
    <w:p w:rsidR="00751DC4" w:rsidRDefault="0079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运动时，某种自主神经的活动占优势使心跳加快，这种自主神经是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剧烈运动时，机体耗氧量增加、葡萄糖氧化分解产生大量</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进入血液使呼吸运动加快。</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使呼吸运动加快的原因是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运动时葡萄糖消耗加快，胰高血糖素等激素分泌增加，以维持血糖相对稳定。胰高血糖素在升高血糖浓度方面所起的作用是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运动中出汗失水导致细胞外液渗透压升高，垂体释放的某种激素增加，促进肾小管、集合管对水的重吸收，该激素是</w:t>
      </w:r>
      <w:r>
        <w:rPr>
          <w:color w:val="000000"/>
        </w:rPr>
        <w:t>__________</w:t>
      </w:r>
      <w:r>
        <w:rPr>
          <w:rFonts w:ascii="宋体" w:hAnsi="宋体"/>
          <w:color w:val="000000"/>
        </w:rPr>
        <w:t>。若大量失水使细胞外液量减少以及血钠含量降低时，可使醛固酮分泌增加。醛固酮的主要生理功能是</w:t>
      </w:r>
      <w:r>
        <w:rPr>
          <w:color w:val="000000"/>
        </w:rPr>
        <w:t>__________</w:t>
      </w:r>
      <w:r>
        <w:rPr>
          <w:rFonts w:ascii="宋体" w:hAnsi="宋体"/>
          <w:color w:val="000000"/>
        </w:rPr>
        <w:t>。</w:t>
      </w:r>
    </w:p>
    <w:p w:rsidR="00751DC4" w:rsidRDefault="0079723A">
      <w:pPr>
        <w:spacing w:line="360" w:lineRule="auto"/>
        <w:textAlignment w:val="center"/>
        <w:rPr>
          <w:color w:val="000000"/>
        </w:rPr>
      </w:pPr>
      <w:r>
        <w:rPr>
          <w:color w:val="2E75B6"/>
        </w:rPr>
        <w:t>【答案】</w:t>
      </w:r>
      <w:r>
        <w:rPr>
          <w:color w:val="000000"/>
        </w:rPr>
        <w:t>（</w:t>
      </w:r>
      <w:r>
        <w:rPr>
          <w:color w:val="000000"/>
        </w:rPr>
        <w:t>1</w:t>
      </w:r>
      <w:r>
        <w:rPr>
          <w:color w:val="000000"/>
        </w:rPr>
        <w:t>）交感神经</w:t>
      </w:r>
      <w:r>
        <w:rPr>
          <w:color w:val="000000"/>
        </w:rPr>
        <w:t xml:space="preserve">    </w:t>
      </w:r>
    </w:p>
    <w:p w:rsidR="00751DC4" w:rsidRDefault="0079723A">
      <w:pPr>
        <w:spacing w:line="360" w:lineRule="auto"/>
        <w:textAlignment w:val="center"/>
        <w:rPr>
          <w:color w:val="000000"/>
        </w:rPr>
      </w:pPr>
      <w:r>
        <w:rPr>
          <w:color w:val="000000"/>
        </w:rPr>
        <w:t>（</w:t>
      </w:r>
      <w:r>
        <w:rPr>
          <w:color w:val="000000"/>
        </w:rPr>
        <w:t>2</w:t>
      </w:r>
      <w:r>
        <w:rPr>
          <w:color w:val="000000"/>
        </w:rPr>
        <w:t>）人体剧烈运动时，呼吸作用增强，耗氧量增大，同时产生的</w:t>
      </w:r>
      <w:r>
        <w:rPr>
          <w:color w:val="000000"/>
        </w:rPr>
        <w:t>CO</w:t>
      </w:r>
      <w:r>
        <w:rPr>
          <w:color w:val="000000"/>
          <w:vertAlign w:val="subscript"/>
        </w:rPr>
        <w:t>2</w:t>
      </w:r>
      <w:r>
        <w:rPr>
          <w:color w:val="000000"/>
        </w:rPr>
        <w:t>增多，刺激呼吸中枢，加快呼吸运动的频率</w:t>
      </w:r>
      <w:r>
        <w:rPr>
          <w:color w:val="000000"/>
        </w:rPr>
        <w:t xml:space="preserve">    </w:t>
      </w:r>
    </w:p>
    <w:p w:rsidR="00751DC4" w:rsidRDefault="0079723A">
      <w:pPr>
        <w:spacing w:line="360" w:lineRule="auto"/>
        <w:textAlignment w:val="center"/>
        <w:rPr>
          <w:color w:val="000000"/>
        </w:rPr>
      </w:pPr>
      <w:r>
        <w:rPr>
          <w:color w:val="000000"/>
        </w:rPr>
        <w:t>（</w:t>
      </w:r>
      <w:r>
        <w:rPr>
          <w:color w:val="000000"/>
        </w:rPr>
        <w:t>3</w:t>
      </w:r>
      <w:r>
        <w:rPr>
          <w:color w:val="000000"/>
        </w:rPr>
        <w:t>）促进肝糖原分解成葡萄糖，促进非糖物质转变成糖</w:t>
      </w:r>
      <w:r>
        <w:rPr>
          <w:color w:val="000000"/>
        </w:rPr>
        <w:t xml:space="preserve">    </w:t>
      </w:r>
    </w:p>
    <w:p w:rsidR="00751DC4" w:rsidRDefault="0079723A">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抗利尿激素</w:t>
      </w:r>
      <w:r>
        <w:rPr>
          <w:color w:val="000000"/>
        </w:rPr>
        <w:t xml:space="preserve">    ②. </w:t>
      </w:r>
      <w:r>
        <w:rPr>
          <w:color w:val="000000"/>
        </w:rPr>
        <w:t>促进肾小管和集合管对</w:t>
      </w:r>
      <w:r>
        <w:rPr>
          <w:color w:val="000000"/>
        </w:rPr>
        <w:t>Na</w:t>
      </w:r>
      <w:r>
        <w:rPr>
          <w:color w:val="000000"/>
          <w:vertAlign w:val="superscript"/>
        </w:rPr>
        <w:t>＋</w:t>
      </w:r>
      <w:r>
        <w:rPr>
          <w:color w:val="000000"/>
        </w:rPr>
        <w:t>的重吸收，维持血钠含量的平衡</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w:t>
      </w:r>
      <w:r>
        <w:rPr>
          <w:color w:val="000000"/>
        </w:rPr>
        <w:t>1</w:t>
      </w:r>
      <w:r>
        <w:rPr>
          <w:color w:val="000000"/>
        </w:rPr>
        <w:t>、交感神经和副交感神经是调节人体内脏功能的神经装置，所以也叫内脏神经系统，因为其功能不完全受人类的意识支配，所以又叫自主神经系统。</w:t>
      </w:r>
    </w:p>
    <w:p w:rsidR="00751DC4" w:rsidRDefault="0079723A">
      <w:pPr>
        <w:spacing w:line="360" w:lineRule="auto"/>
        <w:jc w:val="left"/>
        <w:textAlignment w:val="center"/>
        <w:rPr>
          <w:color w:val="000000"/>
        </w:rPr>
      </w:pPr>
      <w:r>
        <w:rPr>
          <w:color w:val="000000"/>
        </w:rPr>
        <w:t>2</w:t>
      </w:r>
      <w:r>
        <w:rPr>
          <w:color w:val="000000"/>
        </w:rPr>
        <w:t>、剧烈运动时，人体的呼吸频率会加快，呼吸作用增强，血液中二氧化碳增多，刺激呼吸运动中枢，加快呼吸运动频率。</w:t>
      </w:r>
    </w:p>
    <w:p w:rsidR="00751DC4" w:rsidRDefault="0079723A">
      <w:pPr>
        <w:spacing w:line="360" w:lineRule="auto"/>
        <w:jc w:val="left"/>
        <w:textAlignment w:val="center"/>
        <w:rPr>
          <w:color w:val="000000"/>
        </w:rPr>
      </w:pPr>
      <w:r>
        <w:rPr>
          <w:color w:val="000000"/>
        </w:rPr>
        <w:t>【小问</w:t>
      </w:r>
      <w:r>
        <w:rPr>
          <w:color w:val="000000"/>
        </w:rPr>
        <w:t>1</w:t>
      </w:r>
      <w:r>
        <w:rPr>
          <w:color w:val="000000"/>
        </w:rPr>
        <w:t>详解】</w:t>
      </w:r>
    </w:p>
    <w:p w:rsidR="00751DC4" w:rsidRDefault="0079723A">
      <w:pPr>
        <w:spacing w:line="360" w:lineRule="auto"/>
        <w:jc w:val="left"/>
        <w:textAlignment w:val="center"/>
        <w:rPr>
          <w:color w:val="000000"/>
        </w:rPr>
      </w:pPr>
      <w:r>
        <w:rPr>
          <w:color w:val="000000"/>
        </w:rPr>
        <w:t>自主神经包括交感神经和副交感神经，运动时，交感神经的活动占优势，表现为心跳加快，支气管扩张，但胃肠的蠕动和消化腺的分泌活动减弱；</w:t>
      </w:r>
    </w:p>
    <w:p w:rsidR="00751DC4" w:rsidRDefault="0079723A">
      <w:pPr>
        <w:spacing w:line="360" w:lineRule="auto"/>
        <w:jc w:val="left"/>
        <w:textAlignment w:val="center"/>
        <w:rPr>
          <w:color w:val="000000"/>
        </w:rPr>
      </w:pPr>
      <w:r>
        <w:rPr>
          <w:color w:val="000000"/>
        </w:rPr>
        <w:t>【小问</w:t>
      </w:r>
      <w:r>
        <w:rPr>
          <w:color w:val="000000"/>
        </w:rPr>
        <w:t>2</w:t>
      </w:r>
      <w:r>
        <w:rPr>
          <w:color w:val="000000"/>
        </w:rPr>
        <w:t>详解】</w:t>
      </w:r>
    </w:p>
    <w:p w:rsidR="00751DC4" w:rsidRDefault="0079723A">
      <w:pPr>
        <w:spacing w:line="360" w:lineRule="auto"/>
        <w:jc w:val="left"/>
        <w:textAlignment w:val="center"/>
        <w:rPr>
          <w:color w:val="000000"/>
        </w:rPr>
      </w:pPr>
      <w:r>
        <w:rPr>
          <w:color w:val="000000"/>
        </w:rPr>
        <w:t>人体的呼吸中枢位于脑干，剧烈运动时，人体的呼吸频率会加快，呼吸作用增强，血液中二氧化碳增多，</w:t>
      </w:r>
      <w:r>
        <w:rPr>
          <w:color w:val="000000"/>
        </w:rPr>
        <w:lastRenderedPageBreak/>
        <w:t>刺激感受器产生兴奋，传至呼吸中枢，导致呼吸加深加快，肺的通气量增加，排出体内过多的二氧化碳。</w:t>
      </w:r>
    </w:p>
    <w:p w:rsidR="00751DC4" w:rsidRDefault="0079723A">
      <w:pPr>
        <w:spacing w:line="360" w:lineRule="auto"/>
        <w:jc w:val="left"/>
        <w:textAlignment w:val="center"/>
        <w:rPr>
          <w:color w:val="000000"/>
        </w:rPr>
      </w:pPr>
      <w:r>
        <w:rPr>
          <w:color w:val="000000"/>
        </w:rPr>
        <w:t>【小问</w:t>
      </w:r>
      <w:r>
        <w:rPr>
          <w:color w:val="000000"/>
        </w:rPr>
        <w:t>3</w:t>
      </w:r>
      <w:r>
        <w:rPr>
          <w:color w:val="000000"/>
        </w:rPr>
        <w:t>详解】</w:t>
      </w:r>
    </w:p>
    <w:p w:rsidR="00751DC4" w:rsidRDefault="0079723A">
      <w:pPr>
        <w:spacing w:line="360" w:lineRule="auto"/>
        <w:jc w:val="left"/>
        <w:textAlignment w:val="center"/>
        <w:rPr>
          <w:color w:val="000000"/>
        </w:rPr>
      </w:pPr>
      <w:r>
        <w:rPr>
          <w:color w:val="000000"/>
        </w:rPr>
        <w:t>胰高血糖素是机体中能够升高血糖的激素之一，该激素主要作用于肝，促进肝糖原分解成葡萄糖进入血液，促进非糖物质转变成糖，使血糖回升到正常水平。</w:t>
      </w:r>
    </w:p>
    <w:p w:rsidR="00751DC4" w:rsidRDefault="0079723A">
      <w:pPr>
        <w:spacing w:line="360" w:lineRule="auto"/>
        <w:jc w:val="left"/>
        <w:textAlignment w:val="center"/>
        <w:rPr>
          <w:color w:val="000000"/>
        </w:rPr>
      </w:pPr>
      <w:r>
        <w:rPr>
          <w:color w:val="000000"/>
        </w:rPr>
        <w:t>【小问</w:t>
      </w:r>
      <w:r>
        <w:rPr>
          <w:color w:val="000000"/>
        </w:rPr>
        <w:t>4</w:t>
      </w:r>
      <w:r>
        <w:rPr>
          <w:color w:val="000000"/>
        </w:rPr>
        <w:t>详解】</w:t>
      </w:r>
    </w:p>
    <w:p w:rsidR="00751DC4" w:rsidRDefault="0079723A">
      <w:pPr>
        <w:spacing w:line="360" w:lineRule="auto"/>
        <w:jc w:val="left"/>
        <w:textAlignment w:val="center"/>
        <w:rPr>
          <w:color w:val="000000"/>
        </w:rPr>
      </w:pPr>
      <w:r>
        <w:rPr>
          <w:color w:val="000000"/>
        </w:rPr>
        <w:t>细胞外液渗透压升高时，抗利尿激素分泌增多，可以促进肾小管、集合管对水的重吸收，使渗透压恢复正常；醛固酮是由肾上腺皮质分泌的一种激素，其主要生理功能是促进肾小管和集合管对</w:t>
      </w:r>
      <w:r>
        <w:rPr>
          <w:color w:val="000000"/>
        </w:rPr>
        <w:t>Na</w:t>
      </w:r>
      <w:r>
        <w:rPr>
          <w:color w:val="000000"/>
          <w:vertAlign w:val="superscript"/>
        </w:rPr>
        <w:t>＋</w:t>
      </w:r>
      <w:r>
        <w:rPr>
          <w:color w:val="000000"/>
        </w:rPr>
        <w:t>的重吸收，维持血钠含量的平衡。</w:t>
      </w:r>
    </w:p>
    <w:p w:rsidR="00751DC4" w:rsidRDefault="0079723A">
      <w:pPr>
        <w:spacing w:line="360" w:lineRule="auto"/>
        <w:jc w:val="left"/>
        <w:textAlignment w:val="center"/>
        <w:rPr>
          <w:color w:val="000000"/>
        </w:rPr>
      </w:pPr>
      <w:r>
        <w:rPr>
          <w:color w:val="000000"/>
        </w:rPr>
        <w:t xml:space="preserve">9. </w:t>
      </w:r>
      <w:r>
        <w:rPr>
          <w:rFonts w:ascii="宋体" w:hAnsi="宋体"/>
          <w:color w:val="000000"/>
        </w:rPr>
        <w:t>现发现一种水鸟主要在某湖区的浅水和泥滩中栖息，以湖区的某些植物为其主要的食物来源。回答下列问题。</w:t>
      </w:r>
    </w:p>
    <w:p w:rsidR="00751DC4" w:rsidRDefault="0079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湖区的植物、水鸟、细菌等生物成分和无机环境构成了一个生态系统。能量流经食物链上该种水鸟的示意图如下，①、②、③表示生物的生命活动过程，其中①是</w:t>
      </w:r>
      <w:r>
        <w:rPr>
          <w:color w:val="000000"/>
        </w:rPr>
        <w:t>__________</w:t>
      </w:r>
      <w:r>
        <w:rPr>
          <w:rFonts w:ascii="宋体" w:hAnsi="宋体"/>
          <w:color w:val="000000"/>
        </w:rPr>
        <w:t>；②是</w:t>
      </w:r>
      <w:r>
        <w:rPr>
          <w:color w:val="000000"/>
        </w:rPr>
        <w:t>__________</w:t>
      </w:r>
      <w:r>
        <w:rPr>
          <w:rFonts w:ascii="宋体" w:hAnsi="宋体"/>
          <w:color w:val="000000"/>
        </w:rPr>
        <w:t>；③是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noProof/>
          <w:color w:val="000000"/>
        </w:rPr>
        <w:drawing>
          <wp:inline distT="0" distB="0" distL="0" distR="0">
            <wp:extent cx="3648075"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648075" cy="1524000"/>
                    </a:xfrm>
                    <a:prstGeom prst="rect">
                      <a:avLst/>
                    </a:prstGeom>
                  </pic:spPr>
                </pic:pic>
              </a:graphicData>
            </a:graphic>
          </wp:inline>
        </w:drawing>
      </w:r>
      <w:r>
        <w:rPr>
          <w:color w:val="000000"/>
        </w:rPr>
        <w:t xml:space="preserve">  </w:t>
      </w:r>
    </w:p>
    <w:p w:rsidR="00751DC4" w:rsidRDefault="0079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要研究湖区该种水鸟的生态位，需要研究的方面有</w:t>
      </w:r>
      <w:r>
        <w:rPr>
          <w:color w:val="000000"/>
        </w:rPr>
        <w:t>__________</w:t>
      </w:r>
      <w:r>
        <w:rPr>
          <w:rFonts w:ascii="宋体" w:hAnsi="宋体"/>
          <w:color w:val="000000"/>
        </w:rPr>
        <w:t>（答出</w:t>
      </w:r>
      <w:r>
        <w:rPr>
          <w:rFonts w:eastAsia="Times New Roman" w:cs="Times New Roman"/>
          <w:color w:val="000000"/>
        </w:rPr>
        <w:t>3</w:t>
      </w:r>
      <w:r>
        <w:rPr>
          <w:rFonts w:ascii="宋体" w:hAnsi="宋体"/>
          <w:color w:val="000000"/>
        </w:rPr>
        <w:t>点即可）。该生态系统中水鸟等各种生物都占据着相对稳定的生态位，其意义是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近年来，一些水鸟离开湖区前往周边稻田，取食稻田中收割后散落的稻谷，羽毛艳丽的水鸟引来一些游客观赏。从保护鸟类的角度来看，游客在观赏水鸟时应注意的事项是</w:t>
      </w:r>
      <w:r>
        <w:rPr>
          <w:color w:val="000000"/>
        </w:rPr>
        <w:t>__________</w:t>
      </w:r>
      <w:r>
        <w:rPr>
          <w:rFonts w:ascii="宋体" w:hAnsi="宋体"/>
          <w:color w:val="000000"/>
        </w:rPr>
        <w:t>（答出</w:t>
      </w:r>
      <w:r>
        <w:rPr>
          <w:rFonts w:eastAsia="Times New Roman" w:cs="Times New Roman"/>
          <w:color w:val="000000"/>
        </w:rPr>
        <w:t>1</w:t>
      </w:r>
      <w:r>
        <w:rPr>
          <w:rFonts w:ascii="宋体" w:hAnsi="宋体"/>
          <w:color w:val="000000"/>
        </w:rPr>
        <w:t>点即可）。</w:t>
      </w:r>
    </w:p>
    <w:p w:rsidR="00751DC4" w:rsidRDefault="0079723A">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水鸟的同化量</w:t>
      </w:r>
      <w:r>
        <w:rPr>
          <w:color w:val="000000"/>
        </w:rPr>
        <w:t xml:space="preserve">    ②. </w:t>
      </w:r>
      <w:r>
        <w:rPr>
          <w:color w:val="000000"/>
        </w:rPr>
        <w:t>水鸟通过呼吸作用以热能散失的能量</w:t>
      </w:r>
      <w:r>
        <w:rPr>
          <w:color w:val="000000"/>
        </w:rPr>
        <w:t xml:space="preserve">    ③. </w:t>
      </w:r>
      <w:r>
        <w:rPr>
          <w:color w:val="000000"/>
        </w:rPr>
        <w:t>流向分解者的能量</w:t>
      </w:r>
      <w:r>
        <w:rPr>
          <w:color w:val="000000"/>
        </w:rPr>
        <w:t xml:space="preserve">    </w:t>
      </w:r>
    </w:p>
    <w:p w:rsidR="00751DC4" w:rsidRDefault="0079723A">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栖息地、食物、天敌以及与其它物种的关系等</w:t>
      </w:r>
      <w:r>
        <w:rPr>
          <w:color w:val="000000"/>
        </w:rPr>
        <w:t xml:space="preserve">    ②. </w:t>
      </w:r>
      <w:r>
        <w:rPr>
          <w:color w:val="000000"/>
        </w:rPr>
        <w:t>有利于不同生物之间充分利用环境资源</w:t>
      </w:r>
      <w:r>
        <w:rPr>
          <w:color w:val="000000"/>
        </w:rPr>
        <w:t xml:space="preserve">    </w:t>
      </w:r>
    </w:p>
    <w:p w:rsidR="00751DC4" w:rsidRDefault="0079723A">
      <w:pPr>
        <w:spacing w:line="360" w:lineRule="auto"/>
        <w:textAlignment w:val="center"/>
        <w:rPr>
          <w:color w:val="000000"/>
        </w:rPr>
      </w:pPr>
      <w:r>
        <w:rPr>
          <w:color w:val="000000"/>
        </w:rPr>
        <w:t>（</w:t>
      </w:r>
      <w:r>
        <w:rPr>
          <w:color w:val="000000"/>
        </w:rPr>
        <w:t>3</w:t>
      </w:r>
      <w:r>
        <w:rPr>
          <w:color w:val="000000"/>
        </w:rPr>
        <w:t>）不破坏水鸟的生存环境；远距离观赏</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【分析】能量流动的相关计算为：摄入的能量有两个去向：同化量</w:t>
      </w:r>
      <w:r>
        <w:rPr>
          <w:color w:val="000000"/>
        </w:rPr>
        <w:t>+</w:t>
      </w:r>
      <w:r>
        <w:rPr>
          <w:color w:val="000000"/>
        </w:rPr>
        <w:t>粪便量（粪便量属于上一个营养级流向分解者的能量）。同化的能量有两个去向：呼吸作用散失的能量</w:t>
      </w:r>
      <w:r>
        <w:rPr>
          <w:color w:val="000000"/>
        </w:rPr>
        <w:t>+</w:t>
      </w:r>
      <w:r>
        <w:rPr>
          <w:color w:val="000000"/>
        </w:rPr>
        <w:t>用于生长发育和繁殖的能量。用于生长发育和繁殖的能量有两个去向：传递给下一个营养级</w:t>
      </w:r>
      <w:r>
        <w:rPr>
          <w:color w:val="000000"/>
        </w:rPr>
        <w:t>+</w:t>
      </w:r>
      <w:r>
        <w:rPr>
          <w:color w:val="000000"/>
        </w:rPr>
        <w:t>流向分解者。能量传递效率</w:t>
      </w:r>
      <w:r>
        <w:rPr>
          <w:color w:val="000000"/>
        </w:rPr>
        <w:t>=</w:t>
      </w:r>
      <w:r>
        <w:rPr>
          <w:color w:val="000000"/>
        </w:rPr>
        <w:t>传递给下一营养级的能量</w:t>
      </w:r>
      <w:r>
        <w:rPr>
          <w:color w:val="000000"/>
        </w:rPr>
        <w:t>÷</w:t>
      </w:r>
      <w:r>
        <w:rPr>
          <w:color w:val="000000"/>
        </w:rPr>
        <w:lastRenderedPageBreak/>
        <w:t>该营养级所同化的能量。</w:t>
      </w:r>
    </w:p>
    <w:p w:rsidR="00751DC4" w:rsidRDefault="0079723A">
      <w:pPr>
        <w:spacing w:line="360" w:lineRule="auto"/>
        <w:jc w:val="left"/>
        <w:textAlignment w:val="center"/>
        <w:rPr>
          <w:color w:val="000000"/>
        </w:rPr>
      </w:pPr>
      <w:r>
        <w:rPr>
          <w:color w:val="000000"/>
        </w:rPr>
        <w:t>【小问</w:t>
      </w:r>
      <w:r>
        <w:rPr>
          <w:color w:val="000000"/>
        </w:rPr>
        <w:t>1</w:t>
      </w:r>
      <w:r>
        <w:rPr>
          <w:color w:val="000000"/>
        </w:rPr>
        <w:t>详解】</w:t>
      </w:r>
    </w:p>
    <w:p w:rsidR="00751DC4" w:rsidRDefault="0079723A">
      <w:pPr>
        <w:spacing w:line="360" w:lineRule="auto"/>
        <w:jc w:val="left"/>
        <w:textAlignment w:val="center"/>
        <w:rPr>
          <w:color w:val="000000"/>
        </w:rPr>
      </w:pPr>
      <w:r>
        <w:rPr>
          <w:color w:val="000000"/>
        </w:rPr>
        <w:t>据图可知，</w:t>
      </w:r>
      <w:r>
        <w:rPr>
          <w:color w:val="000000"/>
        </w:rPr>
        <w:t>①</w:t>
      </w:r>
      <w:r>
        <w:rPr>
          <w:color w:val="000000"/>
        </w:rPr>
        <w:t>是水鸟摄入后减去粪便剩余的能量，故表示水鸟的同化量；</w:t>
      </w:r>
      <w:r>
        <w:rPr>
          <w:color w:val="000000"/>
        </w:rPr>
        <w:t>②</w:t>
      </w:r>
      <w:r>
        <w:rPr>
          <w:color w:val="000000"/>
        </w:rPr>
        <w:t>是</w:t>
      </w:r>
      <w:r>
        <w:rPr>
          <w:color w:val="000000"/>
        </w:rPr>
        <w:t>①</w:t>
      </w:r>
      <w:r>
        <w:rPr>
          <w:color w:val="000000"/>
        </w:rPr>
        <w:t>（水鸟的同化量）减去用于生长发育繁殖的能量，表示水鸟通过呼吸作用以热能散失的能量；</w:t>
      </w:r>
      <w:r>
        <w:rPr>
          <w:color w:val="000000"/>
        </w:rPr>
        <w:t>③</w:t>
      </w:r>
      <w:r>
        <w:rPr>
          <w:color w:val="000000"/>
        </w:rPr>
        <w:t>是流向分解者的能量，包括水鸟遗体残骸中的能量和上一营养级的同化量。</w:t>
      </w:r>
    </w:p>
    <w:p w:rsidR="00751DC4" w:rsidRDefault="0079723A">
      <w:pPr>
        <w:spacing w:line="360" w:lineRule="auto"/>
        <w:jc w:val="left"/>
        <w:textAlignment w:val="center"/>
        <w:rPr>
          <w:color w:val="000000"/>
        </w:rPr>
      </w:pPr>
      <w:r>
        <w:rPr>
          <w:color w:val="000000"/>
        </w:rPr>
        <w:t>【小问</w:t>
      </w:r>
      <w:r>
        <w:rPr>
          <w:color w:val="000000"/>
        </w:rPr>
        <w:t>2</w:t>
      </w:r>
      <w:r>
        <w:rPr>
          <w:color w:val="000000"/>
        </w:rPr>
        <w:t>详解】</w:t>
      </w:r>
    </w:p>
    <w:p w:rsidR="00751DC4" w:rsidRDefault="0079723A">
      <w:pPr>
        <w:spacing w:line="360" w:lineRule="auto"/>
        <w:jc w:val="left"/>
        <w:textAlignment w:val="center"/>
        <w:rPr>
          <w:color w:val="000000"/>
        </w:rPr>
      </w:pPr>
      <w:r>
        <w:rPr>
          <w:color w:val="000000"/>
        </w:rPr>
        <w:t xml:space="preserve"> </w:t>
      </w:r>
      <w:r>
        <w:rPr>
          <w:color w:val="000000"/>
        </w:rPr>
        <w:t>一个物种在群落中的地位或作用，包括所处的空间位置，占用资源的情况，以及与其他物种的关系等，称为这个物种的生态位，水鸟属于动物，研究其生态位，需要研究的方面有：它的栖息地、食物、天敌以及与其它物种的关系等；群落中每种生物都占据着相对稳定的生态位，这有利于不同生物之间充分利用环境资源。</w:t>
      </w:r>
    </w:p>
    <w:p w:rsidR="00751DC4" w:rsidRDefault="0079723A">
      <w:pPr>
        <w:spacing w:line="360" w:lineRule="auto"/>
        <w:jc w:val="left"/>
        <w:textAlignment w:val="center"/>
        <w:rPr>
          <w:color w:val="000000"/>
        </w:rPr>
      </w:pPr>
      <w:r>
        <w:rPr>
          <w:color w:val="000000"/>
        </w:rPr>
        <w:t>【小问</w:t>
      </w:r>
      <w:r>
        <w:rPr>
          <w:color w:val="000000"/>
        </w:rPr>
        <w:t>3</w:t>
      </w:r>
      <w:r>
        <w:rPr>
          <w:color w:val="000000"/>
        </w:rPr>
        <w:t>详解】</w:t>
      </w:r>
    </w:p>
    <w:p w:rsidR="00751DC4" w:rsidRDefault="0079723A">
      <w:pPr>
        <w:spacing w:line="360" w:lineRule="auto"/>
        <w:jc w:val="left"/>
        <w:textAlignment w:val="center"/>
        <w:rPr>
          <w:color w:val="000000"/>
        </w:rPr>
      </w:pPr>
      <w:r>
        <w:rPr>
          <w:color w:val="000000"/>
        </w:rPr>
        <w:t>鸟类的生存与环境密切相关，从保护鸟类的角度来看，游客在观赏水鸟时应注意的事项有：不破坏水鸟的生存环境（不丢弃废弃物、不污染水源）；远距离观赏而避免对其造成惊吓等。</w:t>
      </w:r>
    </w:p>
    <w:p w:rsidR="00751DC4" w:rsidRDefault="0079723A">
      <w:pPr>
        <w:spacing w:line="360" w:lineRule="auto"/>
        <w:jc w:val="left"/>
        <w:textAlignment w:val="center"/>
        <w:rPr>
          <w:color w:val="000000"/>
        </w:rPr>
      </w:pPr>
      <w:r>
        <w:rPr>
          <w:color w:val="000000"/>
        </w:rPr>
        <w:t xml:space="preserve">10. </w:t>
      </w:r>
      <w:r>
        <w:rPr>
          <w:rFonts w:ascii="宋体" w:hAnsi="宋体"/>
          <w:color w:val="000000"/>
        </w:rPr>
        <w:t>果蝇常用作遗传学研究的实验材料。果蝇翅型的长翅和截翅是一对相对性状，眼色的红眼和紫眼是另一对相对性状，翅型由等位基因</w:t>
      </w:r>
      <w:r>
        <w:rPr>
          <w:rFonts w:eastAsia="Times New Roman" w:cs="Times New Roman"/>
          <w:color w:val="000000"/>
        </w:rPr>
        <w:t>T/t</w:t>
      </w:r>
      <w:r>
        <w:rPr>
          <w:rFonts w:ascii="宋体" w:hAnsi="宋体"/>
          <w:color w:val="000000"/>
        </w:rPr>
        <w:t>控制，眼色由等位基因</w:t>
      </w:r>
      <w:r>
        <w:rPr>
          <w:rFonts w:eastAsia="Times New Roman" w:cs="Times New Roman"/>
          <w:color w:val="000000"/>
        </w:rPr>
        <w:t>R/r</w:t>
      </w:r>
      <w:r>
        <w:rPr>
          <w:rFonts w:ascii="宋体" w:hAnsi="宋体"/>
          <w:color w:val="000000"/>
        </w:rPr>
        <w:t>控制。某小组以长翅红眼、截翅紫眼果蝇为亲本进行正反交实验，杂交子代的表型及其比例分别为，长翅红眼雌蝇：长翅红眼雄蝇</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（杂交①的实验结果）；长翅红眼雌蝇：截翅红眼雄蝇</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（杂交②的实验结果）。回答下列问题。</w:t>
      </w:r>
    </w:p>
    <w:p w:rsidR="00751DC4" w:rsidRDefault="0079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根据杂交结果可以判断，翅型的显性性状是</w:t>
      </w:r>
      <w:r>
        <w:rPr>
          <w:color w:val="000000"/>
        </w:rPr>
        <w:t>__________</w:t>
      </w:r>
      <w:r>
        <w:rPr>
          <w:rFonts w:ascii="宋体" w:hAnsi="宋体"/>
          <w:color w:val="000000"/>
        </w:rPr>
        <w:t>，判断的依据是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根据杂交结果可以判断，属于伴性遗传的性状是</w:t>
      </w:r>
      <w:r>
        <w:rPr>
          <w:color w:val="000000"/>
        </w:rPr>
        <w:t>__________</w:t>
      </w:r>
      <w:r>
        <w:rPr>
          <w:rFonts w:ascii="宋体" w:hAnsi="宋体"/>
          <w:color w:val="000000"/>
        </w:rPr>
        <w:t>，判断的依据是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rFonts w:ascii="宋体" w:hAnsi="宋体"/>
          <w:color w:val="000000"/>
        </w:rPr>
        <w:t>杂交①亲本的基因型是</w:t>
      </w:r>
      <w:r>
        <w:rPr>
          <w:color w:val="000000"/>
        </w:rPr>
        <w:t>__________</w:t>
      </w:r>
      <w:r>
        <w:rPr>
          <w:rFonts w:ascii="宋体" w:hAnsi="宋体"/>
          <w:color w:val="000000"/>
        </w:rPr>
        <w:t>，杂交②亲本的基因型是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若杂交①子代中的长翅红眼雌蝇与杂交②子代中的截翅红眼雄蝇杂交，则子代翅型和眼色的表型及其比例为</w:t>
      </w:r>
      <w:r>
        <w:rPr>
          <w:color w:val="000000"/>
        </w:rPr>
        <w:t>__________</w:t>
      </w:r>
      <w:r>
        <w:rPr>
          <w:rFonts w:ascii="宋体" w:hAnsi="宋体"/>
          <w:color w:val="000000"/>
        </w:rPr>
        <w:t>。</w:t>
      </w:r>
    </w:p>
    <w:p w:rsidR="00751DC4" w:rsidRDefault="0079723A">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长翅</w:t>
      </w:r>
      <w:r>
        <w:rPr>
          <w:color w:val="000000"/>
        </w:rPr>
        <w:t xml:space="preserve">    ②. </w:t>
      </w:r>
      <w:r>
        <w:rPr>
          <w:color w:val="000000"/>
        </w:rPr>
        <w:t>亲代是长翅和截翅果蝇，杂交</w:t>
      </w:r>
      <w:r>
        <w:rPr>
          <w:color w:val="000000"/>
        </w:rPr>
        <w:t>①</w:t>
      </w:r>
      <w:r>
        <w:rPr>
          <w:color w:val="000000"/>
        </w:rPr>
        <w:t>子代全是长翅</w:t>
      </w:r>
      <w:r>
        <w:rPr>
          <w:color w:val="000000"/>
        </w:rPr>
        <w:br/>
        <w:t xml:space="preserve">    </w:t>
      </w:r>
    </w:p>
    <w:p w:rsidR="00751DC4" w:rsidRDefault="0079723A">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翅型</w:t>
      </w:r>
      <w:r>
        <w:rPr>
          <w:color w:val="000000"/>
        </w:rPr>
        <w:t xml:space="preserve">    ②. </w:t>
      </w:r>
      <w:r>
        <w:rPr>
          <w:color w:val="000000"/>
        </w:rPr>
        <w:t>翅型的正反交实验结果不同</w:t>
      </w:r>
      <w:r>
        <w:rPr>
          <w:color w:val="000000"/>
        </w:rPr>
        <w:t xml:space="preserve">    ③. RRX</w:t>
      </w:r>
      <w:r>
        <w:rPr>
          <w:color w:val="000000"/>
          <w:vertAlign w:val="superscript"/>
        </w:rPr>
        <w:t>T</w:t>
      </w:r>
      <w:r>
        <w:rPr>
          <w:color w:val="000000"/>
        </w:rPr>
        <w:t>X</w:t>
      </w:r>
      <w:r>
        <w:rPr>
          <w:color w:val="000000"/>
          <w:vertAlign w:val="superscript"/>
        </w:rPr>
        <w:t>T</w:t>
      </w:r>
      <w:r>
        <w:rPr>
          <w:color w:val="000000"/>
        </w:rPr>
        <w:t>、</w:t>
      </w:r>
      <w:r>
        <w:rPr>
          <w:color w:val="000000"/>
        </w:rPr>
        <w:t>rrX</w:t>
      </w:r>
      <w:r>
        <w:rPr>
          <w:color w:val="000000"/>
          <w:vertAlign w:val="superscript"/>
        </w:rPr>
        <w:t>t</w:t>
      </w:r>
      <w:r>
        <w:rPr>
          <w:color w:val="000000"/>
        </w:rPr>
        <w:t>Y    ④. rrX</w:t>
      </w:r>
      <w:r>
        <w:rPr>
          <w:color w:val="000000"/>
          <w:vertAlign w:val="superscript"/>
        </w:rPr>
        <w:t>t</w:t>
      </w:r>
      <w:r>
        <w:rPr>
          <w:color w:val="000000"/>
        </w:rPr>
        <w:t>X</w:t>
      </w:r>
      <w:r>
        <w:rPr>
          <w:color w:val="000000"/>
          <w:vertAlign w:val="superscript"/>
        </w:rPr>
        <w:t>t</w:t>
      </w:r>
      <w:r>
        <w:rPr>
          <w:color w:val="000000"/>
        </w:rPr>
        <w:t>、</w:t>
      </w:r>
      <w:r>
        <w:rPr>
          <w:color w:val="000000"/>
        </w:rPr>
        <w:t>RRX</w:t>
      </w:r>
      <w:r>
        <w:rPr>
          <w:color w:val="000000"/>
          <w:vertAlign w:val="superscript"/>
        </w:rPr>
        <w:t>T</w:t>
      </w:r>
      <w:r>
        <w:rPr>
          <w:color w:val="000000"/>
        </w:rPr>
        <w:t xml:space="preserve">Y    </w:t>
      </w:r>
    </w:p>
    <w:p w:rsidR="00751DC4" w:rsidRDefault="0079723A">
      <w:pPr>
        <w:spacing w:line="360" w:lineRule="auto"/>
        <w:textAlignment w:val="center"/>
        <w:rPr>
          <w:color w:val="000000"/>
        </w:rPr>
      </w:pPr>
      <w:r>
        <w:rPr>
          <w:color w:val="000000"/>
        </w:rPr>
        <w:t>（</w:t>
      </w:r>
      <w:r>
        <w:rPr>
          <w:color w:val="000000"/>
        </w:rPr>
        <w:t>3</w:t>
      </w:r>
      <w:r>
        <w:rPr>
          <w:color w:val="000000"/>
        </w:rPr>
        <w:t>）红眼长翅雌蝇</w:t>
      </w:r>
      <w:r>
        <w:rPr>
          <w:color w:val="000000"/>
        </w:rPr>
        <w:t>∶</w:t>
      </w:r>
      <w:r>
        <w:rPr>
          <w:color w:val="000000"/>
        </w:rPr>
        <w:t>红眼截翅雌蝇：红眼长翅雄蝇</w:t>
      </w:r>
      <w:r>
        <w:rPr>
          <w:color w:val="000000"/>
        </w:rPr>
        <w:t>∶</w:t>
      </w:r>
      <w:r>
        <w:rPr>
          <w:color w:val="000000"/>
        </w:rPr>
        <w:t>红眼截翅雄蝇</w:t>
      </w:r>
      <w:r>
        <w:rPr>
          <w:color w:val="000000"/>
        </w:rPr>
        <w:t>∶</w:t>
      </w:r>
      <w:r>
        <w:rPr>
          <w:color w:val="000000"/>
        </w:rPr>
        <w:t>紫眼长翅雌蝇</w:t>
      </w:r>
      <w:r>
        <w:rPr>
          <w:color w:val="000000"/>
        </w:rPr>
        <w:t>∶</w:t>
      </w:r>
      <w:r>
        <w:rPr>
          <w:color w:val="000000"/>
        </w:rPr>
        <w:t>紫眼截翅雌蝇：紫眼长翅雄蝇</w:t>
      </w:r>
      <w:r>
        <w:rPr>
          <w:color w:val="000000"/>
        </w:rPr>
        <w:t>∶</w:t>
      </w:r>
      <w:r>
        <w:rPr>
          <w:color w:val="000000"/>
        </w:rPr>
        <w:t>紫眼截翅雄蝇</w:t>
      </w:r>
      <w:r>
        <w:rPr>
          <w:color w:val="000000"/>
        </w:rPr>
        <w:t>=3∶3∶3∶3∶1∶1∶1∶1</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【分析】基因分离定律的实质</w:t>
      </w:r>
      <w:r>
        <w:rPr>
          <w:color w:val="000000"/>
        </w:rPr>
        <w:t>:</w:t>
      </w:r>
      <w:r>
        <w:rPr>
          <w:color w:val="000000"/>
        </w:rPr>
        <w:t>在杂合子的细胞中，位于一对同源染色体上的等位基因，具有一定的独立性</w:t>
      </w:r>
      <w:r>
        <w:rPr>
          <w:color w:val="000000"/>
        </w:rPr>
        <w:t>;</w:t>
      </w:r>
      <w:r>
        <w:rPr>
          <w:color w:val="000000"/>
        </w:rPr>
        <w:t>生物体在进行减数分裂形成配子时，等位基因会随着同源染色体的分开而分离，分别进入到两个配子中，独立地随配子遗传给后代。</w:t>
      </w:r>
    </w:p>
    <w:p w:rsidR="00751DC4" w:rsidRDefault="0079723A">
      <w:pPr>
        <w:spacing w:line="360" w:lineRule="auto"/>
        <w:jc w:val="left"/>
        <w:textAlignment w:val="center"/>
        <w:rPr>
          <w:color w:val="000000"/>
        </w:rPr>
      </w:pPr>
      <w:r>
        <w:rPr>
          <w:color w:val="000000"/>
        </w:rPr>
        <w:lastRenderedPageBreak/>
        <w:t>【小问</w:t>
      </w:r>
      <w:r>
        <w:rPr>
          <w:color w:val="000000"/>
        </w:rPr>
        <w:t>1</w:t>
      </w:r>
      <w:r>
        <w:rPr>
          <w:color w:val="000000"/>
        </w:rPr>
        <w:t>详解】</w:t>
      </w:r>
    </w:p>
    <w:p w:rsidR="00751DC4" w:rsidRDefault="0079723A">
      <w:pPr>
        <w:spacing w:line="360" w:lineRule="auto"/>
        <w:jc w:val="left"/>
        <w:textAlignment w:val="center"/>
        <w:rPr>
          <w:color w:val="000000"/>
        </w:rPr>
      </w:pPr>
      <w:r>
        <w:rPr>
          <w:color w:val="000000"/>
        </w:rPr>
        <w:t>具有相对性状的亲本杂交，子一代所表现出的性状是显性性状，分析题意可知，仅考虑翅型，亲代是长翅和截翅果蝇，杂交</w:t>
      </w:r>
      <w:r>
        <w:rPr>
          <w:color w:val="000000"/>
        </w:rPr>
        <w:t>①</w:t>
      </w:r>
      <w:r>
        <w:rPr>
          <w:color w:val="000000"/>
        </w:rPr>
        <w:t>子代全是长翅，说明长翅对截翅是显性性状。</w:t>
      </w:r>
    </w:p>
    <w:p w:rsidR="00751DC4" w:rsidRDefault="0079723A">
      <w:pPr>
        <w:spacing w:line="360" w:lineRule="auto"/>
        <w:jc w:val="left"/>
        <w:textAlignment w:val="center"/>
        <w:rPr>
          <w:color w:val="000000"/>
        </w:rPr>
      </w:pPr>
      <w:r>
        <w:rPr>
          <w:color w:val="000000"/>
        </w:rPr>
        <w:t>【小问</w:t>
      </w:r>
      <w:r>
        <w:rPr>
          <w:color w:val="000000"/>
        </w:rPr>
        <w:t>2</w:t>
      </w:r>
      <w:r>
        <w:rPr>
          <w:color w:val="000000"/>
        </w:rPr>
        <w:t>详解】</w:t>
      </w:r>
    </w:p>
    <w:p w:rsidR="00751DC4" w:rsidRDefault="0079723A">
      <w:pPr>
        <w:spacing w:line="360" w:lineRule="auto"/>
        <w:jc w:val="left"/>
        <w:textAlignment w:val="center"/>
        <w:rPr>
          <w:color w:val="000000"/>
        </w:rPr>
      </w:pPr>
      <w:r>
        <w:rPr>
          <w:color w:val="000000"/>
        </w:rPr>
        <w:t>分析题意，实验</w:t>
      </w:r>
      <w:r>
        <w:rPr>
          <w:color w:val="000000"/>
        </w:rPr>
        <w:t>①</w:t>
      </w:r>
      <w:r>
        <w:rPr>
          <w:color w:val="000000"/>
        </w:rPr>
        <w:t>和实验</w:t>
      </w:r>
      <w:r>
        <w:rPr>
          <w:color w:val="000000"/>
        </w:rPr>
        <w:t>②</w:t>
      </w:r>
      <w:r>
        <w:rPr>
          <w:color w:val="000000"/>
        </w:rPr>
        <w:t>是正反交实验，两组实验中翅型在子代雌雄果蝇中表现不同（正反交实验结果不同），说明该性状位于</w:t>
      </w:r>
      <w:r>
        <w:rPr>
          <w:color w:val="000000"/>
        </w:rPr>
        <w:t>X</w:t>
      </w:r>
      <w:r>
        <w:rPr>
          <w:color w:val="000000"/>
        </w:rPr>
        <w:t>染色体上，属于伴性遗传；根据实验结果可知，翅型的相关基因位于</w:t>
      </w:r>
      <w:r>
        <w:rPr>
          <w:color w:val="000000"/>
        </w:rPr>
        <w:t>X</w:t>
      </w:r>
      <w:r>
        <w:rPr>
          <w:color w:val="000000"/>
        </w:rPr>
        <w:t>染色体，且长翅是显性性状，而眼色的正反交结果无差异，说明基因位于常染色体，且红眼为显性性状，杂交</w:t>
      </w:r>
      <w:r>
        <w:rPr>
          <w:color w:val="000000"/>
        </w:rPr>
        <w:t>①</w:t>
      </w:r>
      <w:r>
        <w:rPr>
          <w:color w:val="000000"/>
        </w:rPr>
        <w:t>长翅红眼、截翅紫眼果蝇的子代长翅红眼雌蝇（</w:t>
      </w:r>
      <w:r>
        <w:rPr>
          <w:color w:val="000000"/>
        </w:rPr>
        <w:t>R-X</w:t>
      </w:r>
      <w:r>
        <w:rPr>
          <w:color w:val="000000"/>
          <w:vertAlign w:val="superscript"/>
        </w:rPr>
        <w:t>T</w:t>
      </w:r>
      <w:r>
        <w:rPr>
          <w:color w:val="000000"/>
        </w:rPr>
        <w:t>X</w:t>
      </w:r>
      <w:r>
        <w:rPr>
          <w:color w:val="000000"/>
          <w:vertAlign w:val="superscript"/>
        </w:rPr>
        <w:t>-</w:t>
      </w:r>
      <w:r>
        <w:rPr>
          <w:color w:val="000000"/>
        </w:rPr>
        <w:t>）：长翅红眼雄蝇（</w:t>
      </w:r>
      <w:r>
        <w:rPr>
          <w:color w:val="000000"/>
        </w:rPr>
        <w:t>R-X</w:t>
      </w:r>
      <w:r>
        <w:rPr>
          <w:color w:val="000000"/>
          <w:vertAlign w:val="superscript"/>
        </w:rPr>
        <w:t>T</w:t>
      </w:r>
      <w:r>
        <w:rPr>
          <w:color w:val="000000"/>
        </w:rPr>
        <w:t>Y</w:t>
      </w:r>
      <w:r>
        <w:rPr>
          <w:color w:val="000000"/>
        </w:rPr>
        <w:t>）</w:t>
      </w:r>
      <w:r>
        <w:rPr>
          <w:color w:val="000000"/>
        </w:rPr>
        <w:t>=1</w:t>
      </w:r>
      <w:r>
        <w:rPr>
          <w:color w:val="000000"/>
        </w:rPr>
        <w:t>：</w:t>
      </w:r>
      <w:r>
        <w:rPr>
          <w:color w:val="000000"/>
        </w:rPr>
        <w:t>1</w:t>
      </w:r>
      <w:r>
        <w:rPr>
          <w:color w:val="000000"/>
        </w:rPr>
        <w:t>，其中</w:t>
      </w:r>
      <w:r>
        <w:rPr>
          <w:color w:val="000000"/>
        </w:rPr>
        <w:t>X</w:t>
      </w:r>
      <w:r>
        <w:rPr>
          <w:color w:val="000000"/>
          <w:vertAlign w:val="superscript"/>
        </w:rPr>
        <w:t>T</w:t>
      </w:r>
      <w:r>
        <w:rPr>
          <w:color w:val="000000"/>
        </w:rPr>
        <w:t>来自母本，说明亲本中雌性是长翅红眼</w:t>
      </w:r>
      <w:r>
        <w:rPr>
          <w:color w:val="000000"/>
        </w:rPr>
        <w:t>RRX</w:t>
      </w:r>
      <w:r>
        <w:rPr>
          <w:color w:val="000000"/>
          <w:vertAlign w:val="superscript"/>
        </w:rPr>
        <w:t>T</w:t>
      </w:r>
      <w:r>
        <w:rPr>
          <w:color w:val="000000"/>
        </w:rPr>
        <w:t>X</w:t>
      </w:r>
      <w:r>
        <w:rPr>
          <w:color w:val="000000"/>
          <w:vertAlign w:val="superscript"/>
        </w:rPr>
        <w:t>T</w:t>
      </w:r>
      <w:r>
        <w:rPr>
          <w:color w:val="000000"/>
        </w:rPr>
        <w:t>，而杂交</w:t>
      </w:r>
      <w:r>
        <w:rPr>
          <w:color w:val="000000"/>
        </w:rPr>
        <w:t>②</w:t>
      </w:r>
      <w:r>
        <w:rPr>
          <w:color w:val="000000"/>
        </w:rPr>
        <w:t>长翅红眼、截翅紫眼果蝇的子代长翅红眼雌蝇（</w:t>
      </w:r>
      <w:r>
        <w:rPr>
          <w:color w:val="000000"/>
        </w:rPr>
        <w:t>R-X</w:t>
      </w:r>
      <w:r>
        <w:rPr>
          <w:color w:val="000000"/>
          <w:vertAlign w:val="superscript"/>
        </w:rPr>
        <w:t>T</w:t>
      </w:r>
      <w:r>
        <w:rPr>
          <w:color w:val="000000"/>
        </w:rPr>
        <w:t>X</w:t>
      </w:r>
      <w:r>
        <w:rPr>
          <w:color w:val="000000"/>
          <w:vertAlign w:val="superscript"/>
        </w:rPr>
        <w:t>-</w:t>
      </w:r>
      <w:r>
        <w:rPr>
          <w:color w:val="000000"/>
        </w:rPr>
        <w:t>）：截翅红眼雄蝇（</w:t>
      </w:r>
      <w:r>
        <w:rPr>
          <w:color w:val="000000"/>
        </w:rPr>
        <w:t>R-X</w:t>
      </w:r>
      <w:r>
        <w:rPr>
          <w:color w:val="000000"/>
          <w:vertAlign w:val="superscript"/>
        </w:rPr>
        <w:t>t</w:t>
      </w:r>
      <w:r>
        <w:rPr>
          <w:color w:val="000000"/>
        </w:rPr>
        <w:t>Y</w:t>
      </w:r>
      <w:r>
        <w:rPr>
          <w:color w:val="000000"/>
        </w:rPr>
        <w:t>）</w:t>
      </w:r>
      <w:r>
        <w:rPr>
          <w:color w:val="000000"/>
        </w:rPr>
        <w:t>=1</w:t>
      </w:r>
      <w:r>
        <w:rPr>
          <w:color w:val="000000"/>
        </w:rPr>
        <w:t>：</w:t>
      </w:r>
      <w:r>
        <w:rPr>
          <w:color w:val="000000"/>
        </w:rPr>
        <w:t>1</w:t>
      </w:r>
      <w:r>
        <w:rPr>
          <w:color w:val="000000"/>
        </w:rPr>
        <w:t>，其中的</w:t>
      </w:r>
      <w:r>
        <w:rPr>
          <w:color w:val="000000"/>
        </w:rPr>
        <w:t>X</w:t>
      </w:r>
      <w:r>
        <w:rPr>
          <w:color w:val="000000"/>
          <w:vertAlign w:val="superscript"/>
        </w:rPr>
        <w:t>t</w:t>
      </w:r>
      <w:r>
        <w:rPr>
          <w:color w:val="000000"/>
        </w:rPr>
        <w:t>只能来自亲代母本，说明亲本中雌性是截翅紫眼，基因型是</w:t>
      </w:r>
      <w:r>
        <w:rPr>
          <w:color w:val="000000"/>
        </w:rPr>
        <w:t>rrX</w:t>
      </w:r>
      <w:r>
        <w:rPr>
          <w:color w:val="000000"/>
          <w:vertAlign w:val="superscript"/>
        </w:rPr>
        <w:t>t</w:t>
      </w:r>
      <w:r>
        <w:rPr>
          <w:color w:val="000000"/>
        </w:rPr>
        <w:t>X</w:t>
      </w:r>
      <w:r>
        <w:rPr>
          <w:color w:val="000000"/>
          <w:vertAlign w:val="superscript"/>
        </w:rPr>
        <w:t>t</w:t>
      </w:r>
      <w:r>
        <w:rPr>
          <w:color w:val="000000"/>
        </w:rPr>
        <w:t>，故可推知杂交</w:t>
      </w:r>
      <w:r>
        <w:rPr>
          <w:color w:val="000000"/>
        </w:rPr>
        <w:t>①</w:t>
      </w:r>
      <w:r>
        <w:rPr>
          <w:color w:val="000000"/>
        </w:rPr>
        <w:t>亲本的基因型是</w:t>
      </w:r>
      <w:r>
        <w:rPr>
          <w:color w:val="000000"/>
        </w:rPr>
        <w:t>RRX</w:t>
      </w:r>
      <w:r>
        <w:rPr>
          <w:color w:val="000000"/>
          <w:vertAlign w:val="superscript"/>
        </w:rPr>
        <w:t>T</w:t>
      </w:r>
      <w:r>
        <w:rPr>
          <w:color w:val="000000"/>
        </w:rPr>
        <w:t>X</w:t>
      </w:r>
      <w:r>
        <w:rPr>
          <w:color w:val="000000"/>
          <w:vertAlign w:val="superscript"/>
        </w:rPr>
        <w:t>T</w:t>
      </w:r>
      <w:r>
        <w:rPr>
          <w:color w:val="000000"/>
        </w:rPr>
        <w:t>、</w:t>
      </w:r>
      <w:r>
        <w:rPr>
          <w:color w:val="000000"/>
        </w:rPr>
        <w:t>rrX</w:t>
      </w:r>
      <w:r>
        <w:rPr>
          <w:color w:val="000000"/>
          <w:vertAlign w:val="superscript"/>
        </w:rPr>
        <w:t>t</w:t>
      </w:r>
      <w:r>
        <w:rPr>
          <w:color w:val="000000"/>
        </w:rPr>
        <w:t>Y</w:t>
      </w:r>
      <w:r>
        <w:rPr>
          <w:color w:val="000000"/>
        </w:rPr>
        <w:t>，杂交</w:t>
      </w:r>
      <w:r>
        <w:rPr>
          <w:color w:val="000000"/>
        </w:rPr>
        <w:t>②</w:t>
      </w:r>
      <w:r>
        <w:rPr>
          <w:color w:val="000000"/>
        </w:rPr>
        <w:t>的亲本基因型是</w:t>
      </w:r>
      <w:r>
        <w:rPr>
          <w:color w:val="000000"/>
        </w:rPr>
        <w:t>rrX</w:t>
      </w:r>
      <w:r>
        <w:rPr>
          <w:color w:val="000000"/>
          <w:vertAlign w:val="superscript"/>
        </w:rPr>
        <w:t>t</w:t>
      </w:r>
      <w:r>
        <w:rPr>
          <w:color w:val="000000"/>
        </w:rPr>
        <w:t>X</w:t>
      </w:r>
      <w:r>
        <w:rPr>
          <w:color w:val="000000"/>
          <w:vertAlign w:val="superscript"/>
        </w:rPr>
        <w:t>t</w:t>
      </w:r>
      <w:r>
        <w:rPr>
          <w:color w:val="000000"/>
        </w:rPr>
        <w:t>、</w:t>
      </w:r>
      <w:r>
        <w:rPr>
          <w:color w:val="000000"/>
        </w:rPr>
        <w:t>RRX</w:t>
      </w:r>
      <w:r>
        <w:rPr>
          <w:color w:val="000000"/>
          <w:vertAlign w:val="superscript"/>
        </w:rPr>
        <w:t>T</w:t>
      </w:r>
      <w:r>
        <w:rPr>
          <w:color w:val="000000"/>
        </w:rPr>
        <w:t>Y</w:t>
      </w:r>
      <w:r>
        <w:rPr>
          <w:color w:val="000000"/>
        </w:rPr>
        <w:t>。</w:t>
      </w:r>
    </w:p>
    <w:p w:rsidR="00751DC4" w:rsidRDefault="0079723A">
      <w:pPr>
        <w:spacing w:line="360" w:lineRule="auto"/>
        <w:jc w:val="left"/>
        <w:textAlignment w:val="center"/>
        <w:rPr>
          <w:color w:val="000000"/>
        </w:rPr>
      </w:pPr>
      <w:r>
        <w:rPr>
          <w:color w:val="000000"/>
        </w:rPr>
        <w:t>【小问</w:t>
      </w:r>
      <w:r>
        <w:rPr>
          <w:color w:val="000000"/>
        </w:rPr>
        <w:t>3</w:t>
      </w:r>
      <w:r>
        <w:rPr>
          <w:color w:val="000000"/>
        </w:rPr>
        <w:t>详解】</w:t>
      </w:r>
    </w:p>
    <w:p w:rsidR="00751DC4" w:rsidRDefault="0079723A">
      <w:pPr>
        <w:spacing w:line="360" w:lineRule="auto"/>
        <w:jc w:val="left"/>
        <w:textAlignment w:val="center"/>
        <w:rPr>
          <w:color w:val="000000"/>
        </w:rPr>
      </w:pPr>
      <w:r>
        <w:rPr>
          <w:color w:val="000000"/>
        </w:rPr>
        <w:t>若杂交</w:t>
      </w:r>
      <w:r>
        <w:rPr>
          <w:color w:val="000000"/>
        </w:rPr>
        <w:t>①</w:t>
      </w:r>
      <w:r>
        <w:rPr>
          <w:color w:val="000000"/>
        </w:rPr>
        <w:t>子代中的长翅红眼雌蝇（</w:t>
      </w:r>
      <w:r>
        <w:rPr>
          <w:color w:val="000000"/>
        </w:rPr>
        <w:t>RrX</w:t>
      </w:r>
      <w:r>
        <w:rPr>
          <w:color w:val="000000"/>
          <w:vertAlign w:val="superscript"/>
        </w:rPr>
        <w:t>T</w:t>
      </w:r>
      <w:r>
        <w:rPr>
          <w:color w:val="000000"/>
        </w:rPr>
        <w:t>X</w:t>
      </w:r>
      <w:r>
        <w:rPr>
          <w:color w:val="000000"/>
          <w:vertAlign w:val="superscript"/>
        </w:rPr>
        <w:t>t</w:t>
      </w:r>
      <w:r>
        <w:rPr>
          <w:color w:val="000000"/>
        </w:rPr>
        <w:t>）与杂交</w:t>
      </w:r>
      <w:r>
        <w:rPr>
          <w:color w:val="000000"/>
        </w:rPr>
        <w:t>②</w:t>
      </w:r>
      <w:r>
        <w:rPr>
          <w:color w:val="000000"/>
        </w:rPr>
        <w:t>子代中的截翅红眼雄蝇（</w:t>
      </w:r>
      <w:r>
        <w:rPr>
          <w:color w:val="000000"/>
        </w:rPr>
        <w:t>RrX</w:t>
      </w:r>
      <w:r>
        <w:rPr>
          <w:color w:val="000000"/>
          <w:vertAlign w:val="superscript"/>
        </w:rPr>
        <w:t>t</w:t>
      </w:r>
      <w:r>
        <w:rPr>
          <w:color w:val="000000"/>
        </w:rPr>
        <w:t>Y</w:t>
      </w:r>
      <w:r>
        <w:rPr>
          <w:color w:val="000000"/>
        </w:rPr>
        <w:t>）杂交，两对基因逐对考虑，则</w:t>
      </w:r>
      <w:r>
        <w:rPr>
          <w:color w:val="000000"/>
        </w:rPr>
        <w:t>Rr×Rr→R-∶rr=3∶1</w:t>
      </w:r>
      <w:r>
        <w:rPr>
          <w:color w:val="000000"/>
        </w:rPr>
        <w:t>，即红眼</w:t>
      </w:r>
      <w:r>
        <w:rPr>
          <w:color w:val="000000"/>
        </w:rPr>
        <w:t>∶</w:t>
      </w:r>
      <w:r>
        <w:rPr>
          <w:color w:val="000000"/>
        </w:rPr>
        <w:t>紫眼</w:t>
      </w:r>
      <w:r>
        <w:rPr>
          <w:color w:val="000000"/>
        </w:rPr>
        <w:t>=3∶1</w:t>
      </w:r>
      <w:r>
        <w:rPr>
          <w:color w:val="000000"/>
        </w:rPr>
        <w:t>，</w:t>
      </w:r>
      <w:r>
        <w:rPr>
          <w:color w:val="000000"/>
        </w:rPr>
        <w:t>X</w:t>
      </w:r>
      <w:r>
        <w:rPr>
          <w:color w:val="000000"/>
          <w:vertAlign w:val="superscript"/>
        </w:rPr>
        <w:t>T</w:t>
      </w:r>
      <w:r>
        <w:rPr>
          <w:color w:val="000000"/>
        </w:rPr>
        <w:t>X</w:t>
      </w:r>
      <w:r>
        <w:rPr>
          <w:color w:val="000000"/>
          <w:vertAlign w:val="superscript"/>
        </w:rPr>
        <w:t>t</w:t>
      </w:r>
      <w:r>
        <w:rPr>
          <w:color w:val="000000"/>
        </w:rPr>
        <w:t>×X</w:t>
      </w:r>
      <w:r>
        <w:rPr>
          <w:color w:val="000000"/>
          <w:vertAlign w:val="superscript"/>
        </w:rPr>
        <w:t>t</w:t>
      </w:r>
      <w:r>
        <w:rPr>
          <w:color w:val="000000"/>
        </w:rPr>
        <w:t>Y→X</w:t>
      </w:r>
      <w:r>
        <w:rPr>
          <w:color w:val="000000"/>
          <w:vertAlign w:val="superscript"/>
        </w:rPr>
        <w:t>T</w:t>
      </w:r>
      <w:r>
        <w:rPr>
          <w:color w:val="000000"/>
        </w:rPr>
        <w:t>X</w:t>
      </w:r>
      <w:r>
        <w:rPr>
          <w:color w:val="000000"/>
          <w:vertAlign w:val="superscript"/>
        </w:rPr>
        <w:t>t</w:t>
      </w:r>
      <w:r>
        <w:rPr>
          <w:color w:val="000000"/>
        </w:rPr>
        <w:t>：</w:t>
      </w:r>
      <w:r>
        <w:rPr>
          <w:color w:val="000000"/>
        </w:rPr>
        <w:t>X</w:t>
      </w:r>
      <w:r>
        <w:rPr>
          <w:color w:val="000000"/>
          <w:vertAlign w:val="superscript"/>
        </w:rPr>
        <w:t>t</w:t>
      </w:r>
      <w:r>
        <w:rPr>
          <w:color w:val="000000"/>
        </w:rPr>
        <w:t>X</w:t>
      </w:r>
      <w:r>
        <w:rPr>
          <w:color w:val="000000"/>
          <w:vertAlign w:val="superscript"/>
        </w:rPr>
        <w:t>t</w:t>
      </w:r>
      <w:r>
        <w:rPr>
          <w:color w:val="000000"/>
        </w:rPr>
        <w:t>：</w:t>
      </w:r>
      <w:r>
        <w:rPr>
          <w:color w:val="000000"/>
        </w:rPr>
        <w:t>X</w:t>
      </w:r>
      <w:r>
        <w:rPr>
          <w:color w:val="000000"/>
          <w:vertAlign w:val="superscript"/>
        </w:rPr>
        <w:t>T</w:t>
      </w:r>
      <w:r>
        <w:rPr>
          <w:color w:val="000000"/>
        </w:rPr>
        <w:t>Y∶X</w:t>
      </w:r>
      <w:r>
        <w:rPr>
          <w:color w:val="000000"/>
          <w:vertAlign w:val="superscript"/>
        </w:rPr>
        <w:t>t</w:t>
      </w:r>
      <w:r>
        <w:rPr>
          <w:color w:val="000000"/>
        </w:rPr>
        <w:t>Y=1∶1∶1∶1</w:t>
      </w:r>
      <w:r>
        <w:rPr>
          <w:color w:val="000000"/>
        </w:rPr>
        <w:t>，即表现为长翅雌蝇</w:t>
      </w:r>
      <w:r>
        <w:rPr>
          <w:color w:val="000000"/>
        </w:rPr>
        <w:t>∶</w:t>
      </w:r>
      <w:r>
        <w:rPr>
          <w:color w:val="000000"/>
        </w:rPr>
        <w:t>截翅雌蝇</w:t>
      </w:r>
      <w:r>
        <w:rPr>
          <w:color w:val="000000"/>
        </w:rPr>
        <w:t>∶</w:t>
      </w:r>
      <w:r>
        <w:rPr>
          <w:color w:val="000000"/>
        </w:rPr>
        <w:t>长翅雄蝇</w:t>
      </w:r>
      <w:r>
        <w:rPr>
          <w:color w:val="000000"/>
        </w:rPr>
        <w:t>∶</w:t>
      </w:r>
      <w:r>
        <w:rPr>
          <w:color w:val="000000"/>
        </w:rPr>
        <w:t>截翅雄蝇</w:t>
      </w:r>
      <w:r>
        <w:rPr>
          <w:color w:val="000000"/>
        </w:rPr>
        <w:t>=1∶1∶1∶1</w:t>
      </w:r>
      <w:r>
        <w:rPr>
          <w:color w:val="000000"/>
        </w:rPr>
        <w:t>，则子代中红眼长翅雌蝇</w:t>
      </w:r>
      <w:r>
        <w:rPr>
          <w:color w:val="000000"/>
        </w:rPr>
        <w:t>∶</w:t>
      </w:r>
      <w:r>
        <w:rPr>
          <w:color w:val="000000"/>
        </w:rPr>
        <w:t>红眼截翅雌蝇：红眼长翅雄蝇</w:t>
      </w:r>
      <w:r>
        <w:rPr>
          <w:color w:val="000000"/>
        </w:rPr>
        <w:t>∶</w:t>
      </w:r>
      <w:r>
        <w:rPr>
          <w:color w:val="000000"/>
        </w:rPr>
        <w:t>红眼截翅雄蝇</w:t>
      </w:r>
      <w:r>
        <w:rPr>
          <w:color w:val="000000"/>
        </w:rPr>
        <w:t>∶</w:t>
      </w:r>
      <w:r>
        <w:rPr>
          <w:color w:val="000000"/>
        </w:rPr>
        <w:t>紫眼长翅雌蝇</w:t>
      </w:r>
      <w:r>
        <w:rPr>
          <w:color w:val="000000"/>
        </w:rPr>
        <w:t>∶</w:t>
      </w:r>
      <w:r>
        <w:rPr>
          <w:color w:val="000000"/>
        </w:rPr>
        <w:t>紫眼截翅雌蝇：紫眼长翅雄蝇</w:t>
      </w:r>
      <w:r>
        <w:rPr>
          <w:color w:val="000000"/>
        </w:rPr>
        <w:t>∶</w:t>
      </w:r>
      <w:r>
        <w:rPr>
          <w:color w:val="000000"/>
        </w:rPr>
        <w:t>紫眼截翅雄蝇</w:t>
      </w:r>
      <w:r>
        <w:rPr>
          <w:color w:val="000000"/>
        </w:rPr>
        <w:t>=3∶3∶3∶3∶1∶1∶1∶1</w:t>
      </w:r>
      <w:r>
        <w:rPr>
          <w:color w:val="000000"/>
        </w:rPr>
        <w:t>。</w:t>
      </w:r>
    </w:p>
    <w:p w:rsidR="00751DC4" w:rsidRDefault="0079723A">
      <w:pPr>
        <w:spacing w:line="360" w:lineRule="auto"/>
        <w:jc w:val="left"/>
        <w:textAlignment w:val="center"/>
        <w:rPr>
          <w:color w:val="000000"/>
        </w:rPr>
      </w:pPr>
      <w:r>
        <w:rPr>
          <w:color w:val="000000"/>
        </w:rPr>
        <w:t xml:space="preserve">11. </w:t>
      </w:r>
      <w:r>
        <w:rPr>
          <w:rFonts w:ascii="宋体" w:hAnsi="宋体"/>
          <w:color w:val="000000"/>
        </w:rPr>
        <w:t>根瘤菌与豆科植物之间是互利共生关系，根瘤菌侵入豆科植物根内可引起根瘤的形成，根瘤中的根瘤菌具有固氮能力。为了寻找抗逆性强的根瘤菌，某研究小组做了如下实验：从盐碱地生长的野生草本豆科植物中分离根瘤菌；选取该植物的茎尖为材料，通过组织培养获得试管苗（生根试管苗）；在实验室中探究试管苗根瘤中所含根瘤菌的固氮能力。回答下列问题。</w:t>
      </w:r>
    </w:p>
    <w:p w:rsidR="00751DC4" w:rsidRDefault="007972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从豆科植物的根瘤中分离根瘤菌进行培养，可以获得纯培养物，此实验中的纯培养物是</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取豆科植物的茎尖作为外植体，通过植物组织培养可以获得豆科植物的试管苗。外植体经诱导形成试管苗的流程是：外植体</w:t>
      </w:r>
      <w:r w:rsidR="00751DC4">
        <w:object w:dxaOrig="69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5.25pt;height:17.25pt" o:ole="">
            <v:imagedata r:id="rId16" o:title="eqId71c6127c892f2f413616807683adb478"/>
          </v:shape>
          <o:OLEObject Type="Embed" ProgID="Equation.DSMT4" ShapeID="_x0000_i1025" DrawAspect="Content" ObjectID="_1751624604" r:id="rId17"/>
        </w:object>
      </w:r>
      <w:r>
        <w:rPr>
          <w:rFonts w:ascii="宋体" w:hAnsi="宋体"/>
          <w:color w:val="000000"/>
        </w:rPr>
        <w:t>愈伤组织</w:t>
      </w:r>
      <w:r w:rsidR="00751DC4">
        <w:object w:dxaOrig="699" w:dyaOrig="340">
          <v:shape id="_x0000_i1026" type="#_x0000_t75" alt="学科网(www.zxxk.com)--教育资源门户，提供试卷、教案、课件、论文、素材以及各类教学资源下载，还有大量而丰富的教学相关资讯！" style="width:35.25pt;height:17.25pt" o:ole="">
            <v:imagedata r:id="rId18" o:title="eqIdfeb121def587cc4ec61552152b130b3a"/>
          </v:shape>
          <o:OLEObject Type="Embed" ProgID="Equation.DSMT4" ShapeID="_x0000_i1026" DrawAspect="Content" ObjectID="_1751624605" r:id="rId19"/>
        </w:object>
      </w:r>
      <w:r>
        <w:rPr>
          <w:rFonts w:ascii="宋体" w:hAnsi="宋体"/>
          <w:color w:val="000000"/>
        </w:rPr>
        <w:t>试管苗。其中①表示的过程是</w:t>
      </w:r>
      <w:r>
        <w:rPr>
          <w:color w:val="000000"/>
        </w:rPr>
        <w:t>__________</w:t>
      </w:r>
      <w:r>
        <w:rPr>
          <w:rFonts w:ascii="宋体" w:hAnsi="宋体"/>
          <w:color w:val="000000"/>
        </w:rPr>
        <w:t>，②表示的过程是</w:t>
      </w:r>
      <w:r>
        <w:rPr>
          <w:color w:val="000000"/>
        </w:rPr>
        <w:t>__________</w:t>
      </w:r>
      <w:r>
        <w:rPr>
          <w:rFonts w:ascii="宋体" w:hAnsi="宋体"/>
          <w:color w:val="000000"/>
        </w:rPr>
        <w:t>。由外植体最终获得完整的植株，这一过程说明植物细胞具有全能性。细胞的全能性是指</w:t>
      </w:r>
      <w:r>
        <w:rPr>
          <w:color w:val="000000"/>
        </w:rPr>
        <w:t>__________</w:t>
      </w:r>
      <w:r>
        <w:rPr>
          <w:rFonts w:ascii="宋体" w:hAnsi="宋体"/>
          <w:color w:val="000000"/>
        </w:rPr>
        <w:t>。</w:t>
      </w:r>
    </w:p>
    <w:p w:rsidR="00751DC4" w:rsidRDefault="0079723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研究小组用上述获得的纯培养物和试管苗为材料，研究接种到试管苗上的根瘤菌是否具有固氮能力，其做法是将生长在培养液中的试管苗分成甲、乙两组，甲组中滴加根瘤菌菌液，让试管苗长出根瘤。然后将甲、乙两组的试管苗分别转入</w:t>
      </w:r>
      <w:r>
        <w:rPr>
          <w:color w:val="000000"/>
        </w:rPr>
        <w:t>__________</w:t>
      </w:r>
      <w:r>
        <w:rPr>
          <w:rFonts w:ascii="宋体" w:hAnsi="宋体"/>
          <w:color w:val="000000"/>
        </w:rPr>
        <w:t>的培养液中培养，观察两组试管苗的生长状况，若甲组的生长状况好于乙组，则说明</w:t>
      </w:r>
      <w:r>
        <w:rPr>
          <w:color w:val="000000"/>
        </w:rPr>
        <w:t>____________________</w:t>
      </w:r>
      <w:r>
        <w:rPr>
          <w:rFonts w:ascii="宋体" w:hAnsi="宋体"/>
          <w:color w:val="000000"/>
        </w:rPr>
        <w:t>。</w:t>
      </w:r>
    </w:p>
    <w:p w:rsidR="00751DC4" w:rsidRDefault="0079723A">
      <w:pPr>
        <w:spacing w:line="360" w:lineRule="auto"/>
        <w:jc w:val="left"/>
        <w:textAlignment w:val="center"/>
        <w:rPr>
          <w:color w:val="000000"/>
        </w:rPr>
      </w:pPr>
      <w:r>
        <w:rPr>
          <w:color w:val="000000"/>
        </w:rPr>
        <w:lastRenderedPageBreak/>
        <w:t>（</w:t>
      </w:r>
      <w:r>
        <w:rPr>
          <w:color w:val="000000"/>
        </w:rPr>
        <w:t>4</w:t>
      </w:r>
      <w:r>
        <w:rPr>
          <w:color w:val="000000"/>
        </w:rPr>
        <w:t>）</w:t>
      </w:r>
      <w:r>
        <w:rPr>
          <w:rFonts w:ascii="宋体" w:hAnsi="宋体"/>
          <w:color w:val="000000"/>
        </w:rPr>
        <w:t>若实验获得一种具有良好固氮能力的根瘤菌，可通过发酵工程获得大量根瘤菌，用于生产根瘤菌肥。根瘤菌肥是一种微生物肥料，在农业生产中使用微生物肥料的作用是</w:t>
      </w:r>
      <w:r>
        <w:rPr>
          <w:color w:val="000000"/>
        </w:rPr>
        <w:t>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751DC4" w:rsidRDefault="0079723A">
      <w:pPr>
        <w:spacing w:line="360" w:lineRule="auto"/>
        <w:textAlignment w:val="center"/>
        <w:rPr>
          <w:color w:val="000000"/>
        </w:rPr>
      </w:pPr>
      <w:r>
        <w:rPr>
          <w:color w:val="2E75B6"/>
        </w:rPr>
        <w:t>【答案】</w:t>
      </w:r>
      <w:r>
        <w:rPr>
          <w:color w:val="000000"/>
        </w:rPr>
        <w:t>（</w:t>
      </w:r>
      <w:r>
        <w:rPr>
          <w:color w:val="000000"/>
        </w:rPr>
        <w:t>1</w:t>
      </w:r>
      <w:r>
        <w:rPr>
          <w:color w:val="000000"/>
        </w:rPr>
        <w:t xml:space="preserve">）由根瘤菌繁殖形成的单菌落　</w:t>
      </w:r>
      <w:r>
        <w:rPr>
          <w:color w:val="000000"/>
        </w:rPr>
        <w:t xml:space="preserve">    </w:t>
      </w:r>
    </w:p>
    <w:p w:rsidR="00751DC4" w:rsidRDefault="0079723A">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脱分化</w:t>
      </w:r>
      <w:r>
        <w:rPr>
          <w:color w:val="000000"/>
        </w:rPr>
        <w:t xml:space="preserve">    ②. </w:t>
      </w:r>
      <w:r>
        <w:rPr>
          <w:color w:val="000000"/>
        </w:rPr>
        <w:t>再分化</w:t>
      </w:r>
      <w:r>
        <w:rPr>
          <w:color w:val="000000"/>
        </w:rPr>
        <w:t xml:space="preserve">    ③. </w:t>
      </w:r>
      <w:r>
        <w:rPr>
          <w:color w:val="000000"/>
        </w:rPr>
        <w:t>细胞经分裂和分化后，仍具有产生完整有机体或分化成其他各种细胞的潜能和特性。</w:t>
      </w:r>
      <w:r>
        <w:rPr>
          <w:color w:val="000000"/>
        </w:rPr>
        <w:t xml:space="preserve">    </w:t>
      </w:r>
    </w:p>
    <w:p w:rsidR="00751DC4" w:rsidRDefault="0079723A">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无氮源</w:t>
      </w:r>
      <w:r>
        <w:rPr>
          <w:color w:val="000000"/>
        </w:rPr>
        <w:t xml:space="preserve">    ②. </w:t>
      </w:r>
      <w:r>
        <w:rPr>
          <w:color w:val="000000"/>
        </w:rPr>
        <w:t>接种到试管苗上的根瘤菌具有固氮能力</w:t>
      </w:r>
      <w:r>
        <w:rPr>
          <w:color w:val="000000"/>
        </w:rPr>
        <w:t xml:space="preserve">    </w:t>
      </w:r>
    </w:p>
    <w:p w:rsidR="00751DC4" w:rsidRDefault="0079723A">
      <w:pPr>
        <w:spacing w:line="360" w:lineRule="auto"/>
        <w:textAlignment w:val="center"/>
        <w:rPr>
          <w:color w:val="000000"/>
        </w:rPr>
      </w:pPr>
      <w:r>
        <w:rPr>
          <w:color w:val="000000"/>
        </w:rPr>
        <w:t>（</w:t>
      </w:r>
      <w:r>
        <w:rPr>
          <w:color w:val="000000"/>
        </w:rPr>
        <w:t>4</w:t>
      </w:r>
      <w:r>
        <w:rPr>
          <w:color w:val="000000"/>
        </w:rPr>
        <w:t>）</w:t>
      </w:r>
      <w:r>
        <w:rPr>
          <w:color w:val="000000"/>
        </w:rPr>
        <w:t>①</w:t>
      </w:r>
      <w:r>
        <w:rPr>
          <w:color w:val="000000"/>
        </w:rPr>
        <w:t xml:space="preserve">促讲植物生长，增加作物产量　</w:t>
      </w:r>
      <w:r>
        <w:rPr>
          <w:color w:val="000000"/>
        </w:rPr>
        <w:t>②</w:t>
      </w:r>
      <w:r>
        <w:rPr>
          <w:color w:val="000000"/>
        </w:rPr>
        <w:t>能够减少化肥使用，改良土壤，减少污染，保护生态环境</w:t>
      </w:r>
    </w:p>
    <w:p w:rsidR="00751DC4" w:rsidRDefault="0079723A">
      <w:pPr>
        <w:spacing w:line="360" w:lineRule="auto"/>
        <w:textAlignment w:val="center"/>
        <w:rPr>
          <w:color w:val="000000"/>
        </w:rPr>
      </w:pPr>
      <w:r>
        <w:rPr>
          <w:color w:val="2E75B6"/>
        </w:rPr>
        <w:t>【解析】</w:t>
      </w:r>
    </w:p>
    <w:p w:rsidR="00751DC4" w:rsidRDefault="0079723A">
      <w:pPr>
        <w:spacing w:line="360" w:lineRule="auto"/>
        <w:jc w:val="left"/>
        <w:textAlignment w:val="center"/>
        <w:rPr>
          <w:color w:val="000000"/>
        </w:rPr>
      </w:pPr>
      <w:r>
        <w:rPr>
          <w:color w:val="000000"/>
        </w:rPr>
        <w:t>【分析】在微生物学中，将接种于培养基内，在合适条件下形成的含特定种类微生物的群体称为培养物。由单一个体繁殖所获得的微生物群体称为纯培养物。获得纯培养物的过程称纯培养，包括配制培养基、灭菌、接种、分离和培养等步骤。</w:t>
      </w:r>
    </w:p>
    <w:p w:rsidR="00751DC4" w:rsidRDefault="0079723A">
      <w:pPr>
        <w:spacing w:line="360" w:lineRule="auto"/>
        <w:jc w:val="left"/>
        <w:textAlignment w:val="center"/>
        <w:rPr>
          <w:color w:val="000000"/>
        </w:rPr>
      </w:pPr>
      <w:r>
        <w:rPr>
          <w:color w:val="000000"/>
        </w:rPr>
        <w:t>细胞全能性是指细胞经分裂和分化后，仍具有产生完整有机体或分化成其他各种细胞的潜能和特性。</w:t>
      </w:r>
    </w:p>
    <w:p w:rsidR="00751DC4" w:rsidRDefault="0079723A">
      <w:pPr>
        <w:spacing w:line="360" w:lineRule="auto"/>
        <w:jc w:val="left"/>
        <w:textAlignment w:val="center"/>
        <w:rPr>
          <w:color w:val="000000"/>
        </w:rPr>
      </w:pPr>
      <w:r>
        <w:rPr>
          <w:color w:val="000000"/>
        </w:rPr>
        <w:t>植物组织培养是指在无菌和人工控制的环境条件下，利用人工培养基对离体的植物器官、组织、细胞及原生质体等进行培养，使其再生细胞或完整植株的技术。</w:t>
      </w:r>
    </w:p>
    <w:p w:rsidR="00751DC4" w:rsidRDefault="0079723A">
      <w:pPr>
        <w:spacing w:line="360" w:lineRule="auto"/>
        <w:jc w:val="left"/>
        <w:textAlignment w:val="center"/>
        <w:rPr>
          <w:color w:val="000000"/>
        </w:rPr>
      </w:pPr>
      <w:r>
        <w:rPr>
          <w:color w:val="000000"/>
        </w:rPr>
        <w:t>【小问</w:t>
      </w:r>
      <w:r>
        <w:rPr>
          <w:color w:val="000000"/>
        </w:rPr>
        <w:t>1</w:t>
      </w:r>
      <w:r>
        <w:rPr>
          <w:color w:val="000000"/>
        </w:rPr>
        <w:t>详解】</w:t>
      </w:r>
    </w:p>
    <w:p w:rsidR="00751DC4" w:rsidRDefault="0079723A">
      <w:pPr>
        <w:spacing w:line="360" w:lineRule="auto"/>
        <w:jc w:val="left"/>
        <w:textAlignment w:val="center"/>
        <w:rPr>
          <w:color w:val="000000"/>
        </w:rPr>
      </w:pPr>
      <w:r>
        <w:rPr>
          <w:color w:val="000000"/>
        </w:rPr>
        <w:t>在微生物学中将接种于培养基内，在合适条件下形成的含特定种类微生物的群体成为纯培养物。由单一个体繁殖所获得的微生物群体。对于本实验来说就是根瘤菌繁殖得到的单菌落。</w:t>
      </w:r>
      <w:r>
        <w:rPr>
          <w:color w:val="000000"/>
        </w:rPr>
        <w:br/>
      </w:r>
    </w:p>
    <w:p w:rsidR="00751DC4" w:rsidRDefault="0079723A">
      <w:pPr>
        <w:spacing w:line="360" w:lineRule="auto"/>
        <w:jc w:val="left"/>
        <w:textAlignment w:val="center"/>
        <w:rPr>
          <w:color w:val="000000"/>
        </w:rPr>
      </w:pPr>
      <w:r>
        <w:rPr>
          <w:color w:val="000000"/>
        </w:rPr>
        <w:t>【小问</w:t>
      </w:r>
      <w:r>
        <w:rPr>
          <w:color w:val="000000"/>
        </w:rPr>
        <w:t>2</w:t>
      </w:r>
      <w:r>
        <w:rPr>
          <w:color w:val="000000"/>
        </w:rPr>
        <w:t>详解】</w:t>
      </w:r>
    </w:p>
    <w:p w:rsidR="00751DC4" w:rsidRDefault="0079723A">
      <w:pPr>
        <w:spacing w:line="360" w:lineRule="auto"/>
        <w:jc w:val="left"/>
        <w:textAlignment w:val="center"/>
        <w:rPr>
          <w:color w:val="000000"/>
        </w:rPr>
      </w:pPr>
      <w:r>
        <w:rPr>
          <w:color w:val="000000"/>
        </w:rPr>
        <w:t>植物组织培养的过程先是脱分化形成愈伤组织，后再分化形成试管苗。细胞全能性是指细胞经分裂和分化后，仍具有产生完整有机体或分化成其他各种细胞的潜能和特性。</w:t>
      </w:r>
    </w:p>
    <w:p w:rsidR="00751DC4" w:rsidRDefault="0079723A">
      <w:pPr>
        <w:spacing w:line="360" w:lineRule="auto"/>
        <w:jc w:val="left"/>
        <w:textAlignment w:val="center"/>
        <w:rPr>
          <w:color w:val="000000"/>
        </w:rPr>
      </w:pPr>
      <w:r>
        <w:rPr>
          <w:color w:val="000000"/>
        </w:rPr>
        <w:t>【小问</w:t>
      </w:r>
      <w:r>
        <w:rPr>
          <w:color w:val="000000"/>
        </w:rPr>
        <w:t>3</w:t>
      </w:r>
      <w:r>
        <w:rPr>
          <w:color w:val="000000"/>
        </w:rPr>
        <w:t>详解】</w:t>
      </w:r>
    </w:p>
    <w:p w:rsidR="00751DC4" w:rsidRDefault="0079723A">
      <w:pPr>
        <w:spacing w:line="360" w:lineRule="auto"/>
        <w:jc w:val="left"/>
        <w:textAlignment w:val="center"/>
        <w:rPr>
          <w:color w:val="000000"/>
        </w:rPr>
      </w:pPr>
      <w:r>
        <w:rPr>
          <w:color w:val="000000"/>
        </w:rPr>
        <w:t>控制变量，因为甲组和乙组的区别是固氮菌，所以要保证培养液中没有氮源，探究的是接种到试管菌上的根瘤菌是否具有固氮能力，如果甲长得好，说明接种到试管菌上的根瘤能具有固氮能力。</w:t>
      </w:r>
    </w:p>
    <w:p w:rsidR="00751DC4" w:rsidRDefault="0079723A">
      <w:pPr>
        <w:spacing w:line="360" w:lineRule="auto"/>
        <w:jc w:val="left"/>
        <w:textAlignment w:val="center"/>
        <w:rPr>
          <w:color w:val="000000"/>
        </w:rPr>
      </w:pPr>
      <w:r>
        <w:rPr>
          <w:color w:val="000000"/>
        </w:rPr>
        <w:t>【小问</w:t>
      </w:r>
      <w:r>
        <w:rPr>
          <w:color w:val="000000"/>
        </w:rPr>
        <w:t>4</w:t>
      </w:r>
      <w:r>
        <w:rPr>
          <w:color w:val="000000"/>
        </w:rPr>
        <w:t>详解】</w:t>
      </w:r>
    </w:p>
    <w:p w:rsidR="00751DC4" w:rsidRDefault="0079723A">
      <w:pPr>
        <w:spacing w:line="360" w:lineRule="auto"/>
        <w:jc w:val="left"/>
        <w:textAlignment w:val="center"/>
        <w:rPr>
          <w:color w:val="000000"/>
        </w:rPr>
        <w:sectPr w:rsidR="00751DC4">
          <w:footerReference w:type="default" r:id="rId20"/>
          <w:pgSz w:w="11906" w:h="16838"/>
          <w:pgMar w:top="910" w:right="1080" w:bottom="1440" w:left="1080" w:header="152" w:footer="0" w:gutter="0"/>
          <w:cols w:space="720"/>
          <w:docGrid w:type="lines" w:linePitch="312"/>
        </w:sectPr>
      </w:pPr>
      <w:r>
        <w:rPr>
          <w:color w:val="000000"/>
        </w:rPr>
        <w:t>微生物肥料除了能够促进植物生长，起到肥料的作用之外，能够减少化肥的使用，改良土壤，保护环境。</w:t>
      </w:r>
      <w:r w:rsidR="0071212D">
        <w:rPr>
          <w:color w:val="000000"/>
        </w:rPr>
        <w:t xml:space="preserve"> </w:t>
      </w:r>
    </w:p>
    <w:p w:rsidR="00751DC4" w:rsidRDefault="00751DC4">
      <w:bookmarkStart w:id="0" w:name="_GoBack"/>
      <w:bookmarkEnd w:id="0"/>
    </w:p>
    <w:sectPr w:rsidR="00751DC4" w:rsidSect="00751DC4">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DC4" w:rsidRDefault="00751DC4" w:rsidP="00751DC4">
      <w:r>
        <w:separator/>
      </w:r>
    </w:p>
  </w:endnote>
  <w:endnote w:type="continuationSeparator" w:id="0">
    <w:p w:rsidR="00751DC4" w:rsidRDefault="00751DC4" w:rsidP="00751D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2D" w:rsidRPr="0071212D" w:rsidRDefault="0071212D" w:rsidP="0071212D">
    <w:pPr>
      <w:pStyle w:val="a3"/>
      <w:jc w:val="center"/>
      <w:rPr>
        <w:rFonts w:ascii="MS Sans Serif" w:hAnsi="MS Sans Serif"/>
        <w:sz w:val="19"/>
      </w:rPr>
    </w:pPr>
    <w:r w:rsidRPr="0071212D">
      <w:rPr>
        <w:rFonts w:ascii="MS Sans Serif" w:hAnsi="MS Sans Serif" w:hint="eastAsia"/>
        <w:sz w:val="19"/>
      </w:rPr>
      <w:t>第一试卷网</w:t>
    </w:r>
    <w:r w:rsidRPr="0071212D">
      <w:rPr>
        <w:rFonts w:ascii="MS Sans Serif" w:hAnsi="MS Sans Serif" w:hint="eastAsia"/>
        <w:sz w:val="19"/>
      </w:rPr>
      <w:t xml:space="preserve">    Shijuan1.Com    </w:t>
    </w:r>
    <w:r w:rsidRPr="0071212D">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DC4" w:rsidRDefault="00751DC4" w:rsidP="00751DC4">
      <w:r>
        <w:separator/>
      </w:r>
    </w:p>
  </w:footnote>
  <w:footnote w:type="continuationSeparator" w:id="0">
    <w:p w:rsidR="00751DC4" w:rsidRDefault="00751DC4" w:rsidP="00751D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77D1"/>
    <w:rsid w:val="002F06B2"/>
    <w:rsid w:val="00300961"/>
    <w:rsid w:val="003102DB"/>
    <w:rsid w:val="00360978"/>
    <w:rsid w:val="003C4A95"/>
    <w:rsid w:val="003D0C09"/>
    <w:rsid w:val="004062F6"/>
    <w:rsid w:val="004151FC"/>
    <w:rsid w:val="00435F83"/>
    <w:rsid w:val="0046214C"/>
    <w:rsid w:val="00486827"/>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1212D"/>
    <w:rsid w:val="00740A09"/>
    <w:rsid w:val="00751DC4"/>
    <w:rsid w:val="00762E26"/>
    <w:rsid w:val="00767F31"/>
    <w:rsid w:val="0079723A"/>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39E9"/>
    <w:rsid w:val="00A25705"/>
    <w:rsid w:val="00A405DB"/>
    <w:rsid w:val="00A536B0"/>
    <w:rsid w:val="00AD6B6A"/>
    <w:rsid w:val="00B80D67"/>
    <w:rsid w:val="00B8100F"/>
    <w:rsid w:val="00B96924"/>
    <w:rsid w:val="00BA1A7E"/>
    <w:rsid w:val="00BB50C6"/>
    <w:rsid w:val="00BE1BCD"/>
    <w:rsid w:val="00C02815"/>
    <w:rsid w:val="00C02FC6"/>
    <w:rsid w:val="00C321EB"/>
    <w:rsid w:val="00C5532E"/>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4197"/>
    <w:rsid w:val="00FB34D2"/>
    <w:rsid w:val="00FB4B17"/>
    <w:rsid w:val="00FC5860"/>
    <w:rsid w:val="00FD377B"/>
    <w:rsid w:val="00FF2D79"/>
    <w:rsid w:val="00FF517A"/>
    <w:rsid w:val="2FDF7B8C"/>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1DC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51DC4"/>
    <w:pPr>
      <w:tabs>
        <w:tab w:val="center" w:pos="4153"/>
        <w:tab w:val="right" w:pos="8306"/>
      </w:tabs>
      <w:snapToGrid w:val="0"/>
      <w:jc w:val="left"/>
    </w:pPr>
    <w:rPr>
      <w:sz w:val="18"/>
    </w:rPr>
  </w:style>
  <w:style w:type="paragraph" w:styleId="a4">
    <w:name w:val="header"/>
    <w:basedOn w:val="a"/>
    <w:link w:val="Char"/>
    <w:uiPriority w:val="99"/>
    <w:qFormat/>
    <w:rsid w:val="00751DC4"/>
    <w:pPr>
      <w:tabs>
        <w:tab w:val="center" w:pos="4153"/>
        <w:tab w:val="right" w:pos="8306"/>
      </w:tabs>
      <w:snapToGrid w:val="0"/>
    </w:pPr>
    <w:rPr>
      <w:sz w:val="18"/>
    </w:rPr>
  </w:style>
  <w:style w:type="character" w:styleId="a5">
    <w:name w:val="Hyperlink"/>
    <w:basedOn w:val="a0"/>
    <w:uiPriority w:val="99"/>
    <w:unhideWhenUsed/>
    <w:qFormat/>
    <w:rsid w:val="00751DC4"/>
    <w:rPr>
      <w:color w:val="0000FF"/>
      <w:u w:val="single"/>
    </w:rPr>
  </w:style>
  <w:style w:type="character" w:customStyle="1" w:styleId="Char">
    <w:name w:val="页眉 Char"/>
    <w:basedOn w:val="a0"/>
    <w:link w:val="a4"/>
    <w:uiPriority w:val="99"/>
    <w:rsid w:val="00751DC4"/>
    <w:rPr>
      <w:kern w:val="2"/>
      <w:sz w:val="18"/>
      <w:szCs w:val="24"/>
    </w:rPr>
  </w:style>
  <w:style w:type="paragraph" w:styleId="a6">
    <w:name w:val="No Spacing"/>
    <w:uiPriority w:val="1"/>
    <w:qFormat/>
    <w:rsid w:val="00751DC4"/>
    <w:rPr>
      <w:rFonts w:asciiTheme="minorHAnsi" w:eastAsia="Microsoft YaHei UI" w:hAnsiTheme="minorHAnsi" w:cstheme="minorBidi"/>
      <w:sz w:val="22"/>
      <w:szCs w:val="22"/>
    </w:rPr>
  </w:style>
  <w:style w:type="paragraph" w:styleId="a7">
    <w:name w:val="List Paragraph"/>
    <w:basedOn w:val="a"/>
    <w:uiPriority w:val="99"/>
    <w:qFormat/>
    <w:rsid w:val="00751DC4"/>
    <w:pPr>
      <w:ind w:firstLineChars="200" w:firstLine="420"/>
    </w:pPr>
  </w:style>
  <w:style w:type="paragraph" w:styleId="a8">
    <w:name w:val="Balloon Text"/>
    <w:basedOn w:val="a"/>
    <w:link w:val="Char0"/>
    <w:semiHidden/>
    <w:unhideWhenUsed/>
    <w:rsid w:val="0079723A"/>
    <w:rPr>
      <w:sz w:val="18"/>
      <w:szCs w:val="18"/>
    </w:rPr>
  </w:style>
  <w:style w:type="character" w:customStyle="1" w:styleId="Char0">
    <w:name w:val="批注框文本 Char"/>
    <w:basedOn w:val="a0"/>
    <w:link w:val="a8"/>
    <w:semiHidden/>
    <w:rsid w:val="0079723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1.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F0FEB-FD4A-4032-8FB0-A6BBA878D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4724</Words>
  <Characters>5150</Characters>
  <Application>Microsoft Office Word</Application>
  <DocSecurity>0</DocSecurity>
  <Lines>166</Lines>
  <Paragraphs>186</Paragraphs>
  <ScaleCrop>false</ScaleCrop>
  <Manager/>
  <Company>http://www.shijuan1.com</Company>
  <LinksUpToDate>false</LinksUpToDate>
  <CharactersWithSpaces>9688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12</cp:revision>
  <dcterms:created xsi:type="dcterms:W3CDTF">2023-06-11T16:42:00Z</dcterms:created>
  <dcterms:modified xsi:type="dcterms:W3CDTF">2023-07-23T00:15:00Z</dcterms:modified>
  <cp:category/>
</cp:coreProperties>
</file>