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32"/>
          <w:szCs w:val="32"/>
        </w:rPr>
      </w:pPr>
      <w:r>
        <w:rPr>
          <w:rFonts w:hint="eastAsia" w:ascii="宋体" w:hAnsi="宋体"/>
          <w:b/>
          <w:sz w:val="32"/>
          <w:szCs w:val="32"/>
          <w:lang w:eastAsia="zh-CN"/>
        </w:rPr>
        <w:t>教科版小学</w:t>
      </w:r>
      <w:r>
        <w:rPr>
          <w:rFonts w:hint="eastAsia" w:ascii="宋体" w:hAnsi="宋体"/>
          <w:b/>
          <w:sz w:val="32"/>
          <w:szCs w:val="32"/>
        </w:rPr>
        <w:t>科学</w:t>
      </w:r>
      <w:r>
        <w:rPr>
          <w:rFonts w:hint="eastAsia" w:ascii="宋体" w:hAnsi="宋体"/>
          <w:b/>
          <w:sz w:val="32"/>
          <w:szCs w:val="32"/>
          <w:lang w:val="en-US" w:eastAsia="zh-CN"/>
        </w:rPr>
        <w:t>六</w:t>
      </w:r>
      <w:r>
        <w:rPr>
          <w:rFonts w:hint="eastAsia" w:ascii="宋体" w:hAnsi="宋体"/>
          <w:b/>
          <w:sz w:val="32"/>
          <w:szCs w:val="32"/>
          <w:lang w:eastAsia="zh-CN"/>
        </w:rPr>
        <w:t>上</w:t>
      </w:r>
      <w:r>
        <w:rPr>
          <w:rFonts w:hint="eastAsia" w:ascii="宋体" w:hAnsi="宋体"/>
          <w:b/>
          <w:sz w:val="32"/>
          <w:szCs w:val="32"/>
          <w:lang w:val="en-US" w:eastAsia="zh-CN"/>
        </w:rPr>
        <w:t>4.4</w:t>
      </w:r>
      <w:r>
        <w:rPr>
          <w:rFonts w:hint="eastAsia" w:ascii="宋体" w:hAnsi="宋体"/>
          <w:b/>
          <w:sz w:val="32"/>
          <w:szCs w:val="32"/>
        </w:rPr>
        <w:t>《</w:t>
      </w:r>
      <w:r>
        <w:rPr>
          <w:rFonts w:hint="eastAsia" w:ascii="宋体" w:hAnsi="宋体"/>
          <w:b/>
          <w:sz w:val="32"/>
          <w:szCs w:val="32"/>
          <w:lang w:val="en-US" w:eastAsia="zh-CN"/>
        </w:rPr>
        <w:t xml:space="preserve"> 电能和磁能</w:t>
      </w:r>
      <w:r>
        <w:rPr>
          <w:rFonts w:hint="eastAsia" w:ascii="宋体" w:hAnsi="宋体"/>
          <w:b/>
          <w:sz w:val="32"/>
          <w:szCs w:val="32"/>
        </w:rPr>
        <w:t>》教案</w:t>
      </w:r>
    </w:p>
    <w:tbl>
      <w:tblPr>
        <w:tblStyle w:val="10"/>
        <w:tblW w:w="9569" w:type="dxa"/>
        <w:jc w:val="center"/>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677"/>
        <w:gridCol w:w="971"/>
        <w:gridCol w:w="1077"/>
        <w:gridCol w:w="1123"/>
        <w:gridCol w:w="1059"/>
        <w:gridCol w:w="753"/>
        <w:gridCol w:w="1120"/>
      </w:tblGrid>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课题</w:t>
            </w:r>
          </w:p>
        </w:tc>
        <w:tc>
          <w:tcPr>
            <w:tcW w:w="2677" w:type="dxa"/>
            <w:noWrap w:val="0"/>
            <w:vAlign w:val="center"/>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eastAsia="宋体"/>
                <w:sz w:val="21"/>
                <w:szCs w:val="21"/>
                <w:lang w:val="en-US" w:eastAsia="zh-CN"/>
              </w:rPr>
              <w:t>电能和磁能</w:t>
            </w:r>
          </w:p>
        </w:tc>
        <w:tc>
          <w:tcPr>
            <w:tcW w:w="971"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单元</w:t>
            </w:r>
          </w:p>
        </w:tc>
        <w:tc>
          <w:tcPr>
            <w:tcW w:w="1077"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四</w:t>
            </w:r>
            <w:r>
              <w:rPr>
                <w:rFonts w:hint="eastAsia" w:ascii="宋体" w:hAnsi="宋体"/>
                <w:sz w:val="21"/>
                <w:szCs w:val="21"/>
              </w:rPr>
              <w:t>单元</w:t>
            </w:r>
          </w:p>
        </w:tc>
        <w:tc>
          <w:tcPr>
            <w:tcW w:w="112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学科</w:t>
            </w:r>
          </w:p>
        </w:tc>
        <w:tc>
          <w:tcPr>
            <w:tcW w:w="105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科学</w:t>
            </w:r>
          </w:p>
        </w:tc>
        <w:tc>
          <w:tcPr>
            <w:tcW w:w="75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年级</w:t>
            </w:r>
          </w:p>
        </w:tc>
        <w:tc>
          <w:tcPr>
            <w:tcW w:w="1120"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六</w:t>
            </w:r>
            <w:r>
              <w:rPr>
                <w:rFonts w:hint="eastAsia" w:ascii="宋体" w:hAnsi="宋体"/>
                <w:sz w:val="21"/>
                <w:szCs w:val="21"/>
              </w:rPr>
              <w:t>年级</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eastAsia="微软雅黑"/>
                <w:sz w:val="21"/>
                <w:szCs w:val="21"/>
                <w:lang w:eastAsia="zh-CN"/>
              </w:rPr>
            </w:pPr>
            <w:r>
              <w:rPr>
                <w:rFonts w:hint="eastAsia" w:ascii="宋体" w:hAnsi="宋体"/>
                <w:sz w:val="21"/>
                <w:szCs w:val="21"/>
                <w:lang w:eastAsia="zh-CN"/>
              </w:rPr>
              <w:t>教材分析</w:t>
            </w:r>
          </w:p>
        </w:tc>
        <w:tc>
          <w:tcPr>
            <w:tcW w:w="8780" w:type="dxa"/>
            <w:gridSpan w:val="7"/>
            <w:noWrap w:val="0"/>
            <w:vAlign w:val="top"/>
          </w:tcPr>
          <w:p>
            <w:pPr>
              <w:spacing w:line="360" w:lineRule="auto"/>
              <w:ind w:firstLine="420" w:firstLineChars="200"/>
              <w:jc w:val="left"/>
              <w:rPr>
                <w:rFonts w:hint="eastAsia" w:ascii="宋体" w:hAnsi="宋体" w:eastAsia="宋体" w:cs="宋体"/>
                <w:color w:val="000000"/>
                <w:kern w:val="0"/>
                <w:sz w:val="21"/>
                <w:szCs w:val="21"/>
                <w:lang w:eastAsia="zh-CN"/>
              </w:rPr>
            </w:pPr>
            <w:r>
              <w:rPr>
                <w:rFonts w:hint="eastAsia" w:ascii="宋体" w:hAnsi="宋体" w:eastAsia="宋体"/>
                <w:sz w:val="21"/>
                <w:szCs w:val="21"/>
              </w:rPr>
              <w:t>本课</w:t>
            </w:r>
            <w:r>
              <w:rPr>
                <w:rFonts w:hint="eastAsia" w:ascii="宋体" w:hAnsi="宋体" w:eastAsia="宋体" w:cs="宋体"/>
                <w:color w:val="333333"/>
                <w:sz w:val="21"/>
                <w:szCs w:val="21"/>
              </w:rPr>
              <w:t>是六年级上册《能量》单元的第4课，在认识电和磁的基础上，借助铁钉电磁铁来研究电能和磁能。铁钉电磁铁是利用电流的磁效应使铁芯磁化而产生磁力的装置。它结构简单、制作容易、呈现的现象有趣，可以开展适合学生水平的多种研究。本课内容由四部分组成：第一部分聚焦，从生活中的具体物品引出磁能的概念，并进行“磁能如何转化而来”的思考。第二部分探索，探索环节由三个活动组成：1.制作铁钉电磁铁。学生通过自己在铁钉上绕线圈制作铁钉电磁铁，反复几次接通电流、断开电流，发现电磁铁的基本性质。2.</w:t>
            </w:r>
            <w:r>
              <w:rPr>
                <w:rFonts w:hint="eastAsia" w:asciiTheme="minorEastAsia" w:hAnsiTheme="minorEastAsia" w:cstheme="minorEastAsia"/>
                <w:sz w:val="21"/>
                <w:szCs w:val="21"/>
              </w:rPr>
              <w:t>利用电磁铁搬运大头针。通过电流的接通和断开，将大头针搬运到指定位置，在这个过程中深入体会能量的转移和转换。</w:t>
            </w:r>
            <w:r>
              <w:rPr>
                <w:rFonts w:hint="eastAsia" w:ascii="宋体" w:hAnsi="宋体" w:eastAsia="宋体" w:cs="宋体"/>
                <w:color w:val="333333"/>
                <w:sz w:val="21"/>
                <w:szCs w:val="21"/>
              </w:rPr>
              <w:t>3.研究铁钉电磁铁是否有南北极。学生在探究解决这个问题的过程中会发现各组电磁铁的南北极并不是都一样，从而引出了研究电磁铁南北极与什么因素有关的讨论。第三部分研讨，深入讨论能量的转移和转换过程。第四部分拓展，了解磁能如何转换为电能，建立能量互相转换的认识。</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sz w:val="21"/>
                <w:szCs w:val="21"/>
                <w:lang w:eastAsia="zh-CN"/>
              </w:rPr>
            </w:pPr>
            <w:r>
              <w:rPr>
                <w:rFonts w:hint="eastAsia" w:ascii="宋体" w:hAnsi="宋体"/>
                <w:sz w:val="21"/>
                <w:szCs w:val="21"/>
                <w:lang w:eastAsia="zh-CN"/>
              </w:rPr>
              <w:t>学情分析</w:t>
            </w:r>
          </w:p>
        </w:tc>
        <w:tc>
          <w:tcPr>
            <w:tcW w:w="8780" w:type="dxa"/>
            <w:gridSpan w:val="7"/>
            <w:noWrap w:val="0"/>
            <w:vAlign w:val="top"/>
          </w:tcPr>
          <w:p>
            <w:pPr>
              <w:pStyle w:val="9"/>
              <w:widowControl/>
              <w:spacing w:beforeAutospacing="0" w:afterAutospacing="0" w:line="360" w:lineRule="auto"/>
              <w:ind w:firstLine="420" w:firstLineChars="200"/>
              <w:textAlignment w:val="baseline"/>
              <w:rPr>
                <w:rFonts w:hint="eastAsia" w:ascii="宋体" w:hAnsi="宋体" w:eastAsia="宋体" w:cs="宋体"/>
                <w:color w:val="000000"/>
                <w:kern w:val="0"/>
                <w:sz w:val="21"/>
                <w:szCs w:val="21"/>
                <w:lang w:eastAsia="zh-CN"/>
              </w:rPr>
            </w:pPr>
            <w:r>
              <w:rPr>
                <w:rFonts w:hint="eastAsia" w:ascii="宋体" w:hAnsi="宋体" w:eastAsia="宋体" w:cs="宋体"/>
                <w:color w:val="333333"/>
                <w:sz w:val="21"/>
                <w:szCs w:val="21"/>
              </w:rPr>
              <w:t>通过上节课的研究，学生已经知道电可以转化为磁，并且通过实验发现通电线圈可以使指南针偏转的角度最大。说到</w:t>
            </w:r>
            <w:r>
              <w:rPr>
                <w:rFonts w:hint="eastAsia" w:ascii="宋体" w:hAnsi="宋体" w:eastAsia="宋体" w:cs="宋体"/>
                <w:sz w:val="21"/>
                <w:szCs w:val="21"/>
              </w:rPr>
              <w:t>磁，</w:t>
            </w:r>
            <w:r>
              <w:rPr>
                <w:rFonts w:hint="eastAsia" w:ascii="宋体" w:hAnsi="宋体" w:eastAsia="宋体" w:cs="宋体"/>
                <w:color w:val="333333"/>
                <w:sz w:val="21"/>
                <w:szCs w:val="21"/>
              </w:rPr>
              <w:t>学生就一定会想到磁铁，会将磁铁能吸引铁质物体和能指南北极的性质，与通电线圈产生的磁进行联系、联想甚至是比较。所以本课的研究内容和环节的推进，都是顺着学生的认知、兴趣和探奇的需求逐步展开、层层深入的，但对于学生自己绕线圈制作铁钉电磁铁的项目，由于受到学生动手能力强弱的影响，可能花费的时间会比较长。</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教学</w:t>
            </w:r>
            <w:r>
              <w:rPr>
                <w:rFonts w:hint="eastAsia" w:ascii="宋体" w:hAnsi="宋体"/>
                <w:sz w:val="21"/>
                <w:szCs w:val="21"/>
              </w:rPr>
              <w:t>目标</w:t>
            </w:r>
          </w:p>
        </w:tc>
        <w:tc>
          <w:tcPr>
            <w:tcW w:w="8780" w:type="dxa"/>
            <w:gridSpan w:val="7"/>
            <w:noWrap w:val="0"/>
            <w:vAlign w:val="top"/>
          </w:tcPr>
          <w:p>
            <w:pPr>
              <w:pStyle w:val="5"/>
              <w:adjustRightInd w:val="0"/>
              <w:snapToGrid w:val="0"/>
              <w:spacing w:line="276" w:lineRule="auto"/>
              <w:jc w:val="left"/>
              <w:rPr>
                <w:rFonts w:ascii="Times New Roman" w:hAnsi="Times New Roman" w:cs="Times New Roman"/>
                <w:b/>
                <w:bCs/>
                <w:sz w:val="21"/>
                <w:szCs w:val="21"/>
              </w:rPr>
            </w:pPr>
            <w:r>
              <w:rPr>
                <w:rFonts w:ascii="Times New Roman" w:hAnsi="Times New Roman" w:cs="Times New Roman"/>
                <w:b/>
                <w:bCs/>
                <w:sz w:val="21"/>
                <w:szCs w:val="21"/>
              </w:rPr>
              <w:t>科学</w:t>
            </w:r>
            <w:r>
              <w:rPr>
                <w:rFonts w:hint="eastAsia" w:ascii="Times New Roman" w:hAnsi="Times New Roman" w:cs="Times New Roman"/>
                <w:b/>
                <w:bCs/>
                <w:sz w:val="21"/>
                <w:szCs w:val="21"/>
              </w:rPr>
              <w:t>知识目标</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知道电磁铁具有接通电流产生磁性、断开电流磁性消失的性质。</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知道改变电流方向会改变电磁铁的南北极。</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cs="Times New Roman"/>
                <w:sz w:val="21"/>
                <w:szCs w:val="21"/>
              </w:rPr>
              <w:t>知道电能和磁能可以互相转换，也能从一个物体转移到另一个物体。</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bCs/>
                <w:sz w:val="21"/>
                <w:szCs w:val="21"/>
              </w:rPr>
              <w:t>科学探究目标</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能</w:t>
            </w:r>
            <w:r>
              <w:rPr>
                <w:rFonts w:hint="eastAsia" w:ascii="Times New Roman" w:hAnsi="Times New Roman" w:cs="Times New Roman"/>
                <w:sz w:val="21"/>
                <w:szCs w:val="21"/>
              </w:rPr>
              <w:t>够制作铁钉电磁铁，亲历用铁钉电磁铁搬运大头针的实验。</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能够利用磁铁</w:t>
            </w:r>
            <w:r>
              <w:rPr>
                <w:rFonts w:hAnsi="宋体" w:cs="Times New Roman"/>
                <w:sz w:val="21"/>
                <w:szCs w:val="21"/>
              </w:rPr>
              <w:t>“</w:t>
            </w:r>
            <w:r>
              <w:rPr>
                <w:rFonts w:ascii="Times New Roman" w:hAnsi="Times New Roman" w:cs="Times New Roman"/>
                <w:sz w:val="21"/>
                <w:szCs w:val="21"/>
              </w:rPr>
              <w:t>同极相斥、异极相吸</w:t>
            </w:r>
            <w:r>
              <w:rPr>
                <w:rFonts w:hAnsi="宋体" w:cs="Times New Roman"/>
                <w:sz w:val="21"/>
                <w:szCs w:val="21"/>
              </w:rPr>
              <w:t>”</w:t>
            </w:r>
            <w:r>
              <w:rPr>
                <w:rFonts w:ascii="Times New Roman" w:hAnsi="Times New Roman" w:cs="Times New Roman"/>
                <w:sz w:val="21"/>
                <w:szCs w:val="21"/>
              </w:rPr>
              <w:t>的原理，借助指南针研究电磁铁的南北极。</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bCs/>
                <w:sz w:val="21"/>
                <w:szCs w:val="21"/>
              </w:rPr>
              <w:t>科学态度目标</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sz w:val="21"/>
                <w:szCs w:val="21"/>
              </w:rPr>
              <w:t>在实验中感悟认真细致、合作探究的重要性。</w:t>
            </w:r>
          </w:p>
          <w:p>
            <w:pPr>
              <w:pStyle w:val="5"/>
              <w:adjustRightInd w:val="0"/>
              <w:snapToGrid w:val="0"/>
              <w:spacing w:line="276" w:lineRule="auto"/>
              <w:jc w:val="left"/>
              <w:rPr>
                <w:rFonts w:ascii="Times New Roman" w:hAnsi="Times New Roman" w:cs="Times New Roman"/>
                <w:b/>
                <w:bCs/>
                <w:sz w:val="21"/>
                <w:szCs w:val="21"/>
              </w:rPr>
            </w:pPr>
            <w:r>
              <w:rPr>
                <w:rFonts w:ascii="Times New Roman" w:hAnsi="Times New Roman" w:cs="Times New Roman"/>
                <w:b/>
                <w:bCs/>
                <w:sz w:val="21"/>
                <w:szCs w:val="21"/>
              </w:rPr>
              <w:t>科学、技术、社会与环境目标</w:t>
            </w:r>
          </w:p>
          <w:p>
            <w:pPr>
              <w:widowControl/>
              <w:spacing w:line="360" w:lineRule="auto"/>
              <w:jc w:val="left"/>
              <w:rPr>
                <w:rFonts w:hint="eastAsia" w:ascii="宋体" w:hAnsi="宋体" w:eastAsia="宋体" w:cs="宋体"/>
                <w:color w:val="000000"/>
                <w:kern w:val="0"/>
                <w:sz w:val="21"/>
                <w:szCs w:val="21"/>
                <w:lang w:eastAsia="zh-CN"/>
              </w:rPr>
            </w:pPr>
            <w:r>
              <w:rPr>
                <w:rFonts w:ascii="Times New Roman" w:hAnsi="Times New Roman" w:cs="Times New Roman"/>
                <w:sz w:val="21"/>
                <w:szCs w:val="21"/>
              </w:rPr>
              <w:t>感受到电能和磁能的相互转换，给人类生活带来了许多便利。</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rPr>
              <w:t>重点</w:t>
            </w:r>
          </w:p>
        </w:tc>
        <w:tc>
          <w:tcPr>
            <w:tcW w:w="8780" w:type="dxa"/>
            <w:gridSpan w:val="7"/>
            <w:noWrap w:val="0"/>
            <w:vAlign w:val="center"/>
          </w:tcPr>
          <w:p>
            <w:pPr>
              <w:pStyle w:val="5"/>
              <w:adjustRightInd w:val="0"/>
              <w:snapToGrid w:val="0"/>
              <w:spacing w:line="276" w:lineRule="auto"/>
              <w:jc w:val="left"/>
              <w:rPr>
                <w:rFonts w:ascii="Times New Roman" w:hAnsi="Times New Roman" w:cs="Times New Roman"/>
                <w:sz w:val="21"/>
                <w:szCs w:val="21"/>
              </w:rPr>
            </w:pPr>
            <w:r>
              <w:rPr>
                <w:rFonts w:hint="eastAsia" w:ascii="宋体" w:hAnsi="宋体" w:eastAsia="宋体" w:cs="宋体"/>
                <w:b/>
                <w:bCs/>
                <w:sz w:val="21"/>
                <w:szCs w:val="21"/>
              </w:rPr>
              <w:t>重点：</w:t>
            </w:r>
            <w:r>
              <w:rPr>
                <w:rFonts w:ascii="Times New Roman" w:hAnsi="Times New Roman" w:cs="Times New Roman"/>
                <w:sz w:val="21"/>
                <w:szCs w:val="21"/>
              </w:rPr>
              <w:t>制作电磁铁，发现电磁铁的基本性质；利用电磁铁搬运大头针，体会能量的转移和转换。</w:t>
            </w:r>
          </w:p>
          <w:p>
            <w:pPr>
              <w:pStyle w:val="5"/>
              <w:spacing w:line="288" w:lineRule="auto"/>
              <w:jc w:val="left"/>
              <w:rPr>
                <w:rFonts w:hint="eastAsia" w:ascii="宋体" w:hAnsi="宋体" w:eastAsia="宋体" w:cs="宋体"/>
                <w:kern w:val="0"/>
                <w:sz w:val="21"/>
                <w:szCs w:val="21"/>
                <w:lang w:eastAsia="zh-CN"/>
              </w:rPr>
            </w:pP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难点</w:t>
            </w:r>
          </w:p>
        </w:tc>
        <w:tc>
          <w:tcPr>
            <w:tcW w:w="8780" w:type="dxa"/>
            <w:gridSpan w:val="7"/>
            <w:noWrap w:val="0"/>
            <w:vAlign w:val="top"/>
          </w:tcPr>
          <w:p>
            <w:pPr>
              <w:autoSpaceDE w:val="0"/>
              <w:autoSpaceDN w:val="0"/>
              <w:adjustRightInd w:val="0"/>
              <w:spacing w:line="360" w:lineRule="auto"/>
              <w:jc w:val="left"/>
              <w:rPr>
                <w:rFonts w:hint="eastAsia" w:ascii="宋体" w:hAnsi="宋体" w:eastAsia="宋体" w:cs="宋体"/>
                <w:kern w:val="0"/>
                <w:sz w:val="21"/>
                <w:szCs w:val="21"/>
                <w:lang w:val="en-US" w:eastAsia="zh-CN"/>
              </w:rPr>
            </w:pPr>
            <w:r>
              <w:rPr>
                <w:rFonts w:hint="eastAsia" w:ascii="宋体" w:hAnsi="宋体" w:eastAsia="宋体" w:cs="宋体"/>
                <w:b/>
                <w:bCs/>
                <w:sz w:val="21"/>
                <w:szCs w:val="21"/>
              </w:rPr>
              <w:t>难点：</w:t>
            </w:r>
            <w:r>
              <w:rPr>
                <w:rFonts w:ascii="Times New Roman" w:hAnsi="Times New Roman" w:cs="Times New Roman"/>
                <w:sz w:val="21"/>
                <w:szCs w:val="21"/>
              </w:rPr>
              <w:t>探究铁钉电磁铁的南北极及其影响因素。</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sz w:val="21"/>
                <w:szCs w:val="21"/>
                <w:lang w:val="en-US" w:eastAsia="zh-CN"/>
              </w:rPr>
              <w:t>教学准备</w:t>
            </w:r>
          </w:p>
        </w:tc>
        <w:tc>
          <w:tcPr>
            <w:tcW w:w="8780" w:type="dxa"/>
            <w:gridSpan w:val="7"/>
            <w:noWrap w:val="0"/>
            <w:vAlign w:val="top"/>
          </w:tcPr>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bCs/>
                <w:sz w:val="21"/>
                <w:szCs w:val="21"/>
              </w:rPr>
              <w:t>为学生准备：</w:t>
            </w:r>
            <w:r>
              <w:rPr>
                <w:rFonts w:ascii="Times New Roman" w:hAnsi="Times New Roman" w:cs="Times New Roman"/>
                <w:sz w:val="21"/>
                <w:szCs w:val="21"/>
              </w:rPr>
              <w:t>每组多股绝缘细导线1.2米左右(两端剥线)、大铁钉、电池盒、2号电池、大头针、指南针、学生活动手册。</w:t>
            </w:r>
          </w:p>
          <w:p>
            <w:pPr>
              <w:autoSpaceDE w:val="0"/>
              <w:autoSpaceDN w:val="0"/>
              <w:adjustRightInd w:val="0"/>
              <w:spacing w:line="360" w:lineRule="auto"/>
              <w:jc w:val="left"/>
              <w:rPr>
                <w:rFonts w:hint="eastAsia" w:ascii="宋体" w:hAnsi="宋体" w:eastAsia="宋体" w:cs="宋体"/>
                <w:b/>
                <w:bCs/>
                <w:sz w:val="21"/>
                <w:szCs w:val="21"/>
              </w:rPr>
            </w:pPr>
            <w:r>
              <w:rPr>
                <w:rFonts w:ascii="Times New Roman" w:hAnsi="Times New Roman" w:cs="Times New Roman"/>
                <w:b/>
                <w:bCs/>
                <w:sz w:val="21"/>
                <w:szCs w:val="21"/>
              </w:rPr>
              <w:t>教师准备：</w:t>
            </w:r>
            <w:r>
              <w:rPr>
                <w:rFonts w:ascii="Times New Roman" w:hAnsi="Times New Roman" w:cs="Times New Roman"/>
                <w:sz w:val="21"/>
                <w:szCs w:val="21"/>
              </w:rPr>
              <w:t>学生实验材料、教学课件。</w:t>
            </w:r>
          </w:p>
        </w:tc>
      </w:tr>
    </w:tbl>
    <w:p>
      <w:pPr>
        <w:spacing w:line="360" w:lineRule="auto"/>
        <w:rPr>
          <w:rFonts w:ascii="宋体" w:hAnsi="宋体"/>
          <w:vanish/>
          <w:sz w:val="21"/>
          <w:szCs w:val="21"/>
        </w:rPr>
      </w:pPr>
    </w:p>
    <w:tbl>
      <w:tblPr>
        <w:tblStyle w:val="10"/>
        <w:tblpPr w:leftFromText="180" w:rightFromText="180" w:vertAnchor="text" w:tblpXSpec="center" w:tblpY="1"/>
        <w:tblOverlap w:val="never"/>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5291"/>
        <w:gridCol w:w="1449"/>
        <w:gridCol w:w="1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1" w:type="dxa"/>
            <w:gridSpan w:val="4"/>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w:t>
            </w:r>
          </w:p>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环节</w:t>
            </w:r>
          </w:p>
        </w:tc>
        <w:tc>
          <w:tcPr>
            <w:tcW w:w="529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教师活动</w:t>
            </w:r>
            <w:r>
              <w:rPr>
                <w:rFonts w:hint="eastAsia" w:ascii="宋体" w:hAnsi="宋体" w:eastAsia="宋体" w:cs="宋体"/>
                <w:sz w:val="21"/>
                <w:szCs w:val="21"/>
                <w:lang w:val="en-US" w:eastAsia="zh-CN"/>
              </w:rPr>
              <w:t xml:space="preserve"> </w:t>
            </w:r>
          </w:p>
        </w:tc>
        <w:tc>
          <w:tcPr>
            <w:tcW w:w="1449" w:type="dxa"/>
            <w:noWrap w:val="0"/>
            <w:vAlign w:val="top"/>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学生活动</w:t>
            </w:r>
          </w:p>
        </w:tc>
        <w:tc>
          <w:tcPr>
            <w:tcW w:w="178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lang w:eastAsia="zh-CN"/>
              </w:rPr>
              <w:t>新课</w:t>
            </w:r>
          </w:p>
          <w:p>
            <w:pPr>
              <w:spacing w:line="360" w:lineRule="auto"/>
              <w:jc w:val="center"/>
              <w:rPr>
                <w:rFonts w:hint="eastAsia" w:ascii="宋体" w:hAnsi="宋体" w:eastAsia="宋体" w:cs="宋体"/>
                <w:sz w:val="21"/>
                <w:szCs w:val="21"/>
                <w:lang w:eastAsia="zh-CN"/>
              </w:rPr>
            </w:pPr>
            <w:r>
              <w:rPr>
                <w:rFonts w:hint="eastAsia" w:ascii="宋体" w:hAnsi="宋体" w:eastAsia="宋体" w:cs="宋体"/>
                <w:b/>
                <w:bCs/>
                <w:sz w:val="21"/>
                <w:szCs w:val="21"/>
                <w:lang w:eastAsia="zh-CN"/>
              </w:rPr>
              <w:t>聚焦</w:t>
            </w:r>
          </w:p>
        </w:tc>
        <w:tc>
          <w:tcPr>
            <w:tcW w:w="5291" w:type="dxa"/>
            <w:noWrap w:val="0"/>
            <w:vAlign w:val="top"/>
          </w:tcPr>
          <w:p>
            <w:pPr>
              <w:pStyle w:val="5"/>
              <w:adjustRightInd w:val="0"/>
              <w:snapToGrid w:val="0"/>
              <w:spacing w:line="264"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：上一课，我们发现通电线圈能使小磁针发生偏转，这个现象说明了什么？</w:t>
            </w:r>
            <w:r>
              <w:rPr>
                <w:rFonts w:ascii="Times New Roman" w:hAnsi="Times New Roman" w:eastAsia="仿宋_GB2312" w:cs="Times New Roman"/>
                <w:sz w:val="21"/>
                <w:szCs w:val="21"/>
              </w:rPr>
              <w:t>(预设：电能产生磁。)</w:t>
            </w:r>
          </w:p>
          <w:p>
            <w:pPr>
              <w:pStyle w:val="5"/>
              <w:adjustRightInd w:val="0"/>
              <w:snapToGrid w:val="0"/>
              <w:spacing w:line="264"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揭题</w:t>
            </w:r>
            <w:r>
              <w:rPr>
                <w:rFonts w:ascii="Times New Roman" w:hAnsi="Times New Roman" w:cs="Times New Roman"/>
                <w:sz w:val="21"/>
                <w:szCs w:val="21"/>
              </w:rPr>
              <w:t>：</w:t>
            </w:r>
            <w:r>
              <w:rPr>
                <w:rFonts w:ascii="Times New Roman" w:hAnsi="Times New Roman" w:eastAsia="仿宋_GB2312" w:cs="Times New Roman"/>
                <w:sz w:val="21"/>
                <w:szCs w:val="21"/>
              </w:rPr>
              <w:t>(教学提示：出示磁悬浮列车、电磁起重机、耳机和电磁炉的图片。)</w:t>
            </w:r>
            <w:r>
              <w:rPr>
                <w:rFonts w:ascii="Times New Roman" w:hAnsi="Times New Roman" w:cs="Times New Roman"/>
                <w:sz w:val="21"/>
                <w:szCs w:val="21"/>
              </w:rPr>
              <w:t>这些都是</w:t>
            </w:r>
            <w:r>
              <w:rPr>
                <w:rFonts w:hAnsi="宋体" w:cs="Times New Roman"/>
                <w:sz w:val="21"/>
                <w:szCs w:val="21"/>
              </w:rPr>
              <w:t>“</w:t>
            </w:r>
            <w:r>
              <w:rPr>
                <w:rFonts w:ascii="Times New Roman" w:hAnsi="Times New Roman" w:cs="Times New Roman"/>
                <w:sz w:val="21"/>
                <w:szCs w:val="21"/>
              </w:rPr>
              <w:t>电生磁</w:t>
            </w:r>
            <w:r>
              <w:rPr>
                <w:rFonts w:hAnsi="宋体" w:cs="Times New Roman"/>
                <w:sz w:val="21"/>
                <w:szCs w:val="21"/>
              </w:rPr>
              <w:t>”</w:t>
            </w:r>
            <w:r>
              <w:rPr>
                <w:rFonts w:ascii="Times New Roman" w:hAnsi="Times New Roman" w:cs="Times New Roman"/>
                <w:sz w:val="21"/>
                <w:szCs w:val="21"/>
              </w:rPr>
              <w:t>的应用。什么样的装置可以将电能转换为磁能呢？今天我们就来探讨这个问题。</w:t>
            </w:r>
            <w:r>
              <w:rPr>
                <w:rFonts w:ascii="Times New Roman" w:hAnsi="Times New Roman" w:eastAsia="仿宋_GB2312" w:cs="Times New Roman"/>
                <w:sz w:val="21"/>
                <w:szCs w:val="21"/>
              </w:rPr>
              <w:t>(板书：电能和磁能)</w:t>
            </w:r>
          </w:p>
          <w:p>
            <w:pPr>
              <w:spacing w:line="360" w:lineRule="auto"/>
              <w:rPr>
                <w:rFonts w:hint="eastAsia" w:ascii="宋体" w:hAnsi="宋体" w:eastAsia="宋体" w:cs="宋体"/>
                <w:sz w:val="21"/>
                <w:szCs w:val="21"/>
                <w:lang w:val="en-US" w:eastAsia="zh-CN"/>
              </w:rPr>
            </w:pPr>
          </w:p>
        </w:tc>
        <w:tc>
          <w:tcPr>
            <w:tcW w:w="1449" w:type="dxa"/>
            <w:noWrap w:val="0"/>
            <w:vAlign w:val="top"/>
          </w:tcPr>
          <w:p>
            <w:pPr>
              <w:spacing w:line="360" w:lineRule="auto"/>
              <w:rPr>
                <w:rFonts w:hint="default" w:ascii="宋体" w:hAnsi="宋体" w:cs="宋体"/>
                <w:sz w:val="21"/>
                <w:szCs w:val="21"/>
                <w:lang w:val="en-US" w:eastAsia="zh-CN"/>
              </w:rPr>
            </w:pPr>
            <w:r>
              <w:rPr>
                <w:rFonts w:hint="eastAsia" w:ascii="宋体" w:hAnsi="宋体" w:cs="宋体"/>
                <w:sz w:val="21"/>
                <w:szCs w:val="21"/>
                <w:lang w:val="en-US" w:eastAsia="zh-CN"/>
              </w:rPr>
              <w:t>回答问题</w:t>
            </w:r>
          </w:p>
        </w:tc>
        <w:tc>
          <w:tcPr>
            <w:tcW w:w="1781" w:type="dxa"/>
            <w:noWrap w:val="0"/>
            <w:vAlign w:val="top"/>
          </w:tcPr>
          <w:p>
            <w:pPr>
              <w:spacing w:line="360" w:lineRule="auto"/>
              <w:rPr>
                <w:rFonts w:hint="eastAsia" w:ascii="宋体" w:hAnsi="宋体" w:eastAsia="宋体" w:cs="宋体"/>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利用实物使学生理解磁具有能量，把隐性的概念显性化，同时引出聚焦的问题——磁能如何由电能转换而来？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jc w:val="center"/>
        </w:trPr>
        <w:tc>
          <w:tcPr>
            <w:tcW w:w="1010" w:type="dxa"/>
            <w:noWrap w:val="0"/>
            <w:vAlign w:val="top"/>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b/>
                <w:bCs/>
                <w:sz w:val="21"/>
                <w:szCs w:val="21"/>
                <w:lang w:eastAsia="zh-CN"/>
              </w:rPr>
              <w:t>科学探索</w:t>
            </w:r>
            <w:r>
              <w:rPr>
                <w:rFonts w:hint="eastAsia" w:ascii="宋体" w:hAnsi="宋体" w:eastAsia="宋体" w:cs="宋体"/>
                <w:b/>
                <w:bCs/>
                <w:sz w:val="21"/>
                <w:szCs w:val="21"/>
                <w:lang w:val="en-US" w:eastAsia="zh-CN"/>
              </w:rPr>
              <w:t>与研讨</w:t>
            </w:r>
          </w:p>
        </w:tc>
        <w:tc>
          <w:tcPr>
            <w:tcW w:w="5291" w:type="dxa"/>
            <w:noWrap w:val="0"/>
            <w:vAlign w:val="center"/>
          </w:tcPr>
          <w:p>
            <w:pPr>
              <w:pStyle w:val="5"/>
              <w:adjustRightInd w:val="0"/>
              <w:snapToGrid w:val="0"/>
              <w:spacing w:line="264" w:lineRule="auto"/>
              <w:jc w:val="left"/>
              <w:rPr>
                <w:rFonts w:ascii="Times New Roman" w:hAnsi="Times New Roman" w:cs="Times New Roman"/>
                <w:sz w:val="21"/>
                <w:szCs w:val="21"/>
              </w:rPr>
            </w:pPr>
            <w:r>
              <w:rPr>
                <w:rFonts w:ascii="Times New Roman" w:hAnsi="Times New Roman" w:eastAsia="黑体" w:cs="Times New Roman"/>
                <w:sz w:val="21"/>
                <w:szCs w:val="21"/>
              </w:rPr>
              <w:t>探索一：制作铁钉电磁铁</w:t>
            </w:r>
          </w:p>
          <w:p>
            <w:pPr>
              <w:pStyle w:val="5"/>
              <w:adjustRightInd w:val="0"/>
              <w:snapToGrid w:val="0"/>
              <w:spacing w:line="264"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w:t>
            </w:r>
            <w:r>
              <w:rPr>
                <w:rFonts w:hint="eastAsia" w:ascii="Times New Roman" w:hAnsi="Times New Roman" w:cs="Times New Roman"/>
                <w:sz w:val="21"/>
                <w:szCs w:val="21"/>
              </w:rPr>
              <w:t>将通电线圈绕在铁钉上，铁钉会产生磁性吗？说说你们的理由。</w:t>
            </w:r>
            <w:r>
              <w:rPr>
                <w:rFonts w:ascii="Times New Roman" w:hAnsi="Times New Roman" w:eastAsia="仿宋_GB2312" w:cs="Times New Roman"/>
                <w:sz w:val="21"/>
                <w:szCs w:val="21"/>
              </w:rPr>
              <w:t>(预设：会，因为通电线圈能够产生磁性，线圈绕在铁钉上，也会让铁钉具有磁性。)</w:t>
            </w:r>
          </w:p>
          <w:p>
            <w:pPr>
              <w:pStyle w:val="5"/>
              <w:adjustRightInd w:val="0"/>
              <w:snapToGrid w:val="0"/>
              <w:spacing w:line="300" w:lineRule="auto"/>
              <w:rPr>
                <w:rFonts w:ascii="Times New Roman" w:hAnsi="Times New Roman" w:cs="Times New Roman"/>
                <w:bCs/>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演示</w:t>
            </w:r>
            <w:r>
              <w:rPr>
                <w:rFonts w:ascii="Times New Roman" w:hAnsi="Times New Roman" w:cs="Times New Roman"/>
                <w:sz w:val="21"/>
                <w:szCs w:val="21"/>
              </w:rPr>
              <w:t>：</w:t>
            </w:r>
            <w:r>
              <w:rPr>
                <w:rFonts w:ascii="Times New Roman" w:hAnsi="Times New Roman" w:eastAsia="仿宋_GB2312" w:cs="Times New Roman"/>
                <w:sz w:val="21"/>
                <w:szCs w:val="21"/>
              </w:rPr>
              <w:t>(教学提示：出示绝缘细导线、电池、大铁钉、大头针等实验材料。)</w:t>
            </w:r>
            <w:r>
              <w:rPr>
                <w:rFonts w:ascii="Times New Roman" w:hAnsi="Times New Roman" w:cs="Times New Roman"/>
                <w:sz w:val="21"/>
                <w:szCs w:val="21"/>
              </w:rPr>
              <w:t>用有绝缘皮的导线在大铁钉上沿一个方向缠绕50～100圈，导线</w:t>
            </w:r>
            <w:r>
              <w:rPr>
                <w:rFonts w:hint="eastAsia" w:ascii="Times New Roman" w:hAnsi="Times New Roman" w:cs="Times New Roman"/>
                <w:bCs/>
                <w:sz w:val="21"/>
                <w:szCs w:val="21"/>
              </w:rPr>
              <w:t>两头留出10~15厘米做连接线。固定连接线与线圈，避免线圈松开。用砂纸把接线头打磨光亮。</w:t>
            </w:r>
          </w:p>
          <w:p>
            <w:pPr>
              <w:pStyle w:val="5"/>
              <w:adjustRightInd w:val="0"/>
              <w:snapToGrid w:val="0"/>
              <w:spacing w:line="300" w:lineRule="auto"/>
              <w:rPr>
                <w:rFonts w:ascii="Times New Roman" w:hAnsi="Times New Roman" w:cs="Times New Roman"/>
                <w:b/>
                <w:sz w:val="21"/>
                <w:szCs w:val="21"/>
              </w:rPr>
            </w:pPr>
            <w:r>
              <w:rPr>
                <w:rFonts w:ascii="Times New Roman" w:hAnsi="Times New Roman" w:cs="Times New Roman"/>
                <w:sz w:val="21"/>
                <w:szCs w:val="21"/>
              </w:rPr>
              <w:pict>
                <v:shape id="_x0000_i1025" o:spt="75" alt="" type="#_x0000_t75" style="height:43.25pt;width:258.75pt;" filled="f" o:preferrelative="t" stroked="f" coordsize="21600,21600">
                  <v:path/>
                  <v:fill on="f" focussize="0,0"/>
                  <v:stroke on="f"/>
                  <v:imagedata r:id="rId7" r:href="rId8" o:title=""/>
                  <o:lock v:ext="edit" aspectratio="t"/>
                  <w10:wrap type="none"/>
                  <w10:anchorlock/>
                </v:shape>
              </w:pic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eastAsia="黑体" w:cs="Times New Roman"/>
                <w:sz w:val="21"/>
                <w:szCs w:val="21"/>
              </w:rPr>
              <w:t>讲解</w:t>
            </w:r>
            <w:r>
              <w:rPr>
                <w:rFonts w:ascii="Times New Roman" w:hAnsi="Times New Roman" w:cs="Times New Roman"/>
                <w:sz w:val="21"/>
                <w:szCs w:val="21"/>
              </w:rPr>
              <w:t>：像这样由线圈和铁芯组成的装置叫作电磁铁。</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b/>
                <w:sz w:val="21"/>
                <w:szCs w:val="21"/>
              </w:rPr>
              <w:t>4.</w:t>
            </w:r>
            <w:r>
              <w:rPr>
                <w:rFonts w:ascii="Times New Roman" w:hAnsi="Times New Roman" w:eastAsia="黑体" w:cs="Times New Roman"/>
                <w:sz w:val="21"/>
                <w:szCs w:val="21"/>
              </w:rPr>
              <w:t>布置任务</w:t>
            </w:r>
            <w:r>
              <w:rPr>
                <w:rFonts w:ascii="Times New Roman" w:hAnsi="Times New Roman" w:cs="Times New Roman"/>
                <w:sz w:val="21"/>
                <w:szCs w:val="21"/>
              </w:rPr>
              <w:t>：指导学生分组实验并完成实验帮助卡</w:t>
            </w:r>
            <w:r>
              <w:rPr>
                <w:rFonts w:hint="eastAsia" w:ascii="Times New Roman" w:hAnsi="Times New Roman" w:cs="Times New Roman"/>
                <w:sz w:val="21"/>
                <w:szCs w:val="21"/>
              </w:rPr>
              <w:t>。</w:t>
            </w:r>
          </w:p>
          <w:p>
            <w:pPr>
              <w:pStyle w:val="5"/>
              <w:adjustRightInd w:val="0"/>
              <w:snapToGrid w:val="0"/>
              <w:spacing w:line="300" w:lineRule="auto"/>
              <w:rPr>
                <w:rFonts w:ascii="Times New Roman" w:hAnsi="Times New Roman" w:cs="Times New Roman"/>
                <w:sz w:val="21"/>
                <w:szCs w:val="21"/>
              </w:rPr>
            </w:pPr>
            <w:r>
              <w:rPr>
                <w:sz w:val="21"/>
                <w:szCs w:val="21"/>
              </w:rPr>
              <w:pict>
                <v:shape id="_x0000_i1026" o:spt="75" alt="" type="#_x0000_t75" style="height:166.85pt;width:243.05pt;" filled="f" o:preferrelative="t" stroked="f" coordsize="21600,21600">
                  <v:path/>
                  <v:fill on="f" focussize="0,0"/>
                  <v:stroke on="f"/>
                  <v:imagedata r:id="rId9" o:title=""/>
                  <o:lock v:ext="edit" aspectratio="t"/>
                  <w10:wrap type="none"/>
                  <w10:anchorlock/>
                </v:shape>
              </w:pict>
            </w:r>
            <w:r>
              <w:rPr>
                <w:rFonts w:ascii="Times New Roman" w:hAnsi="Times New Roman" w:eastAsia="仿宋_GB2312" w:cs="Times New Roman"/>
                <w:b/>
                <w:sz w:val="21"/>
                <w:szCs w:val="21"/>
              </w:rPr>
              <w:t>5.</w:t>
            </w:r>
            <w:r>
              <w:rPr>
                <w:rFonts w:ascii="Times New Roman" w:hAnsi="Times New Roman" w:eastAsia="黑体" w:cs="Times New Roman"/>
                <w:sz w:val="21"/>
                <w:szCs w:val="21"/>
              </w:rPr>
              <w:t>研讨汇报。</w:t>
            </w:r>
          </w:p>
          <w:p>
            <w:pPr>
              <w:pStyle w:val="5"/>
              <w:adjustRightInd w:val="0"/>
              <w:snapToGrid w:val="0"/>
              <w:spacing w:line="300" w:lineRule="auto"/>
              <w:jc w:val="center"/>
              <w:rPr>
                <w:rFonts w:ascii="Times New Roman" w:hAnsi="Times New Roman" w:cs="Times New Roman"/>
                <w:sz w:val="21"/>
                <w:szCs w:val="21"/>
              </w:rPr>
            </w:pPr>
            <w:r>
              <w:rPr>
                <w:rFonts w:ascii="Times New Roman" w:hAnsi="Times New Roman" w:eastAsia="黑体" w:cs="Times New Roman"/>
                <w:sz w:val="21"/>
                <w:szCs w:val="21"/>
              </w:rPr>
              <w:t>集体汇报帮助卡</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楷体_GB2312" w:cs="Times New Roman"/>
                <w:sz w:val="21"/>
                <w:szCs w:val="21"/>
              </w:rPr>
              <w:t>主持人：请各小组代表依次汇报你们组的发现。</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楷体_GB2312" w:cs="Times New Roman"/>
                <w:sz w:val="21"/>
                <w:szCs w:val="21"/>
              </w:rPr>
              <w:t>小组1</w:t>
            </w:r>
            <w:r>
              <w:rPr>
                <w:rFonts w:hint="eastAsia" w:ascii="Times New Roman" w:hAnsi="Times New Roman" w:eastAsia="楷体_GB2312" w:cs="Times New Roman"/>
                <w:sz w:val="21"/>
                <w:szCs w:val="21"/>
              </w:rPr>
              <w:t>：我们发现</w:t>
            </w:r>
            <w:r>
              <w:rPr>
                <w:rFonts w:ascii="Times New Roman" w:hAnsi="Times New Roman" w:eastAsia="楷体_GB2312" w:cs="Times New Roman"/>
                <w:sz w:val="21"/>
                <w:szCs w:val="21"/>
              </w:rPr>
              <w:t>接通电流，电磁铁产生磁性；断开电流，电磁铁磁性消失。主持人：其他小组对小组1的汇报内容有疑问或补充吗？</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楷体_GB2312" w:cs="Times New Roman"/>
                <w:sz w:val="21"/>
                <w:szCs w:val="21"/>
              </w:rPr>
              <w:t>小组2：我们有一个疑问。我们发现断电后铁钉仍然能吸起几个大头针，这是为什么？</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楷体_GB2312" w:cs="Times New Roman"/>
                <w:sz w:val="21"/>
                <w:szCs w:val="21"/>
              </w:rPr>
              <w:t>主持人：这个问题请老师为我们解答。</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楷体_GB2312" w:cs="Times New Roman"/>
                <w:sz w:val="21"/>
                <w:szCs w:val="21"/>
              </w:rPr>
              <w:t>教师：小组2的同学非常细心！出现这个现象是因为铁钉被磁化了，大家只要轻轻敲敲铁钉，剩磁就没有了。</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楷体_GB2312" w:cs="Times New Roman"/>
                <w:sz w:val="21"/>
                <w:szCs w:val="21"/>
              </w:rPr>
              <w:t>主持人：谢谢老师的解答和大家的发言，汇报活动结束。</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b/>
                <w:sz w:val="21"/>
                <w:szCs w:val="21"/>
              </w:rPr>
              <w:t>6.</w:t>
            </w:r>
            <w:r>
              <w:rPr>
                <w:rFonts w:ascii="Times New Roman" w:hAnsi="Times New Roman" w:eastAsia="黑体" w:cs="Times New Roman"/>
                <w:sz w:val="21"/>
                <w:szCs w:val="21"/>
              </w:rPr>
              <w:t>小结</w:t>
            </w:r>
            <w:r>
              <w:rPr>
                <w:rFonts w:ascii="Times New Roman" w:hAnsi="Times New Roman" w:cs="Times New Roman"/>
                <w:sz w:val="21"/>
                <w:szCs w:val="21"/>
              </w:rPr>
              <w:t>：电磁铁通电时产生磁性，断电时磁性消失。</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黑体" w:cs="Times New Roman"/>
                <w:sz w:val="21"/>
                <w:szCs w:val="21"/>
              </w:rPr>
              <w:t>探索二：用电磁铁搬运大头针</w:t>
            </w:r>
          </w:p>
          <w:p>
            <w:pPr>
              <w:pStyle w:val="5"/>
              <w:numPr>
                <w:ilvl w:val="0"/>
                <w:numId w:val="1"/>
              </w:numPr>
              <w:spacing w:line="312" w:lineRule="auto"/>
              <w:jc w:val="left"/>
              <w:rPr>
                <w:rFonts w:hint="eastAsia" w:ascii="Times New Roman" w:hAnsi="Times New Roman" w:eastAsia="仿宋_GB2312" w:cs="Times New Roman"/>
                <w:sz w:val="21"/>
                <w:szCs w:val="21"/>
              </w:rPr>
            </w:pPr>
            <w:r>
              <w:rPr>
                <w:rFonts w:ascii="Times New Roman" w:hAnsi="Times New Roman" w:eastAsia="黑体" w:cs="Times New Roman"/>
                <w:sz w:val="21"/>
                <w:szCs w:val="21"/>
              </w:rPr>
              <w:t>提问</w:t>
            </w:r>
            <w:r>
              <w:rPr>
                <w:rFonts w:ascii="Times New Roman" w:hAnsi="Times New Roman" w:cs="Times New Roman"/>
                <w:sz w:val="21"/>
                <w:szCs w:val="21"/>
              </w:rPr>
              <w:t>：怎样利用电磁铁将大头针搬运至指定位置？</w:t>
            </w:r>
            <w:r>
              <w:rPr>
                <w:rFonts w:ascii="Times New Roman" w:hAnsi="Times New Roman" w:eastAsia="仿宋_GB2312" w:cs="Times New Roman"/>
                <w:sz w:val="21"/>
                <w:szCs w:val="21"/>
              </w:rPr>
              <w:t>(预设：接通电源，电磁铁产</w:t>
            </w:r>
            <w:r>
              <w:rPr>
                <w:rFonts w:hint="eastAsia" w:ascii="Times New Roman" w:hAnsi="Times New Roman" w:eastAsia="仿宋_GB2312" w:cs="Times New Roman"/>
                <w:sz w:val="21"/>
                <w:szCs w:val="21"/>
              </w:rPr>
              <w:t>生磁性，吸起大头针，将其移至指定位置，再断开电源，电磁铁的磁性消失，大头针落下。)</w:t>
            </w:r>
          </w:p>
          <w:p>
            <w:pPr>
              <w:pStyle w:val="5"/>
              <w:adjustRightInd w:val="0"/>
              <w:snapToGrid w:val="0"/>
              <w:spacing w:line="300" w:lineRule="auto"/>
              <w:jc w:val="left"/>
              <w:rPr>
                <w:rFonts w:ascii="Times New Roman" w:hAnsi="Times New Roman" w:cs="Times New Roman"/>
                <w:sz w:val="21"/>
                <w:szCs w:val="21"/>
              </w:rPr>
            </w:pPr>
            <w:r>
              <w:rPr>
                <w:rFonts w:hint="eastAsia" w:ascii="Times New Roman" w:hAnsi="Times New Roman" w:cs="Times New Roman"/>
                <w:sz w:val="21"/>
                <w:szCs w:val="21"/>
              </w:rPr>
              <w:t>2．布置任务：指导学生分组活动，完成活动帮助卡。</w:t>
            </w:r>
          </w:p>
          <w:p>
            <w:pPr>
              <w:pStyle w:val="5"/>
              <w:adjustRightInd w:val="0"/>
              <w:snapToGrid w:val="0"/>
              <w:spacing w:line="300" w:lineRule="auto"/>
              <w:jc w:val="center"/>
              <w:rPr>
                <w:rFonts w:ascii="Times New Roman" w:hAnsi="Times New Roman" w:cs="Times New Roman"/>
                <w:sz w:val="21"/>
                <w:szCs w:val="21"/>
              </w:rPr>
            </w:pPr>
            <w:bookmarkStart w:id="0" w:name="_GoBack"/>
            <w:r>
              <w:rPr>
                <w:sz w:val="21"/>
                <w:szCs w:val="21"/>
              </w:rPr>
              <w:pict>
                <v:shape id="_x0000_i1027" o:spt="75" alt="" type="#_x0000_t75" style="height:117.05pt;width:255.9pt;" filled="f" o:preferrelative="t" stroked="f" coordsize="21600,21600">
                  <v:path/>
                  <v:fill on="f" focussize="0,0"/>
                  <v:stroke on="f"/>
                  <v:imagedata r:id="rId10" o:title=""/>
                  <o:lock v:ext="edit" aspectratio="t"/>
                  <w10:wrap type="none"/>
                  <w10:anchorlock/>
                </v:shape>
              </w:pict>
            </w:r>
            <w:bookmarkEnd w:id="0"/>
          </w:p>
          <w:p>
            <w:pPr>
              <w:pStyle w:val="5"/>
              <w:adjustRightInd w:val="0"/>
              <w:snapToGrid w:val="0"/>
              <w:spacing w:line="300" w:lineRule="auto"/>
              <w:jc w:val="left"/>
              <w:rPr>
                <w:rFonts w:ascii="Times New Roman" w:hAnsi="Times New Roman" w:cs="Times New Roman"/>
                <w:sz w:val="21"/>
                <w:szCs w:val="21"/>
              </w:rPr>
            </w:pPr>
            <w:r>
              <w:rPr>
                <w:rFonts w:hint="eastAsia" w:ascii="Times New Roman" w:hAnsi="Times New Roman" w:cs="Times New Roman"/>
                <w:sz w:val="21"/>
                <w:szCs w:val="21"/>
              </w:rPr>
              <w:t>3．交流：指导学生组内讨论。</w:t>
            </w:r>
          </w:p>
          <w:p>
            <w:pPr>
              <w:pStyle w:val="5"/>
              <w:adjustRightInd w:val="0"/>
              <w:snapToGrid w:val="0"/>
              <w:spacing w:line="300" w:lineRule="auto"/>
              <w:jc w:val="center"/>
              <w:rPr>
                <w:rFonts w:ascii="楷体_GB2312" w:hAnsi="楷体" w:eastAsia="楷体_GB2312" w:cs="Times New Roman"/>
                <w:sz w:val="21"/>
                <w:szCs w:val="21"/>
              </w:rPr>
            </w:pPr>
            <w:r>
              <w:rPr>
                <w:rFonts w:hint="eastAsia" w:ascii="楷体_GB2312" w:hAnsi="楷体" w:eastAsia="楷体_GB2312" w:cs="Times New Roman"/>
                <w:sz w:val="21"/>
                <w:szCs w:val="21"/>
              </w:rPr>
              <w:t>组内研讨帮助卡</w:t>
            </w:r>
          </w:p>
          <w:p>
            <w:pPr>
              <w:pStyle w:val="5"/>
              <w:adjustRightInd w:val="0"/>
              <w:snapToGrid w:val="0"/>
              <w:spacing w:line="300" w:lineRule="auto"/>
              <w:jc w:val="left"/>
              <w:rPr>
                <w:rFonts w:ascii="楷体_GB2312" w:hAnsi="楷体" w:eastAsia="楷体_GB2312" w:cs="Times New Roman"/>
                <w:sz w:val="21"/>
                <w:szCs w:val="21"/>
              </w:rPr>
            </w:pPr>
            <w:r>
              <w:rPr>
                <w:rFonts w:hint="eastAsia" w:ascii="楷体_GB2312" w:hAnsi="楷体" w:eastAsia="楷体_GB2312" w:cs="Times New Roman"/>
                <w:sz w:val="21"/>
                <w:szCs w:val="21"/>
              </w:rPr>
              <w:t>主持人：用电磁铁搬运大头时，能量是怎样转移的？</w:t>
            </w:r>
          </w:p>
          <w:p>
            <w:pPr>
              <w:pStyle w:val="5"/>
              <w:adjustRightInd w:val="0"/>
              <w:snapToGrid w:val="0"/>
              <w:spacing w:line="300" w:lineRule="auto"/>
              <w:jc w:val="left"/>
              <w:rPr>
                <w:rFonts w:ascii="楷体_GB2312" w:hAnsi="楷体" w:eastAsia="楷体_GB2312" w:cs="Times New Roman"/>
                <w:sz w:val="21"/>
                <w:szCs w:val="21"/>
              </w:rPr>
            </w:pPr>
            <w:r>
              <w:rPr>
                <w:rFonts w:hint="eastAsia" w:ascii="楷体_GB2312" w:hAnsi="楷体" w:eastAsia="楷体_GB2312" w:cs="Times New Roman"/>
                <w:sz w:val="21"/>
                <w:szCs w:val="21"/>
              </w:rPr>
              <w:t>学生1：接通电源后，电磁铁产生磁性，吸起一个大头针，这个被吸起的大头针具有了磁性，又去吸起其他大头针，从而使磁能不断地从电磁铁转移到大头针上。</w:t>
            </w:r>
          </w:p>
          <w:p>
            <w:pPr>
              <w:pStyle w:val="5"/>
              <w:adjustRightInd w:val="0"/>
              <w:snapToGrid w:val="0"/>
              <w:spacing w:line="300" w:lineRule="auto"/>
              <w:jc w:val="left"/>
              <w:rPr>
                <w:rFonts w:ascii="楷体_GB2312" w:hAnsi="楷体" w:eastAsia="楷体_GB2312" w:cs="Times New Roman"/>
                <w:sz w:val="21"/>
                <w:szCs w:val="21"/>
              </w:rPr>
            </w:pPr>
            <w:r>
              <w:rPr>
                <w:rFonts w:hint="eastAsia" w:ascii="楷体_GB2312" w:hAnsi="楷体" w:eastAsia="楷体_GB2312" w:cs="Times New Roman"/>
                <w:sz w:val="21"/>
                <w:szCs w:val="21"/>
              </w:rPr>
              <w:t>主持人：在这个过程中，能量形式是怎样转换的？</w:t>
            </w:r>
          </w:p>
          <w:p>
            <w:pPr>
              <w:pStyle w:val="5"/>
              <w:adjustRightInd w:val="0"/>
              <w:snapToGrid w:val="0"/>
              <w:spacing w:line="300" w:lineRule="auto"/>
              <w:jc w:val="left"/>
              <w:rPr>
                <w:rFonts w:ascii="楷体_GB2312" w:hAnsi="楷体" w:eastAsia="楷体_GB2312" w:cs="Times New Roman"/>
                <w:sz w:val="21"/>
                <w:szCs w:val="21"/>
              </w:rPr>
            </w:pPr>
            <w:r>
              <w:rPr>
                <w:rFonts w:hint="eastAsia" w:ascii="楷体_GB2312" w:hAnsi="楷体" w:eastAsia="楷体_GB2312" w:cs="Times New Roman"/>
                <w:sz w:val="21"/>
                <w:szCs w:val="21"/>
              </w:rPr>
              <w:t>学生2：电池的电能转换成了电磁铁的磁能。</w:t>
            </w:r>
          </w:p>
          <w:p>
            <w:pPr>
              <w:pStyle w:val="5"/>
              <w:adjustRightInd w:val="0"/>
              <w:snapToGrid w:val="0"/>
              <w:spacing w:line="300" w:lineRule="auto"/>
              <w:jc w:val="left"/>
              <w:rPr>
                <w:rFonts w:ascii="楷体_GB2312" w:hAnsi="楷体" w:eastAsia="楷体_GB2312" w:cs="Times New Roman"/>
                <w:sz w:val="21"/>
                <w:szCs w:val="21"/>
              </w:rPr>
            </w:pPr>
            <w:r>
              <w:rPr>
                <w:rFonts w:hint="eastAsia" w:ascii="楷体_GB2312" w:hAnsi="楷体" w:eastAsia="楷体_GB2312" w:cs="Times New Roman"/>
                <w:sz w:val="21"/>
                <w:szCs w:val="21"/>
              </w:rPr>
              <w:t>主持人汇总大家的发言。</w:t>
            </w:r>
          </w:p>
          <w:p>
            <w:pPr>
              <w:pStyle w:val="5"/>
              <w:adjustRightInd w:val="0"/>
              <w:snapToGrid w:val="0"/>
              <w:spacing w:line="300" w:lineRule="auto"/>
              <w:jc w:val="left"/>
              <w:rPr>
                <w:rFonts w:ascii="Times New Roman" w:hAnsi="Times New Roman" w:cs="Times New Roman"/>
                <w:sz w:val="21"/>
                <w:szCs w:val="21"/>
              </w:rPr>
            </w:pPr>
            <w:r>
              <w:rPr>
                <w:rFonts w:hint="eastAsia" w:ascii="Times New Roman" w:hAnsi="Times New Roman" w:cs="Times New Roman"/>
                <w:sz w:val="21"/>
                <w:szCs w:val="21"/>
              </w:rPr>
              <w:t>4．小结：电磁铁通电后将电能转换成磁能，吸起第一个大头针，这个被吸起的大头针又吸起其他大头针，大头针接连地被磁化，能量发生转移。</w:t>
            </w:r>
          </w:p>
          <w:p>
            <w:pPr>
              <w:pStyle w:val="5"/>
              <w:adjustRightInd w:val="0"/>
              <w:snapToGrid w:val="0"/>
              <w:spacing w:line="300" w:lineRule="auto"/>
              <w:jc w:val="left"/>
              <w:rPr>
                <w:rFonts w:ascii="Times New Roman" w:hAnsi="Times New Roman" w:cs="Times New Roman"/>
                <w:sz w:val="21"/>
                <w:szCs w:val="21"/>
              </w:rPr>
            </w:pPr>
            <w:r>
              <w:rPr>
                <w:rFonts w:hint="eastAsia" w:ascii="Times New Roman" w:hAnsi="Times New Roman" w:cs="Times New Roman"/>
                <w:sz w:val="21"/>
                <w:szCs w:val="21"/>
              </w:rPr>
              <w:t>通过对实验的分析，深入理解能量的转换和转移。</w:t>
            </w:r>
          </w:p>
          <w:p>
            <w:pPr>
              <w:pStyle w:val="5"/>
              <w:adjustRightInd w:val="0"/>
              <w:snapToGrid w:val="0"/>
              <w:spacing w:line="300" w:lineRule="auto"/>
              <w:jc w:val="left"/>
              <w:rPr>
                <w:rFonts w:ascii="Times New Roman" w:hAnsi="Times New Roman" w:cs="Times New Roman"/>
                <w:b/>
                <w:bCs/>
                <w:sz w:val="21"/>
                <w:szCs w:val="21"/>
              </w:rPr>
            </w:pPr>
            <w:r>
              <w:rPr>
                <w:rFonts w:hint="eastAsia" w:ascii="Times New Roman" w:hAnsi="Times New Roman" w:cs="Times New Roman"/>
                <w:b/>
                <w:bCs/>
                <w:sz w:val="21"/>
                <w:szCs w:val="21"/>
              </w:rPr>
              <w:t>探索三：电磁铁也能指南北吗</w:t>
            </w:r>
          </w:p>
          <w:p>
            <w:pPr>
              <w:pStyle w:val="5"/>
              <w:adjustRightInd w:val="0"/>
              <w:snapToGrid w:val="0"/>
              <w:spacing w:line="300" w:lineRule="auto"/>
              <w:jc w:val="left"/>
              <w:rPr>
                <w:rFonts w:ascii="Times New Roman" w:hAnsi="Times New Roman" w:cs="Times New Roman"/>
                <w:sz w:val="21"/>
                <w:szCs w:val="21"/>
              </w:rPr>
            </w:pPr>
            <w:r>
              <w:rPr>
                <w:rFonts w:hint="eastAsia" w:ascii="Times New Roman" w:hAnsi="Times New Roman" w:cs="Times New Roman"/>
                <w:sz w:val="21"/>
                <w:szCs w:val="21"/>
              </w:rPr>
              <w:t>1．过渡：磁铁有南北极，那么电磁铁也有南北极吗？（预设：电磁铁与磁铁一样，都有南北极。）</w:t>
            </w:r>
          </w:p>
          <w:p>
            <w:pPr>
              <w:pStyle w:val="5"/>
              <w:adjustRightInd w:val="0"/>
              <w:snapToGrid w:val="0"/>
              <w:spacing w:line="300" w:lineRule="auto"/>
              <w:jc w:val="left"/>
              <w:rPr>
                <w:rFonts w:ascii="Times New Roman" w:hAnsi="Times New Roman" w:cs="Times New Roman"/>
                <w:sz w:val="21"/>
                <w:szCs w:val="21"/>
              </w:rPr>
            </w:pPr>
            <w:r>
              <w:rPr>
                <w:rFonts w:hint="eastAsia" w:ascii="Times New Roman" w:hAnsi="Times New Roman" w:cs="Times New Roman"/>
                <w:sz w:val="21"/>
                <w:szCs w:val="21"/>
              </w:rPr>
              <w:t>2．提问：如何验证电磁铁有南北极呢？（预设：用指南针来测验。）</w:t>
            </w:r>
          </w:p>
          <w:p>
            <w:pPr>
              <w:pStyle w:val="5"/>
              <w:adjustRightInd w:val="0"/>
              <w:snapToGrid w:val="0"/>
              <w:spacing w:line="300" w:lineRule="auto"/>
              <w:jc w:val="left"/>
              <w:rPr>
                <w:rFonts w:ascii="Times New Roman" w:hAnsi="Times New Roman" w:cs="Times New Roman"/>
                <w:sz w:val="21"/>
                <w:szCs w:val="21"/>
              </w:rPr>
            </w:pPr>
            <w:r>
              <w:rPr>
                <w:rFonts w:hint="eastAsia" w:ascii="Times New Roman" w:hAnsi="Times New Roman" w:cs="Times New Roman"/>
                <w:sz w:val="21"/>
                <w:szCs w:val="21"/>
              </w:rPr>
              <w:t>3．追问：如果指南针南极被钉尖吸引，是不是说明钉尖就是北极？（预设：不能说明，因为铁钉本身就可以与指南针的南北极相吸引。）需要进行什么操作才可以证明呢?(预设：将钉尖再靠近指南针的北极，如果指南针被排斥则可以证明。）</w:t>
            </w:r>
          </w:p>
          <w:p>
            <w:pPr>
              <w:pStyle w:val="5"/>
              <w:adjustRightInd w:val="0"/>
              <w:snapToGrid w:val="0"/>
              <w:spacing w:line="300" w:lineRule="auto"/>
              <w:jc w:val="left"/>
              <w:rPr>
                <w:rFonts w:ascii="Times New Roman" w:hAnsi="Times New Roman" w:cs="Times New Roman"/>
                <w:sz w:val="21"/>
                <w:szCs w:val="21"/>
              </w:rPr>
            </w:pPr>
            <w:r>
              <w:rPr>
                <w:rFonts w:hint="eastAsia" w:ascii="Times New Roman" w:hAnsi="Times New Roman" w:cs="Times New Roman"/>
                <w:sz w:val="21"/>
                <w:szCs w:val="21"/>
              </w:rPr>
              <w:t>4．布置任务：指导学生分组实验，完成实验帮助卡。</w:t>
            </w:r>
          </w:p>
          <w:p>
            <w:pPr>
              <w:pStyle w:val="5"/>
              <w:adjustRightInd w:val="0"/>
              <w:snapToGrid w:val="0"/>
              <w:spacing w:line="360" w:lineRule="auto"/>
              <w:rPr>
                <w:rFonts w:ascii="Times New Roman" w:hAnsi="Times New Roman" w:cs="Times New Roman"/>
                <w:sz w:val="21"/>
                <w:szCs w:val="21"/>
              </w:rPr>
            </w:pPr>
            <w:r>
              <w:rPr>
                <w:sz w:val="21"/>
                <w:szCs w:val="21"/>
              </w:rPr>
              <w:pict>
                <v:shape id="_x0000_i1028" o:spt="75" alt="" type="#_x0000_t75" style="height:89.6pt;width:250.95pt;" filled="f" o:preferrelative="t" stroked="f" coordsize="21600,21600">
                  <v:path/>
                  <v:fill on="f" focussize="0,0"/>
                  <v:stroke on="f"/>
                  <v:imagedata r:id="rId11" o:title=""/>
                  <o:lock v:ext="edit" aspectratio="t"/>
                  <w10:wrap type="none"/>
                  <w10:anchorlock/>
                </v:shape>
              </w:pict>
            </w:r>
            <w:r>
              <w:rPr>
                <w:sz w:val="21"/>
                <w:szCs w:val="21"/>
              </w:rPr>
              <w:pict>
                <v:shape id="_x0000_i1029" o:spt="75" alt="" type="#_x0000_t75" style="height:395.65pt;width:255.4pt;" filled="f" o:preferrelative="t" stroked="f" coordsize="21600,21600">
                  <v:path/>
                  <v:fill on="f" focussize="0,0"/>
                  <v:stroke on="f"/>
                  <v:imagedata r:id="rId12" o:title=""/>
                  <o:lock v:ext="edit" aspectratio="t"/>
                  <w10:wrap type="none"/>
                  <w10:anchorlock/>
                </v:shape>
              </w:pict>
            </w:r>
            <w:r>
              <w:rPr>
                <w:rFonts w:ascii="Times New Roman" w:hAnsi="Times New Roman" w:eastAsia="仿宋_GB2312" w:cs="Times New Roman"/>
                <w:b/>
                <w:sz w:val="21"/>
                <w:szCs w:val="21"/>
              </w:rPr>
              <w:t>5.</w:t>
            </w:r>
            <w:r>
              <w:rPr>
                <w:rFonts w:ascii="Times New Roman" w:hAnsi="Times New Roman" w:eastAsia="黑体" w:cs="Times New Roman"/>
                <w:sz w:val="21"/>
                <w:szCs w:val="21"/>
              </w:rPr>
              <w:t>交流</w:t>
            </w:r>
            <w:r>
              <w:rPr>
                <w:rFonts w:ascii="Times New Roman" w:hAnsi="Times New Roman" w:cs="Times New Roman"/>
                <w:sz w:val="21"/>
                <w:szCs w:val="21"/>
              </w:rPr>
              <w:t>：指导学生组内讨论。</w:t>
            </w:r>
          </w:p>
          <w:p>
            <w:pPr>
              <w:pStyle w:val="5"/>
              <w:adjustRightInd w:val="0"/>
              <w:snapToGrid w:val="0"/>
              <w:spacing w:line="360" w:lineRule="auto"/>
              <w:jc w:val="center"/>
              <w:rPr>
                <w:rFonts w:ascii="Times New Roman" w:hAnsi="Times New Roman" w:cs="Times New Roman"/>
                <w:sz w:val="21"/>
                <w:szCs w:val="21"/>
              </w:rPr>
            </w:pPr>
            <w:r>
              <w:rPr>
                <w:rFonts w:ascii="Times New Roman" w:hAnsi="Times New Roman" w:eastAsia="黑体" w:cs="Times New Roman"/>
                <w:sz w:val="21"/>
                <w:szCs w:val="21"/>
              </w:rPr>
              <w:t>组内研讨帮助卡</w:t>
            </w:r>
          </w:p>
          <w:p>
            <w:pPr>
              <w:pStyle w:val="5"/>
              <w:adjustRightInd w:val="0"/>
              <w:snapToGrid w:val="0"/>
              <w:spacing w:line="360" w:lineRule="auto"/>
              <w:jc w:val="left"/>
              <w:rPr>
                <w:rFonts w:ascii="Times New Roman" w:hAnsi="Times New Roman" w:cs="Times New Roman"/>
                <w:sz w:val="21"/>
                <w:szCs w:val="21"/>
              </w:rPr>
            </w:pPr>
            <w:r>
              <w:rPr>
                <w:rFonts w:hint="eastAsia" w:ascii="Times New Roman" w:hAnsi="Times New Roman" w:eastAsia="楷体_GB2312" w:cs="Times New Roman"/>
                <w:sz w:val="21"/>
                <w:szCs w:val="21"/>
              </w:rPr>
              <w:t>主持人：电磁铁的南北极与哪些因素有关？有什么关系？</w:t>
            </w:r>
          </w:p>
          <w:p>
            <w:pPr>
              <w:pStyle w:val="5"/>
              <w:adjustRightInd w:val="0"/>
              <w:snapToGrid w:val="0"/>
              <w:spacing w:line="360" w:lineRule="auto"/>
              <w:jc w:val="left"/>
              <w:rPr>
                <w:rFonts w:ascii="Times New Roman" w:hAnsi="Times New Roman" w:cs="Times New Roman"/>
                <w:sz w:val="21"/>
                <w:szCs w:val="21"/>
              </w:rPr>
            </w:pPr>
            <w:r>
              <w:rPr>
                <w:rFonts w:hint="eastAsia" w:ascii="Times New Roman" w:hAnsi="Times New Roman" w:eastAsia="楷体_GB2312" w:cs="Times New Roman"/>
                <w:sz w:val="21"/>
                <w:szCs w:val="21"/>
              </w:rPr>
              <w:t>学生</w:t>
            </w:r>
            <w:r>
              <w:rPr>
                <w:rFonts w:ascii="Times New Roman" w:hAnsi="Times New Roman" w:eastAsia="楷体_GB2312" w:cs="Times New Roman"/>
                <w:sz w:val="21"/>
                <w:szCs w:val="21"/>
              </w:rPr>
              <w:t>1：电磁铁的南北极与电流的方向有关，当电流的方向改变时，它的磁极也会改变。</w:t>
            </w:r>
          </w:p>
          <w:p>
            <w:pPr>
              <w:pStyle w:val="5"/>
              <w:adjustRightInd w:val="0"/>
              <w:snapToGrid w:val="0"/>
              <w:spacing w:line="360" w:lineRule="auto"/>
              <w:jc w:val="left"/>
              <w:rPr>
                <w:rFonts w:ascii="Times New Roman" w:hAnsi="Times New Roman" w:cs="Times New Roman"/>
                <w:sz w:val="21"/>
                <w:szCs w:val="21"/>
              </w:rPr>
            </w:pPr>
            <w:r>
              <w:rPr>
                <w:rFonts w:ascii="Times New Roman" w:hAnsi="Times New Roman" w:eastAsia="楷体_GB2312" w:cs="Times New Roman"/>
                <w:sz w:val="21"/>
                <w:szCs w:val="21"/>
              </w:rPr>
              <w:t>学生2：电磁铁的南北极与线圈缠绕的方向有关，当电磁铁的线圈缠绕方向改变时，它的磁极也会改变。</w:t>
            </w:r>
          </w:p>
          <w:p>
            <w:pPr>
              <w:pStyle w:val="5"/>
              <w:adjustRightInd w:val="0"/>
              <w:snapToGrid w:val="0"/>
              <w:spacing w:line="264" w:lineRule="auto"/>
              <w:jc w:val="left"/>
              <w:rPr>
                <w:rFonts w:ascii="Times New Roman" w:hAnsi="Times New Roman" w:eastAsia="楷体_GB2312" w:cs="Times New Roman"/>
                <w:sz w:val="21"/>
                <w:szCs w:val="21"/>
              </w:rPr>
            </w:pPr>
            <w:r>
              <w:rPr>
                <w:rFonts w:ascii="Times New Roman" w:hAnsi="Times New Roman" w:eastAsia="楷体_GB2312" w:cs="Times New Roman"/>
                <w:sz w:val="21"/>
                <w:szCs w:val="21"/>
              </w:rPr>
              <w:t>主持人汇总大家的发言。</w:t>
            </w:r>
          </w:p>
          <w:p>
            <w:pPr>
              <w:pStyle w:val="5"/>
              <w:adjustRightInd w:val="0"/>
              <w:snapToGrid w:val="0"/>
              <w:spacing w:line="264" w:lineRule="auto"/>
              <w:jc w:val="left"/>
              <w:rPr>
                <w:rFonts w:ascii="Times New Roman" w:hAnsi="Times New Roman" w:cs="Times New Roman"/>
                <w:sz w:val="21"/>
                <w:szCs w:val="21"/>
              </w:rPr>
            </w:pPr>
            <w:r>
              <w:rPr>
                <w:rFonts w:ascii="Times New Roman" w:hAnsi="Times New Roman" w:cs="Times New Roman"/>
                <w:b/>
                <w:sz w:val="21"/>
                <w:szCs w:val="21"/>
              </w:rPr>
              <w:t>6.</w:t>
            </w:r>
            <w:r>
              <w:rPr>
                <w:rFonts w:ascii="Times New Roman" w:hAnsi="Times New Roman" w:eastAsia="黑体" w:cs="Times New Roman"/>
                <w:sz w:val="21"/>
                <w:szCs w:val="21"/>
              </w:rPr>
              <w:t>小结</w:t>
            </w:r>
            <w:r>
              <w:rPr>
                <w:rFonts w:ascii="Times New Roman" w:hAnsi="Times New Roman" w:cs="Times New Roman"/>
                <w:sz w:val="21"/>
                <w:szCs w:val="21"/>
              </w:rPr>
              <w:t>：电磁铁有南北极，它的南北极跟电流方向和线圈缠绕方向有关。</w:t>
            </w:r>
          </w:p>
          <w:p>
            <w:pPr>
              <w:pStyle w:val="5"/>
              <w:numPr>
                <w:numId w:val="0"/>
              </w:numPr>
              <w:spacing w:line="312" w:lineRule="auto"/>
              <w:jc w:val="left"/>
              <w:rPr>
                <w:rFonts w:hint="eastAsia" w:ascii="Times New Roman" w:hAnsi="Times New Roman" w:eastAsia="仿宋_GB2312" w:cs="Times New Roman"/>
                <w:sz w:val="21"/>
                <w:szCs w:val="21"/>
                <w:lang w:val="en-US" w:eastAsia="zh-CN"/>
              </w:rPr>
            </w:pPr>
          </w:p>
        </w:tc>
        <w:tc>
          <w:tcPr>
            <w:tcW w:w="1449" w:type="dxa"/>
            <w:noWrap w:val="0"/>
            <w:vAlign w:val="top"/>
          </w:tcPr>
          <w:p>
            <w:pPr>
              <w:spacing w:line="360" w:lineRule="auto"/>
              <w:rPr>
                <w:rFonts w:ascii="Times New Roman" w:hAnsi="Times New Roman" w:cs="Times New Roman"/>
                <w:sz w:val="21"/>
                <w:szCs w:val="21"/>
              </w:rPr>
            </w:pPr>
            <w:r>
              <w:rPr>
                <w:rFonts w:ascii="Times New Roman" w:hAnsi="Times New Roman" w:cs="Times New Roman"/>
                <w:sz w:val="21"/>
                <w:szCs w:val="21"/>
              </w:rPr>
              <w:t>分组实验</w:t>
            </w: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hint="eastAsia" w:ascii="Times New Roman" w:hAnsi="Times New Roman" w:eastAsia="宋体" w:cs="Times New Roman"/>
                <w:sz w:val="21"/>
                <w:szCs w:val="21"/>
                <w:lang w:val="en-US" w:eastAsia="zh-CN"/>
              </w:rPr>
            </w:pPr>
            <w:r>
              <w:rPr>
                <w:rFonts w:hint="eastAsia" w:cs="Times New Roman"/>
                <w:sz w:val="21"/>
                <w:szCs w:val="21"/>
                <w:lang w:val="en-US" w:eastAsia="zh-CN"/>
              </w:rPr>
              <w:t>交流研讨</w:t>
            </w:r>
          </w:p>
        </w:tc>
        <w:tc>
          <w:tcPr>
            <w:tcW w:w="1781" w:type="dxa"/>
            <w:noWrap w:val="0"/>
            <w:vAlign w:val="top"/>
          </w:tcPr>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通过实验探究，引导学生构建电磁铁的概念，知道电磁铁的结构及作用，为后续研究电磁铁做好铺垫。</w:t>
            </w: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sz w:val="21"/>
                <w:szCs w:val="21"/>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本环节主要探究电磁铁的南北极与什么因素有关，借助实验帮助卡，完成正确的实验操作，得出正确的结论，这是培养学生思维缜密性的好方法。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拓展</w:t>
            </w:r>
          </w:p>
        </w:tc>
        <w:tc>
          <w:tcPr>
            <w:tcW w:w="5291" w:type="dxa"/>
            <w:noWrap w:val="0"/>
            <w:vAlign w:val="center"/>
          </w:tcPr>
          <w:p>
            <w:pPr>
              <w:pStyle w:val="5"/>
              <w:adjustRightInd w:val="0"/>
              <w:snapToGrid w:val="0"/>
              <w:spacing w:line="264"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过渡</w:t>
            </w:r>
            <w:r>
              <w:rPr>
                <w:rFonts w:ascii="Times New Roman" w:hAnsi="Times New Roman" w:cs="Times New Roman"/>
                <w:sz w:val="21"/>
                <w:szCs w:val="21"/>
              </w:rPr>
              <w:t>：通过合适的装置可以将电能转换成磁能，那么是否有这样的装置，可以将磁能转换成电能呢？</w:t>
            </w:r>
          </w:p>
          <w:p>
            <w:pPr>
              <w:pStyle w:val="5"/>
              <w:adjustRightInd w:val="0"/>
              <w:snapToGrid w:val="0"/>
              <w:spacing w:line="264"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拓展</w:t>
            </w:r>
            <w:r>
              <w:rPr>
                <w:rFonts w:ascii="Times New Roman" w:hAnsi="Times New Roman" w:cs="Times New Roman"/>
                <w:sz w:val="21"/>
                <w:szCs w:val="21"/>
              </w:rPr>
              <w:t>：播放生活中利用发电机发电的视频，引导学生认真观看，了解磁能如何转换成电能。</w:t>
            </w:r>
          </w:p>
          <w:p>
            <w:pPr>
              <w:pStyle w:val="5"/>
              <w:spacing w:line="312" w:lineRule="auto"/>
              <w:jc w:val="left"/>
              <w:rPr>
                <w:rFonts w:hint="eastAsia" w:cs="Times New Roman" w:asciiTheme="minorEastAsia" w:hAnsiTheme="minorEastAsia" w:eastAsiaTheme="minorEastAsia"/>
                <w:sz w:val="21"/>
                <w:szCs w:val="21"/>
                <w:lang w:val="en-US" w:eastAsia="zh-CN"/>
              </w:rPr>
            </w:pPr>
          </w:p>
        </w:tc>
        <w:tc>
          <w:tcPr>
            <w:tcW w:w="1449" w:type="dxa"/>
            <w:noWrap w:val="0"/>
            <w:vAlign w:val="top"/>
          </w:tcPr>
          <w:p>
            <w:pPr>
              <w:spacing w:line="360" w:lineRule="auto"/>
              <w:rPr>
                <w:rFonts w:hint="eastAsia" w:ascii="宋体" w:hAnsi="宋体" w:eastAsia="宋体" w:cs="宋体"/>
                <w:sz w:val="21"/>
                <w:szCs w:val="21"/>
                <w:lang w:val="en-US" w:eastAsia="zh-CN"/>
              </w:rPr>
            </w:pPr>
          </w:p>
        </w:tc>
        <w:tc>
          <w:tcPr>
            <w:tcW w:w="1781" w:type="dxa"/>
            <w:noWrap w:val="0"/>
            <w:vAlign w:val="top"/>
          </w:tcPr>
          <w:p>
            <w:pPr>
              <w:spacing w:line="360" w:lineRule="auto"/>
              <w:rPr>
                <w:rFonts w:hint="eastAsia" w:ascii="宋体" w:hAnsi="宋体" w:eastAsia="宋体" w:cs="宋体"/>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发电机是典型的将磁能转换成电能的装置，通过观看视频，进一步提升学生对生活中的现象和物品的关注度，提高科学素养。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课堂</w:t>
            </w:r>
          </w:p>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小结</w:t>
            </w:r>
          </w:p>
        </w:tc>
        <w:tc>
          <w:tcPr>
            <w:tcW w:w="5291" w:type="dxa"/>
            <w:noWrap w:val="0"/>
            <w:vAlign w:val="center"/>
          </w:tcPr>
          <w:p>
            <w:pPr>
              <w:pStyle w:val="5"/>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今天这节课，我们学习了电能和磁能，知道了电磁铁具有接通电流产生磁性、断开电流磁性消失的性质。我们知道了改变电流方向会改变电磁铁的南北极。</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板书</w:t>
            </w:r>
          </w:p>
        </w:tc>
        <w:tc>
          <w:tcPr>
            <w:tcW w:w="5291" w:type="dxa"/>
            <w:noWrap w:val="0"/>
            <w:vAlign w:val="top"/>
          </w:tcPr>
          <w:p>
            <w:pPr>
              <w:spacing w:line="360" w:lineRule="auto"/>
              <w:ind w:left="239" w:leftChars="114" w:firstLine="420" w:firstLineChars="200"/>
              <w:jc w:val="left"/>
              <w:rPr>
                <w:rFonts w:hint="eastAsia" w:ascii="宋体" w:hAnsi="宋体" w:eastAsia="宋体" w:cs="宋体"/>
                <w:sz w:val="21"/>
                <w:szCs w:val="21"/>
                <w:lang w:val="en-US" w:eastAsia="zh-CN"/>
              </w:rPr>
            </w:pPr>
            <w:r>
              <w:rPr>
                <w:sz w:val="21"/>
                <w:szCs w:val="21"/>
              </w:rPr>
              <w:pict>
                <v:shape id="_x0000_i1030" o:spt="75" alt="" type="#_x0000_t75" style="height:64.8pt;width:222.6pt;" filled="f" o:preferrelative="t" stroked="f" coordsize="21600,21600">
                  <v:path/>
                  <v:fill on="f" focussize="0,0"/>
                  <v:stroke on="f"/>
                  <v:imagedata r:id="rId13" o:title=""/>
                  <o:lock v:ext="edit" aspectratio="t"/>
                  <w10:wrap type="none"/>
                  <w10:anchorlock/>
                </v:shape>
              </w:pic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center"/>
          </w:tcPr>
          <w:p>
            <w:pPr>
              <w:pStyle w:val="5"/>
              <w:adjustRightInd w:val="0"/>
              <w:snapToGrid w:val="0"/>
              <w:spacing w:line="300" w:lineRule="auto"/>
              <w:jc w:val="center"/>
              <w:rPr>
                <w:rFonts w:hint="eastAsia" w:ascii="宋体" w:hAnsi="宋体" w:eastAsia="宋体" w:cs="宋体"/>
                <w:b/>
                <w:bCs/>
                <w:sz w:val="21"/>
                <w:szCs w:val="21"/>
              </w:rPr>
            </w:pPr>
            <w:r>
              <w:rPr>
                <w:rFonts w:hint="eastAsia" w:ascii="宋体" w:hAnsi="宋体" w:eastAsia="宋体" w:cs="宋体"/>
                <w:b/>
                <w:bCs/>
                <w:sz w:val="21"/>
                <w:szCs w:val="21"/>
              </w:rPr>
              <w:t>教学</w:t>
            </w:r>
          </w:p>
          <w:p>
            <w:pPr>
              <w:pStyle w:val="5"/>
              <w:adjustRightInd w:val="0"/>
              <w:snapToGrid w:val="0"/>
              <w:spacing w:line="300" w:lineRule="auto"/>
              <w:jc w:val="center"/>
              <w:rPr>
                <w:rFonts w:hint="eastAsia" w:ascii="宋体" w:hAnsi="宋体" w:eastAsia="宋体" w:cs="宋体"/>
                <w:sz w:val="21"/>
                <w:szCs w:val="21"/>
              </w:rPr>
            </w:pPr>
            <w:r>
              <w:rPr>
                <w:rFonts w:hint="eastAsia" w:ascii="宋体" w:hAnsi="宋体" w:eastAsia="宋体" w:cs="宋体"/>
                <w:b/>
                <w:bCs/>
                <w:sz w:val="21"/>
                <w:szCs w:val="21"/>
              </w:rPr>
              <w:t>反思</w:t>
            </w:r>
          </w:p>
        </w:tc>
        <w:tc>
          <w:tcPr>
            <w:tcW w:w="5291" w:type="dxa"/>
            <w:noWrap w:val="0"/>
            <w:vAlign w:val="center"/>
          </w:tcPr>
          <w:p>
            <w:pPr>
              <w:pStyle w:val="5"/>
              <w:adjustRightInd w:val="0"/>
              <w:snapToGrid w:val="0"/>
              <w:spacing w:line="300" w:lineRule="auto"/>
              <w:jc w:val="left"/>
              <w:rPr>
                <w:rFonts w:hint="eastAsia" w:ascii="宋体" w:hAnsi="宋体" w:eastAsia="宋体" w:cs="宋体"/>
                <w:sz w:val="21"/>
                <w:szCs w:val="21"/>
              </w:rPr>
            </w:pPr>
            <w:r>
              <w:rPr>
                <w:rFonts w:ascii="Times New Roman" w:hAnsi="Times New Roman" w:eastAsia="楷体_GB2312" w:cs="Times New Roman"/>
                <w:sz w:val="21"/>
                <w:szCs w:val="21"/>
              </w:rPr>
              <w:t>本课设置了大量动手活动，学生在活动中会发现接通电源后的电磁铁能吸起大头针，也能够依据已有知识，分析通电线圈能够使铁芯具有磁性的原因。但是，学生在之后探究电磁铁的磁极方向和线圈缠绕方向的关系时具有一定的困难。其原因在于学生较难区别两种缠绕方式，同时还要利用指南针判断南北极。两个任务加在一起，对学生来说存在一定的难度，因此，教学时应重点关注、引导。</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bl>
    <w:p>
      <w:pPr>
        <w:spacing w:line="360" w:lineRule="auto"/>
        <w:ind w:firstLine="525" w:firstLineChars="250"/>
        <w:rPr>
          <w:rFonts w:hint="eastAsia" w:ascii="宋体" w:hAnsi="宋体"/>
          <w:color w:val="808080"/>
          <w:szCs w:val="21"/>
        </w:rPr>
      </w:pPr>
    </w:p>
    <w:p>
      <w:pPr>
        <w:spacing w:line="360" w:lineRule="auto"/>
        <w:ind w:firstLine="525" w:firstLineChars="250"/>
        <w:rPr>
          <w:rFonts w:hint="eastAsia" w:ascii="宋体" w:hAnsi="宋体"/>
          <w:color w:val="808080"/>
          <w:szCs w:val="21"/>
        </w:rPr>
      </w:pPr>
    </w:p>
    <w:sectPr>
      <w:headerReference r:id="rId4" w:type="first"/>
      <w:headerReference r:id="rId3" w:type="even"/>
      <w:footerReference r:id="rId5" w:type="even"/>
      <w:pgSz w:w="11907" w:h="16839"/>
      <w:pgMar w:top="1134" w:right="1134" w:bottom="850" w:left="1134" w:header="340" w:footer="283"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 ! important">
    <w:altName w:val="宋体"/>
    <w:panose1 w:val="00000000000000000000"/>
    <w:charset w:val="86"/>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宋体" w:hAnsi="宋体"/>
      </w:rPr>
      <w:t xml:space="preserve">21世纪教育网  </w:t>
    </w:r>
    <w:r>
      <w:rPr>
        <w:rFonts w:hint="eastAsia" w:ascii="宋体" w:hAnsi="宋体"/>
        <w:sz w:val="21"/>
        <w:szCs w:val="21"/>
      </w:rPr>
      <w:t xml:space="preserve"> </w:t>
    </w:r>
    <w:r>
      <w:rPr>
        <w:rFonts w:hint="eastAsia" w:eastAsia="华文新魏"/>
        <w:b/>
        <w:sz w:val="21"/>
        <w:szCs w:val="21"/>
      </w:rPr>
      <w:t>www</w:t>
    </w:r>
    <w:r>
      <w:rPr>
        <w:rFonts w:hint="eastAsia" w:ascii="宋体" w:hAnsi="宋体" w:eastAsia="华文新魏"/>
        <w:b/>
        <w:sz w:val="21"/>
        <w:szCs w:val="21"/>
        <w:lang w:eastAsia="zh-CN"/>
      </w:rPr>
      <w:t>。</w:t>
    </w:r>
    <w:r>
      <w:rPr>
        <w:rFonts w:hint="eastAsia" w:ascii="宋体" w:hAnsi="宋体"/>
        <w:b/>
        <w:sz w:val="21"/>
        <w:szCs w:val="21"/>
      </w:rPr>
      <w:t>21cnjy</w:t>
    </w:r>
    <w:r>
      <w:rPr>
        <w:rFonts w:hint="eastAsia" w:ascii="宋体" w:hAnsi="宋体"/>
        <w:b/>
        <w:sz w:val="21"/>
        <w:szCs w:val="21"/>
        <w:lang w:eastAsia="zh-CN"/>
      </w:rPr>
      <w:t>。</w:t>
    </w:r>
    <w:r>
      <w:rPr>
        <w:rFonts w:hint="eastAsia" w:eastAsia="华文新魏"/>
        <w:b/>
        <w:sz w:val="21"/>
        <w:szCs w:val="21"/>
      </w:rPr>
      <w:t>com</w:t>
    </w:r>
    <w:r>
      <w:rPr>
        <w:rFonts w:hint="eastAsia" w:eastAsia="华文新魏"/>
        <w:b/>
        <w:sz w:val="24"/>
      </w:rPr>
      <w:t xml:space="preserve">  </w:t>
    </w:r>
    <w:r>
      <w:rPr>
        <w:rFonts w:hint="eastAsia" w:ascii="宋体" w:hAnsi="宋体"/>
      </w:rPr>
      <w:t>精品试卷·</w:t>
    </w: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 （共 </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60" o:spid="_x0000_s4098" o:spt="136" type="#_x0000_t136" style="position:absolute;left:0pt;height:71.25pt;width:557.25pt;mso-position-horizontal:center;mso-position-horizontal-relative:page;mso-position-vertical:center;mso-position-vertical-relative:page;rotation:20643840f;z-index:-251656192;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59" o:spid="_x0000_s4097" o:spt="136" type="#_x0000_t136" style="position:absolute;left:0pt;height:71.25pt;width:557.25pt;mso-position-horizontal:center;mso-position-horizontal-relative:page;mso-position-vertical:center;mso-position-vertical-relative:page;rotation:20643840f;z-index:-251657216;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3F5EDF"/>
    <w:multiLevelType w:val="singleLevel"/>
    <w:tmpl w:val="D03F5ED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08C"/>
    <w:rsid w:val="00006CC8"/>
    <w:rsid w:val="00010A3F"/>
    <w:rsid w:val="00021005"/>
    <w:rsid w:val="0002103D"/>
    <w:rsid w:val="00024642"/>
    <w:rsid w:val="000332A8"/>
    <w:rsid w:val="00035C35"/>
    <w:rsid w:val="00037B39"/>
    <w:rsid w:val="00042E33"/>
    <w:rsid w:val="00043CA9"/>
    <w:rsid w:val="00044565"/>
    <w:rsid w:val="000461AD"/>
    <w:rsid w:val="0004698B"/>
    <w:rsid w:val="00050487"/>
    <w:rsid w:val="00055D56"/>
    <w:rsid w:val="00066E49"/>
    <w:rsid w:val="0007348B"/>
    <w:rsid w:val="000776CA"/>
    <w:rsid w:val="00082F49"/>
    <w:rsid w:val="00086A8F"/>
    <w:rsid w:val="00087067"/>
    <w:rsid w:val="0009489F"/>
    <w:rsid w:val="000A0C0D"/>
    <w:rsid w:val="000A2B56"/>
    <w:rsid w:val="000A38C4"/>
    <w:rsid w:val="000A4CD9"/>
    <w:rsid w:val="000B1095"/>
    <w:rsid w:val="000C074B"/>
    <w:rsid w:val="000C6921"/>
    <w:rsid w:val="000C77BD"/>
    <w:rsid w:val="000E42ED"/>
    <w:rsid w:val="000F0A81"/>
    <w:rsid w:val="000F5D7E"/>
    <w:rsid w:val="000F6968"/>
    <w:rsid w:val="000F7544"/>
    <w:rsid w:val="000F7A00"/>
    <w:rsid w:val="001021C7"/>
    <w:rsid w:val="001041F4"/>
    <w:rsid w:val="00110D1B"/>
    <w:rsid w:val="00112653"/>
    <w:rsid w:val="00114EA9"/>
    <w:rsid w:val="00116A82"/>
    <w:rsid w:val="00116D57"/>
    <w:rsid w:val="0011765D"/>
    <w:rsid w:val="00122CCD"/>
    <w:rsid w:val="00123776"/>
    <w:rsid w:val="00125287"/>
    <w:rsid w:val="0012704F"/>
    <w:rsid w:val="001340C8"/>
    <w:rsid w:val="001356D3"/>
    <w:rsid w:val="00142A86"/>
    <w:rsid w:val="00144DB4"/>
    <w:rsid w:val="001542C5"/>
    <w:rsid w:val="00154EB7"/>
    <w:rsid w:val="00160B25"/>
    <w:rsid w:val="00165947"/>
    <w:rsid w:val="001668BA"/>
    <w:rsid w:val="0017044C"/>
    <w:rsid w:val="00172A27"/>
    <w:rsid w:val="00172EA4"/>
    <w:rsid w:val="00173272"/>
    <w:rsid w:val="00173B29"/>
    <w:rsid w:val="001750F2"/>
    <w:rsid w:val="00185ED1"/>
    <w:rsid w:val="00191048"/>
    <w:rsid w:val="001C220C"/>
    <w:rsid w:val="001C3756"/>
    <w:rsid w:val="001C5F5C"/>
    <w:rsid w:val="001C61D1"/>
    <w:rsid w:val="001C6646"/>
    <w:rsid w:val="001D1212"/>
    <w:rsid w:val="001D1F04"/>
    <w:rsid w:val="001D2BAD"/>
    <w:rsid w:val="001E0510"/>
    <w:rsid w:val="001E0AF0"/>
    <w:rsid w:val="001E1729"/>
    <w:rsid w:val="001E2184"/>
    <w:rsid w:val="001E4955"/>
    <w:rsid w:val="001E6400"/>
    <w:rsid w:val="001E731E"/>
    <w:rsid w:val="001F0D74"/>
    <w:rsid w:val="001F1806"/>
    <w:rsid w:val="001F4003"/>
    <w:rsid w:val="001F5C8B"/>
    <w:rsid w:val="00200052"/>
    <w:rsid w:val="002009ED"/>
    <w:rsid w:val="00205214"/>
    <w:rsid w:val="00213304"/>
    <w:rsid w:val="00222E7F"/>
    <w:rsid w:val="00235FE1"/>
    <w:rsid w:val="002368ED"/>
    <w:rsid w:val="00240216"/>
    <w:rsid w:val="00240B5C"/>
    <w:rsid w:val="002569EA"/>
    <w:rsid w:val="002579C8"/>
    <w:rsid w:val="00264F95"/>
    <w:rsid w:val="00274E36"/>
    <w:rsid w:val="00280C20"/>
    <w:rsid w:val="002837A9"/>
    <w:rsid w:val="00283F5C"/>
    <w:rsid w:val="0028469A"/>
    <w:rsid w:val="0029307E"/>
    <w:rsid w:val="002958A1"/>
    <w:rsid w:val="00296949"/>
    <w:rsid w:val="00297221"/>
    <w:rsid w:val="002A29CB"/>
    <w:rsid w:val="002B2914"/>
    <w:rsid w:val="002B3ECA"/>
    <w:rsid w:val="002B5C48"/>
    <w:rsid w:val="002B66F7"/>
    <w:rsid w:val="002C0DFC"/>
    <w:rsid w:val="002D5734"/>
    <w:rsid w:val="002D7C90"/>
    <w:rsid w:val="002E0BF6"/>
    <w:rsid w:val="002F2F12"/>
    <w:rsid w:val="002F436D"/>
    <w:rsid w:val="00301A24"/>
    <w:rsid w:val="00311794"/>
    <w:rsid w:val="00320C2F"/>
    <w:rsid w:val="00333D1C"/>
    <w:rsid w:val="0033500F"/>
    <w:rsid w:val="003368CB"/>
    <w:rsid w:val="00337E55"/>
    <w:rsid w:val="00337EDC"/>
    <w:rsid w:val="00341987"/>
    <w:rsid w:val="00342B26"/>
    <w:rsid w:val="0034527E"/>
    <w:rsid w:val="00345ED4"/>
    <w:rsid w:val="00355281"/>
    <w:rsid w:val="003604CE"/>
    <w:rsid w:val="0036259A"/>
    <w:rsid w:val="00362FFE"/>
    <w:rsid w:val="00367BC9"/>
    <w:rsid w:val="0037058A"/>
    <w:rsid w:val="00372FB8"/>
    <w:rsid w:val="00376F5F"/>
    <w:rsid w:val="00380243"/>
    <w:rsid w:val="00385833"/>
    <w:rsid w:val="003864EC"/>
    <w:rsid w:val="0038666A"/>
    <w:rsid w:val="0039314E"/>
    <w:rsid w:val="00393362"/>
    <w:rsid w:val="0039730E"/>
    <w:rsid w:val="003A4B08"/>
    <w:rsid w:val="003A6331"/>
    <w:rsid w:val="003A6638"/>
    <w:rsid w:val="003B04EB"/>
    <w:rsid w:val="003B55A0"/>
    <w:rsid w:val="003B66F9"/>
    <w:rsid w:val="003C1A4D"/>
    <w:rsid w:val="003C1BDA"/>
    <w:rsid w:val="003C44EE"/>
    <w:rsid w:val="003C4BE8"/>
    <w:rsid w:val="003C4D40"/>
    <w:rsid w:val="003C7784"/>
    <w:rsid w:val="003D0411"/>
    <w:rsid w:val="003D22B7"/>
    <w:rsid w:val="003D347B"/>
    <w:rsid w:val="003D61E0"/>
    <w:rsid w:val="003E50BD"/>
    <w:rsid w:val="003F0629"/>
    <w:rsid w:val="003F12EA"/>
    <w:rsid w:val="003F2038"/>
    <w:rsid w:val="003F2246"/>
    <w:rsid w:val="003F22A9"/>
    <w:rsid w:val="003F2E1D"/>
    <w:rsid w:val="004006D1"/>
    <w:rsid w:val="0040597D"/>
    <w:rsid w:val="00407DF9"/>
    <w:rsid w:val="00411D97"/>
    <w:rsid w:val="00417365"/>
    <w:rsid w:val="004233CD"/>
    <w:rsid w:val="00426BB4"/>
    <w:rsid w:val="00430554"/>
    <w:rsid w:val="00431158"/>
    <w:rsid w:val="00447484"/>
    <w:rsid w:val="00447654"/>
    <w:rsid w:val="00452767"/>
    <w:rsid w:val="004615E5"/>
    <w:rsid w:val="004627BD"/>
    <w:rsid w:val="0046469D"/>
    <w:rsid w:val="004647EA"/>
    <w:rsid w:val="00480CE7"/>
    <w:rsid w:val="00481913"/>
    <w:rsid w:val="00483B69"/>
    <w:rsid w:val="00485C26"/>
    <w:rsid w:val="00492C91"/>
    <w:rsid w:val="004A341C"/>
    <w:rsid w:val="004A3982"/>
    <w:rsid w:val="004B167C"/>
    <w:rsid w:val="004B2AA7"/>
    <w:rsid w:val="004B2F92"/>
    <w:rsid w:val="004B6481"/>
    <w:rsid w:val="004B6885"/>
    <w:rsid w:val="004C2005"/>
    <w:rsid w:val="004C498D"/>
    <w:rsid w:val="004C7C5B"/>
    <w:rsid w:val="004D5BE5"/>
    <w:rsid w:val="004D6AB9"/>
    <w:rsid w:val="004E438B"/>
    <w:rsid w:val="004E6DAE"/>
    <w:rsid w:val="004E7DB7"/>
    <w:rsid w:val="00504553"/>
    <w:rsid w:val="00510710"/>
    <w:rsid w:val="00511F6C"/>
    <w:rsid w:val="0051304B"/>
    <w:rsid w:val="0051323C"/>
    <w:rsid w:val="00514E54"/>
    <w:rsid w:val="00520B3A"/>
    <w:rsid w:val="005233B6"/>
    <w:rsid w:val="00526FA9"/>
    <w:rsid w:val="00527D24"/>
    <w:rsid w:val="00532F54"/>
    <w:rsid w:val="005363AB"/>
    <w:rsid w:val="00536B8E"/>
    <w:rsid w:val="00537181"/>
    <w:rsid w:val="00540524"/>
    <w:rsid w:val="00547F0E"/>
    <w:rsid w:val="00556218"/>
    <w:rsid w:val="0055621E"/>
    <w:rsid w:val="00556646"/>
    <w:rsid w:val="00556C6F"/>
    <w:rsid w:val="00557D57"/>
    <w:rsid w:val="00560447"/>
    <w:rsid w:val="00560607"/>
    <w:rsid w:val="0056229A"/>
    <w:rsid w:val="005633F1"/>
    <w:rsid w:val="00570E2F"/>
    <w:rsid w:val="005742CF"/>
    <w:rsid w:val="00574A88"/>
    <w:rsid w:val="00581307"/>
    <w:rsid w:val="00582D75"/>
    <w:rsid w:val="00584F55"/>
    <w:rsid w:val="005850F8"/>
    <w:rsid w:val="005905BC"/>
    <w:rsid w:val="0059346C"/>
    <w:rsid w:val="005A0825"/>
    <w:rsid w:val="005A303E"/>
    <w:rsid w:val="005A3301"/>
    <w:rsid w:val="005A7862"/>
    <w:rsid w:val="005B419F"/>
    <w:rsid w:val="005B4C6F"/>
    <w:rsid w:val="005B71FD"/>
    <w:rsid w:val="005C3C33"/>
    <w:rsid w:val="005C4655"/>
    <w:rsid w:val="005C747C"/>
    <w:rsid w:val="005E07FF"/>
    <w:rsid w:val="005E0AF2"/>
    <w:rsid w:val="005E306E"/>
    <w:rsid w:val="005E431E"/>
    <w:rsid w:val="005E57F5"/>
    <w:rsid w:val="005E7C2B"/>
    <w:rsid w:val="005F1DAD"/>
    <w:rsid w:val="005F641F"/>
    <w:rsid w:val="00602133"/>
    <w:rsid w:val="00605514"/>
    <w:rsid w:val="0060552B"/>
    <w:rsid w:val="00610C2B"/>
    <w:rsid w:val="00611F45"/>
    <w:rsid w:val="00614658"/>
    <w:rsid w:val="006179D2"/>
    <w:rsid w:val="00622D74"/>
    <w:rsid w:val="00625551"/>
    <w:rsid w:val="00632EF8"/>
    <w:rsid w:val="0063671C"/>
    <w:rsid w:val="00644883"/>
    <w:rsid w:val="00645F58"/>
    <w:rsid w:val="00657582"/>
    <w:rsid w:val="0066130D"/>
    <w:rsid w:val="006760B3"/>
    <w:rsid w:val="00676855"/>
    <w:rsid w:val="006819B9"/>
    <w:rsid w:val="00681CC2"/>
    <w:rsid w:val="0068445E"/>
    <w:rsid w:val="00684E51"/>
    <w:rsid w:val="0068604D"/>
    <w:rsid w:val="00692884"/>
    <w:rsid w:val="00696925"/>
    <w:rsid w:val="006A313E"/>
    <w:rsid w:val="006A63C1"/>
    <w:rsid w:val="006A6BDB"/>
    <w:rsid w:val="006B08DF"/>
    <w:rsid w:val="006B4D2D"/>
    <w:rsid w:val="006C1AC8"/>
    <w:rsid w:val="006C36D4"/>
    <w:rsid w:val="006C3723"/>
    <w:rsid w:val="006D01EF"/>
    <w:rsid w:val="006D31D6"/>
    <w:rsid w:val="006E45E1"/>
    <w:rsid w:val="006F0ED8"/>
    <w:rsid w:val="006F232A"/>
    <w:rsid w:val="006F312E"/>
    <w:rsid w:val="006F664F"/>
    <w:rsid w:val="00704576"/>
    <w:rsid w:val="00707B8A"/>
    <w:rsid w:val="007107C8"/>
    <w:rsid w:val="00713AB4"/>
    <w:rsid w:val="00715CA2"/>
    <w:rsid w:val="00721B54"/>
    <w:rsid w:val="00732A2E"/>
    <w:rsid w:val="00737DE6"/>
    <w:rsid w:val="007410AC"/>
    <w:rsid w:val="00744575"/>
    <w:rsid w:val="007445E6"/>
    <w:rsid w:val="00744E0A"/>
    <w:rsid w:val="00750E8C"/>
    <w:rsid w:val="007574A2"/>
    <w:rsid w:val="007664DD"/>
    <w:rsid w:val="00766B97"/>
    <w:rsid w:val="00774454"/>
    <w:rsid w:val="007807AA"/>
    <w:rsid w:val="0078661B"/>
    <w:rsid w:val="00787F11"/>
    <w:rsid w:val="00791AB6"/>
    <w:rsid w:val="00793FAB"/>
    <w:rsid w:val="007965C8"/>
    <w:rsid w:val="007A71BE"/>
    <w:rsid w:val="007B625B"/>
    <w:rsid w:val="007C4B32"/>
    <w:rsid w:val="007C585E"/>
    <w:rsid w:val="007D4AFD"/>
    <w:rsid w:val="007D637C"/>
    <w:rsid w:val="007D71A2"/>
    <w:rsid w:val="007E4273"/>
    <w:rsid w:val="007E5980"/>
    <w:rsid w:val="007F0E4B"/>
    <w:rsid w:val="007F488D"/>
    <w:rsid w:val="007F52DD"/>
    <w:rsid w:val="00824711"/>
    <w:rsid w:val="00824FEB"/>
    <w:rsid w:val="008260CF"/>
    <w:rsid w:val="00827EE3"/>
    <w:rsid w:val="0083057D"/>
    <w:rsid w:val="00830A82"/>
    <w:rsid w:val="00832E78"/>
    <w:rsid w:val="00834B4D"/>
    <w:rsid w:val="00837D4C"/>
    <w:rsid w:val="00845CB0"/>
    <w:rsid w:val="00853258"/>
    <w:rsid w:val="00856793"/>
    <w:rsid w:val="00860D4E"/>
    <w:rsid w:val="00863141"/>
    <w:rsid w:val="00870B2C"/>
    <w:rsid w:val="00871875"/>
    <w:rsid w:val="008721AF"/>
    <w:rsid w:val="008766E4"/>
    <w:rsid w:val="008831C8"/>
    <w:rsid w:val="00884AC7"/>
    <w:rsid w:val="008940CE"/>
    <w:rsid w:val="00896A0D"/>
    <w:rsid w:val="00897202"/>
    <w:rsid w:val="008A4D51"/>
    <w:rsid w:val="008B153B"/>
    <w:rsid w:val="008C17EA"/>
    <w:rsid w:val="008C7F1D"/>
    <w:rsid w:val="008D3809"/>
    <w:rsid w:val="008D61BE"/>
    <w:rsid w:val="008D7DCC"/>
    <w:rsid w:val="008E09E5"/>
    <w:rsid w:val="008E20C4"/>
    <w:rsid w:val="008E33DD"/>
    <w:rsid w:val="008E5402"/>
    <w:rsid w:val="008F2FFA"/>
    <w:rsid w:val="008F59DD"/>
    <w:rsid w:val="008F5D42"/>
    <w:rsid w:val="00900FE2"/>
    <w:rsid w:val="00902673"/>
    <w:rsid w:val="00903ABD"/>
    <w:rsid w:val="00904768"/>
    <w:rsid w:val="00904AA5"/>
    <w:rsid w:val="00920889"/>
    <w:rsid w:val="00920DDF"/>
    <w:rsid w:val="009251AB"/>
    <w:rsid w:val="00935EC7"/>
    <w:rsid w:val="00936039"/>
    <w:rsid w:val="009446AE"/>
    <w:rsid w:val="00950E8F"/>
    <w:rsid w:val="00951597"/>
    <w:rsid w:val="00962E56"/>
    <w:rsid w:val="009636A4"/>
    <w:rsid w:val="00975F7E"/>
    <w:rsid w:val="0097623C"/>
    <w:rsid w:val="00977AFD"/>
    <w:rsid w:val="0098239A"/>
    <w:rsid w:val="00983809"/>
    <w:rsid w:val="009950F6"/>
    <w:rsid w:val="009A296F"/>
    <w:rsid w:val="009A4721"/>
    <w:rsid w:val="009B0529"/>
    <w:rsid w:val="009B3133"/>
    <w:rsid w:val="009B37EB"/>
    <w:rsid w:val="009B6853"/>
    <w:rsid w:val="009B7232"/>
    <w:rsid w:val="009C306B"/>
    <w:rsid w:val="009C3C84"/>
    <w:rsid w:val="009C43AC"/>
    <w:rsid w:val="009D55B8"/>
    <w:rsid w:val="009E1AFE"/>
    <w:rsid w:val="009E473C"/>
    <w:rsid w:val="009F68FB"/>
    <w:rsid w:val="00A018B5"/>
    <w:rsid w:val="00A03426"/>
    <w:rsid w:val="00A034DA"/>
    <w:rsid w:val="00A041EF"/>
    <w:rsid w:val="00A10029"/>
    <w:rsid w:val="00A104D2"/>
    <w:rsid w:val="00A15A5D"/>
    <w:rsid w:val="00A23ABC"/>
    <w:rsid w:val="00A3072A"/>
    <w:rsid w:val="00A3294D"/>
    <w:rsid w:val="00A350A0"/>
    <w:rsid w:val="00A4115E"/>
    <w:rsid w:val="00A4205D"/>
    <w:rsid w:val="00A43FBA"/>
    <w:rsid w:val="00A45F5B"/>
    <w:rsid w:val="00A4607F"/>
    <w:rsid w:val="00A50879"/>
    <w:rsid w:val="00A53DD5"/>
    <w:rsid w:val="00A566C8"/>
    <w:rsid w:val="00A63B25"/>
    <w:rsid w:val="00A71B47"/>
    <w:rsid w:val="00A73B8D"/>
    <w:rsid w:val="00A76409"/>
    <w:rsid w:val="00A802D9"/>
    <w:rsid w:val="00A8460F"/>
    <w:rsid w:val="00A85C1D"/>
    <w:rsid w:val="00A879CC"/>
    <w:rsid w:val="00A90D89"/>
    <w:rsid w:val="00A927CF"/>
    <w:rsid w:val="00A9338F"/>
    <w:rsid w:val="00AA5E55"/>
    <w:rsid w:val="00AB056D"/>
    <w:rsid w:val="00AB6455"/>
    <w:rsid w:val="00AC59DC"/>
    <w:rsid w:val="00AC66EC"/>
    <w:rsid w:val="00AD0A5C"/>
    <w:rsid w:val="00AD1F39"/>
    <w:rsid w:val="00AE055B"/>
    <w:rsid w:val="00AE18F4"/>
    <w:rsid w:val="00AE5196"/>
    <w:rsid w:val="00AF1964"/>
    <w:rsid w:val="00AF34B7"/>
    <w:rsid w:val="00AF47CC"/>
    <w:rsid w:val="00B01CA1"/>
    <w:rsid w:val="00B03B60"/>
    <w:rsid w:val="00B05030"/>
    <w:rsid w:val="00B164B6"/>
    <w:rsid w:val="00B17F14"/>
    <w:rsid w:val="00B27BDA"/>
    <w:rsid w:val="00B32411"/>
    <w:rsid w:val="00B3472A"/>
    <w:rsid w:val="00B37756"/>
    <w:rsid w:val="00B439C5"/>
    <w:rsid w:val="00B4641D"/>
    <w:rsid w:val="00B53E0D"/>
    <w:rsid w:val="00B54B4D"/>
    <w:rsid w:val="00B55C99"/>
    <w:rsid w:val="00B56279"/>
    <w:rsid w:val="00B65A6E"/>
    <w:rsid w:val="00B704DA"/>
    <w:rsid w:val="00B75B67"/>
    <w:rsid w:val="00B76811"/>
    <w:rsid w:val="00B77FB2"/>
    <w:rsid w:val="00B80131"/>
    <w:rsid w:val="00B80876"/>
    <w:rsid w:val="00B823E9"/>
    <w:rsid w:val="00B8460D"/>
    <w:rsid w:val="00B8493D"/>
    <w:rsid w:val="00BA2781"/>
    <w:rsid w:val="00BA6735"/>
    <w:rsid w:val="00BB17D3"/>
    <w:rsid w:val="00BE20E6"/>
    <w:rsid w:val="00BE6258"/>
    <w:rsid w:val="00BF35C7"/>
    <w:rsid w:val="00BF364E"/>
    <w:rsid w:val="00BF56C2"/>
    <w:rsid w:val="00C000A6"/>
    <w:rsid w:val="00C0200B"/>
    <w:rsid w:val="00C02667"/>
    <w:rsid w:val="00C04C35"/>
    <w:rsid w:val="00C111E8"/>
    <w:rsid w:val="00C13592"/>
    <w:rsid w:val="00C1570B"/>
    <w:rsid w:val="00C17DD0"/>
    <w:rsid w:val="00C2619B"/>
    <w:rsid w:val="00C26BAE"/>
    <w:rsid w:val="00C26E18"/>
    <w:rsid w:val="00C315A2"/>
    <w:rsid w:val="00C323B9"/>
    <w:rsid w:val="00C329F3"/>
    <w:rsid w:val="00C37ADB"/>
    <w:rsid w:val="00C4245F"/>
    <w:rsid w:val="00C5095C"/>
    <w:rsid w:val="00C63E5C"/>
    <w:rsid w:val="00C63F99"/>
    <w:rsid w:val="00C7112D"/>
    <w:rsid w:val="00C7132F"/>
    <w:rsid w:val="00C717D6"/>
    <w:rsid w:val="00C765BB"/>
    <w:rsid w:val="00C76B8D"/>
    <w:rsid w:val="00C770D2"/>
    <w:rsid w:val="00C77218"/>
    <w:rsid w:val="00C773D6"/>
    <w:rsid w:val="00C805BD"/>
    <w:rsid w:val="00C8226E"/>
    <w:rsid w:val="00C82B39"/>
    <w:rsid w:val="00C83319"/>
    <w:rsid w:val="00C8548D"/>
    <w:rsid w:val="00C87EB9"/>
    <w:rsid w:val="00C92D3E"/>
    <w:rsid w:val="00C9646A"/>
    <w:rsid w:val="00C96F2D"/>
    <w:rsid w:val="00C97121"/>
    <w:rsid w:val="00CA606B"/>
    <w:rsid w:val="00CB258C"/>
    <w:rsid w:val="00CB4D27"/>
    <w:rsid w:val="00CB531C"/>
    <w:rsid w:val="00CB5B0C"/>
    <w:rsid w:val="00CB5D8B"/>
    <w:rsid w:val="00CB6268"/>
    <w:rsid w:val="00CC2072"/>
    <w:rsid w:val="00CC466F"/>
    <w:rsid w:val="00CC6E54"/>
    <w:rsid w:val="00CD17D0"/>
    <w:rsid w:val="00CD2D30"/>
    <w:rsid w:val="00CD4D9A"/>
    <w:rsid w:val="00CD6474"/>
    <w:rsid w:val="00CD66A1"/>
    <w:rsid w:val="00CE2AB1"/>
    <w:rsid w:val="00CF592E"/>
    <w:rsid w:val="00D0243E"/>
    <w:rsid w:val="00D1097F"/>
    <w:rsid w:val="00D12B6C"/>
    <w:rsid w:val="00D20C6C"/>
    <w:rsid w:val="00D240FE"/>
    <w:rsid w:val="00D31C28"/>
    <w:rsid w:val="00D3257D"/>
    <w:rsid w:val="00D32923"/>
    <w:rsid w:val="00D342BE"/>
    <w:rsid w:val="00D43D4B"/>
    <w:rsid w:val="00D447C0"/>
    <w:rsid w:val="00D44ACE"/>
    <w:rsid w:val="00D44D99"/>
    <w:rsid w:val="00D45A52"/>
    <w:rsid w:val="00D47DC9"/>
    <w:rsid w:val="00D52D8A"/>
    <w:rsid w:val="00D54B97"/>
    <w:rsid w:val="00D56AAB"/>
    <w:rsid w:val="00D60C96"/>
    <w:rsid w:val="00D67B34"/>
    <w:rsid w:val="00D701DD"/>
    <w:rsid w:val="00D719CC"/>
    <w:rsid w:val="00D74962"/>
    <w:rsid w:val="00D7694F"/>
    <w:rsid w:val="00D775F2"/>
    <w:rsid w:val="00D77E21"/>
    <w:rsid w:val="00D82423"/>
    <w:rsid w:val="00D82DDA"/>
    <w:rsid w:val="00D91C4A"/>
    <w:rsid w:val="00D925D4"/>
    <w:rsid w:val="00DA0312"/>
    <w:rsid w:val="00DA23F5"/>
    <w:rsid w:val="00DA355B"/>
    <w:rsid w:val="00DA46BA"/>
    <w:rsid w:val="00DA5298"/>
    <w:rsid w:val="00DA560E"/>
    <w:rsid w:val="00DA5A12"/>
    <w:rsid w:val="00DA6659"/>
    <w:rsid w:val="00DB7C67"/>
    <w:rsid w:val="00DC0628"/>
    <w:rsid w:val="00DC198E"/>
    <w:rsid w:val="00DC2429"/>
    <w:rsid w:val="00DC3FF5"/>
    <w:rsid w:val="00DD1CC6"/>
    <w:rsid w:val="00DD213B"/>
    <w:rsid w:val="00DD571C"/>
    <w:rsid w:val="00DE28DE"/>
    <w:rsid w:val="00DE2ACC"/>
    <w:rsid w:val="00DE5FE9"/>
    <w:rsid w:val="00DE7D60"/>
    <w:rsid w:val="00DF4055"/>
    <w:rsid w:val="00DF4F7A"/>
    <w:rsid w:val="00DF619B"/>
    <w:rsid w:val="00DF65E6"/>
    <w:rsid w:val="00E07243"/>
    <w:rsid w:val="00E10E8C"/>
    <w:rsid w:val="00E127D7"/>
    <w:rsid w:val="00E23A95"/>
    <w:rsid w:val="00E2730D"/>
    <w:rsid w:val="00E32CCA"/>
    <w:rsid w:val="00E34DF5"/>
    <w:rsid w:val="00E34EF4"/>
    <w:rsid w:val="00E37128"/>
    <w:rsid w:val="00E402D5"/>
    <w:rsid w:val="00E40D85"/>
    <w:rsid w:val="00E458DA"/>
    <w:rsid w:val="00E5012F"/>
    <w:rsid w:val="00E50E34"/>
    <w:rsid w:val="00E553C0"/>
    <w:rsid w:val="00E55656"/>
    <w:rsid w:val="00E74AA4"/>
    <w:rsid w:val="00E8402A"/>
    <w:rsid w:val="00E904BB"/>
    <w:rsid w:val="00E920AF"/>
    <w:rsid w:val="00E96E4C"/>
    <w:rsid w:val="00EA040D"/>
    <w:rsid w:val="00EA67B2"/>
    <w:rsid w:val="00EB1811"/>
    <w:rsid w:val="00ED0997"/>
    <w:rsid w:val="00ED1D1F"/>
    <w:rsid w:val="00ED2BFA"/>
    <w:rsid w:val="00ED42A7"/>
    <w:rsid w:val="00ED538B"/>
    <w:rsid w:val="00ED60DC"/>
    <w:rsid w:val="00EE103C"/>
    <w:rsid w:val="00EE329F"/>
    <w:rsid w:val="00EE70A2"/>
    <w:rsid w:val="00EE7B00"/>
    <w:rsid w:val="00F006F9"/>
    <w:rsid w:val="00F01497"/>
    <w:rsid w:val="00F01D16"/>
    <w:rsid w:val="00F04582"/>
    <w:rsid w:val="00F04CEE"/>
    <w:rsid w:val="00F0574F"/>
    <w:rsid w:val="00F07CF8"/>
    <w:rsid w:val="00F13D89"/>
    <w:rsid w:val="00F13EC3"/>
    <w:rsid w:val="00F160D6"/>
    <w:rsid w:val="00F17B92"/>
    <w:rsid w:val="00F20850"/>
    <w:rsid w:val="00F213DF"/>
    <w:rsid w:val="00F31595"/>
    <w:rsid w:val="00F36706"/>
    <w:rsid w:val="00F374AC"/>
    <w:rsid w:val="00F40722"/>
    <w:rsid w:val="00F4137E"/>
    <w:rsid w:val="00F42F45"/>
    <w:rsid w:val="00F43B0C"/>
    <w:rsid w:val="00F4470B"/>
    <w:rsid w:val="00F52978"/>
    <w:rsid w:val="00F53D81"/>
    <w:rsid w:val="00F53E4A"/>
    <w:rsid w:val="00F6573A"/>
    <w:rsid w:val="00F736A1"/>
    <w:rsid w:val="00F73B9F"/>
    <w:rsid w:val="00F83EDA"/>
    <w:rsid w:val="00F90B46"/>
    <w:rsid w:val="00F92511"/>
    <w:rsid w:val="00F9533F"/>
    <w:rsid w:val="00F96654"/>
    <w:rsid w:val="00FA5913"/>
    <w:rsid w:val="00FA6DA1"/>
    <w:rsid w:val="00FB2C25"/>
    <w:rsid w:val="00FB2EB8"/>
    <w:rsid w:val="00FB3FFA"/>
    <w:rsid w:val="00FC0346"/>
    <w:rsid w:val="00FC7657"/>
    <w:rsid w:val="00FC7A97"/>
    <w:rsid w:val="00FC7AC4"/>
    <w:rsid w:val="00FD2A23"/>
    <w:rsid w:val="00FD330C"/>
    <w:rsid w:val="00FD7519"/>
    <w:rsid w:val="00FE25CB"/>
    <w:rsid w:val="00FE4D31"/>
    <w:rsid w:val="00FF482E"/>
    <w:rsid w:val="00FF568E"/>
    <w:rsid w:val="00FF6B20"/>
    <w:rsid w:val="011D05C3"/>
    <w:rsid w:val="015447F9"/>
    <w:rsid w:val="01D10D0B"/>
    <w:rsid w:val="01DC3731"/>
    <w:rsid w:val="02102642"/>
    <w:rsid w:val="023362BD"/>
    <w:rsid w:val="02415FC1"/>
    <w:rsid w:val="027942C1"/>
    <w:rsid w:val="02AA362E"/>
    <w:rsid w:val="03501C6F"/>
    <w:rsid w:val="035A519F"/>
    <w:rsid w:val="03CA1B94"/>
    <w:rsid w:val="03FD3C1B"/>
    <w:rsid w:val="03FE2324"/>
    <w:rsid w:val="03FE2A64"/>
    <w:rsid w:val="04510069"/>
    <w:rsid w:val="0472166F"/>
    <w:rsid w:val="04B91AE0"/>
    <w:rsid w:val="04C6526A"/>
    <w:rsid w:val="04D05826"/>
    <w:rsid w:val="04EC5FE0"/>
    <w:rsid w:val="04ED5165"/>
    <w:rsid w:val="05261957"/>
    <w:rsid w:val="052B13F3"/>
    <w:rsid w:val="054E717E"/>
    <w:rsid w:val="056937FA"/>
    <w:rsid w:val="05874165"/>
    <w:rsid w:val="05C0783A"/>
    <w:rsid w:val="05FB72D8"/>
    <w:rsid w:val="064A1A23"/>
    <w:rsid w:val="06877231"/>
    <w:rsid w:val="06C54B77"/>
    <w:rsid w:val="06D342F8"/>
    <w:rsid w:val="071B45D9"/>
    <w:rsid w:val="07397532"/>
    <w:rsid w:val="075F31B8"/>
    <w:rsid w:val="076361B4"/>
    <w:rsid w:val="07671082"/>
    <w:rsid w:val="07AA7136"/>
    <w:rsid w:val="07BD7DDE"/>
    <w:rsid w:val="07CA7650"/>
    <w:rsid w:val="07E942BF"/>
    <w:rsid w:val="07FD2131"/>
    <w:rsid w:val="08407251"/>
    <w:rsid w:val="085B768C"/>
    <w:rsid w:val="087040C5"/>
    <w:rsid w:val="08A45683"/>
    <w:rsid w:val="08D87897"/>
    <w:rsid w:val="08DA66C0"/>
    <w:rsid w:val="094F6D01"/>
    <w:rsid w:val="096C4C40"/>
    <w:rsid w:val="09754156"/>
    <w:rsid w:val="09A850B4"/>
    <w:rsid w:val="09C253EB"/>
    <w:rsid w:val="09DE32DD"/>
    <w:rsid w:val="09F470F1"/>
    <w:rsid w:val="09FF34FF"/>
    <w:rsid w:val="0A046248"/>
    <w:rsid w:val="0A222FD3"/>
    <w:rsid w:val="0A3D2518"/>
    <w:rsid w:val="0AC35660"/>
    <w:rsid w:val="0AE10FCA"/>
    <w:rsid w:val="0B170ADC"/>
    <w:rsid w:val="0B9040A0"/>
    <w:rsid w:val="0BBE3BC2"/>
    <w:rsid w:val="0BDB0FC2"/>
    <w:rsid w:val="0C902D99"/>
    <w:rsid w:val="0CC7168F"/>
    <w:rsid w:val="0CF24843"/>
    <w:rsid w:val="0D151987"/>
    <w:rsid w:val="0D173EB3"/>
    <w:rsid w:val="0D22684D"/>
    <w:rsid w:val="0D5C1FF5"/>
    <w:rsid w:val="0D827EE1"/>
    <w:rsid w:val="0DB526F4"/>
    <w:rsid w:val="0DF36852"/>
    <w:rsid w:val="0E2421DB"/>
    <w:rsid w:val="0E621E0C"/>
    <w:rsid w:val="0E8E47E1"/>
    <w:rsid w:val="0E96046E"/>
    <w:rsid w:val="0EDA3BDE"/>
    <w:rsid w:val="0EFD7372"/>
    <w:rsid w:val="0F4719B1"/>
    <w:rsid w:val="0F8E149D"/>
    <w:rsid w:val="0F8E703D"/>
    <w:rsid w:val="0FD712B5"/>
    <w:rsid w:val="1026619A"/>
    <w:rsid w:val="10385612"/>
    <w:rsid w:val="10390BB8"/>
    <w:rsid w:val="10474F14"/>
    <w:rsid w:val="10593660"/>
    <w:rsid w:val="10705683"/>
    <w:rsid w:val="1078546D"/>
    <w:rsid w:val="10897D22"/>
    <w:rsid w:val="108C12BF"/>
    <w:rsid w:val="10B26CB1"/>
    <w:rsid w:val="10B86D09"/>
    <w:rsid w:val="11164AA8"/>
    <w:rsid w:val="11273BF6"/>
    <w:rsid w:val="11276DD5"/>
    <w:rsid w:val="112B6E07"/>
    <w:rsid w:val="11735D8E"/>
    <w:rsid w:val="11770F92"/>
    <w:rsid w:val="11821FFC"/>
    <w:rsid w:val="11DE3395"/>
    <w:rsid w:val="121F5D5D"/>
    <w:rsid w:val="128D7D20"/>
    <w:rsid w:val="12A04F94"/>
    <w:rsid w:val="12D2721F"/>
    <w:rsid w:val="12D27354"/>
    <w:rsid w:val="12DD7483"/>
    <w:rsid w:val="12DF7E1D"/>
    <w:rsid w:val="13502815"/>
    <w:rsid w:val="13560222"/>
    <w:rsid w:val="13876DB3"/>
    <w:rsid w:val="13AE6BD6"/>
    <w:rsid w:val="13D930FB"/>
    <w:rsid w:val="13DF0040"/>
    <w:rsid w:val="13EB3729"/>
    <w:rsid w:val="143B447E"/>
    <w:rsid w:val="146C0221"/>
    <w:rsid w:val="14A969B9"/>
    <w:rsid w:val="14EF3AD1"/>
    <w:rsid w:val="1503402B"/>
    <w:rsid w:val="152A70E7"/>
    <w:rsid w:val="15532B5F"/>
    <w:rsid w:val="15623B39"/>
    <w:rsid w:val="15942927"/>
    <w:rsid w:val="15EB3547"/>
    <w:rsid w:val="15F8744E"/>
    <w:rsid w:val="16041C55"/>
    <w:rsid w:val="163174F5"/>
    <w:rsid w:val="164736AC"/>
    <w:rsid w:val="16871DCB"/>
    <w:rsid w:val="16903318"/>
    <w:rsid w:val="16BF6A22"/>
    <w:rsid w:val="16C835AB"/>
    <w:rsid w:val="17153784"/>
    <w:rsid w:val="176707AC"/>
    <w:rsid w:val="17723446"/>
    <w:rsid w:val="17B409BF"/>
    <w:rsid w:val="17C94372"/>
    <w:rsid w:val="17E666CF"/>
    <w:rsid w:val="181E68F0"/>
    <w:rsid w:val="18763D11"/>
    <w:rsid w:val="187E3FE1"/>
    <w:rsid w:val="18A1333B"/>
    <w:rsid w:val="18B6121F"/>
    <w:rsid w:val="18D96C23"/>
    <w:rsid w:val="18F325D1"/>
    <w:rsid w:val="19356C7E"/>
    <w:rsid w:val="19473DBF"/>
    <w:rsid w:val="1949240C"/>
    <w:rsid w:val="195F4A14"/>
    <w:rsid w:val="19610200"/>
    <w:rsid w:val="19634862"/>
    <w:rsid w:val="19A24354"/>
    <w:rsid w:val="19AA09E6"/>
    <w:rsid w:val="19DD69FF"/>
    <w:rsid w:val="19DF253C"/>
    <w:rsid w:val="19F24936"/>
    <w:rsid w:val="1A021150"/>
    <w:rsid w:val="1A15177D"/>
    <w:rsid w:val="1A2679B1"/>
    <w:rsid w:val="1A5C20B4"/>
    <w:rsid w:val="1A64175D"/>
    <w:rsid w:val="1A747814"/>
    <w:rsid w:val="1ABD7160"/>
    <w:rsid w:val="1AF14F3F"/>
    <w:rsid w:val="1B2B737D"/>
    <w:rsid w:val="1B4A1D5B"/>
    <w:rsid w:val="1B5218E0"/>
    <w:rsid w:val="1BAB75A1"/>
    <w:rsid w:val="1BB22349"/>
    <w:rsid w:val="1BD55072"/>
    <w:rsid w:val="1C2E5F30"/>
    <w:rsid w:val="1C642375"/>
    <w:rsid w:val="1D065B23"/>
    <w:rsid w:val="1D0D7BD6"/>
    <w:rsid w:val="1D174E56"/>
    <w:rsid w:val="1D327A45"/>
    <w:rsid w:val="1D3E3027"/>
    <w:rsid w:val="1D42660A"/>
    <w:rsid w:val="1D8D2225"/>
    <w:rsid w:val="1D904B53"/>
    <w:rsid w:val="1DF4079F"/>
    <w:rsid w:val="1E05671C"/>
    <w:rsid w:val="1E3D3F3C"/>
    <w:rsid w:val="1E4C602C"/>
    <w:rsid w:val="1E76008C"/>
    <w:rsid w:val="1E7C4981"/>
    <w:rsid w:val="1E7E608F"/>
    <w:rsid w:val="1EB241D4"/>
    <w:rsid w:val="1EB80F4C"/>
    <w:rsid w:val="1EC77D5D"/>
    <w:rsid w:val="1EFB2C7B"/>
    <w:rsid w:val="1F2417FF"/>
    <w:rsid w:val="1F287947"/>
    <w:rsid w:val="1F5E42F6"/>
    <w:rsid w:val="1F6146A6"/>
    <w:rsid w:val="1F987E90"/>
    <w:rsid w:val="1FA20583"/>
    <w:rsid w:val="1FDF6FB2"/>
    <w:rsid w:val="200E7599"/>
    <w:rsid w:val="20312075"/>
    <w:rsid w:val="205C0FF6"/>
    <w:rsid w:val="205D689C"/>
    <w:rsid w:val="20605942"/>
    <w:rsid w:val="20607088"/>
    <w:rsid w:val="208D3BD0"/>
    <w:rsid w:val="20A00044"/>
    <w:rsid w:val="20A80A8E"/>
    <w:rsid w:val="21161BA5"/>
    <w:rsid w:val="211848A7"/>
    <w:rsid w:val="211E32A6"/>
    <w:rsid w:val="215555AC"/>
    <w:rsid w:val="215E441A"/>
    <w:rsid w:val="219B0093"/>
    <w:rsid w:val="21BF4DCB"/>
    <w:rsid w:val="21E126F5"/>
    <w:rsid w:val="2243666A"/>
    <w:rsid w:val="225C1E10"/>
    <w:rsid w:val="22C35A8B"/>
    <w:rsid w:val="22E528F1"/>
    <w:rsid w:val="22FB1B3E"/>
    <w:rsid w:val="22FE783B"/>
    <w:rsid w:val="23810942"/>
    <w:rsid w:val="239D071A"/>
    <w:rsid w:val="23CE6506"/>
    <w:rsid w:val="24BB565B"/>
    <w:rsid w:val="250057CA"/>
    <w:rsid w:val="2536564B"/>
    <w:rsid w:val="25426705"/>
    <w:rsid w:val="25720302"/>
    <w:rsid w:val="257B000F"/>
    <w:rsid w:val="25C8748F"/>
    <w:rsid w:val="261176B1"/>
    <w:rsid w:val="26131113"/>
    <w:rsid w:val="262C0993"/>
    <w:rsid w:val="26863412"/>
    <w:rsid w:val="26A32BDD"/>
    <w:rsid w:val="26A74C04"/>
    <w:rsid w:val="26C01A46"/>
    <w:rsid w:val="26FA77CD"/>
    <w:rsid w:val="270726DC"/>
    <w:rsid w:val="272C4E5B"/>
    <w:rsid w:val="272F6DC7"/>
    <w:rsid w:val="27441564"/>
    <w:rsid w:val="27454403"/>
    <w:rsid w:val="275A0398"/>
    <w:rsid w:val="277C5DE4"/>
    <w:rsid w:val="27AA7DA8"/>
    <w:rsid w:val="27AC26C8"/>
    <w:rsid w:val="27B76BD7"/>
    <w:rsid w:val="27DC2D45"/>
    <w:rsid w:val="28297D9A"/>
    <w:rsid w:val="285E445F"/>
    <w:rsid w:val="28941340"/>
    <w:rsid w:val="28AC43B8"/>
    <w:rsid w:val="28B76B0A"/>
    <w:rsid w:val="28DB610B"/>
    <w:rsid w:val="29042BF4"/>
    <w:rsid w:val="29205CA7"/>
    <w:rsid w:val="29257A3B"/>
    <w:rsid w:val="29363EFD"/>
    <w:rsid w:val="293A2F0C"/>
    <w:rsid w:val="295643B9"/>
    <w:rsid w:val="2965667D"/>
    <w:rsid w:val="2989501A"/>
    <w:rsid w:val="2A583963"/>
    <w:rsid w:val="2AA1173B"/>
    <w:rsid w:val="2AA77A6F"/>
    <w:rsid w:val="2AB17468"/>
    <w:rsid w:val="2AB376F7"/>
    <w:rsid w:val="2AC46861"/>
    <w:rsid w:val="2AD26ECE"/>
    <w:rsid w:val="2AE0777A"/>
    <w:rsid w:val="2B045C20"/>
    <w:rsid w:val="2B092EB9"/>
    <w:rsid w:val="2B1F3A44"/>
    <w:rsid w:val="2B4C4F5B"/>
    <w:rsid w:val="2B52627B"/>
    <w:rsid w:val="2B8A6D7B"/>
    <w:rsid w:val="2BF0757D"/>
    <w:rsid w:val="2BFE7A99"/>
    <w:rsid w:val="2C7F14BA"/>
    <w:rsid w:val="2C9A3BC2"/>
    <w:rsid w:val="2CBE790D"/>
    <w:rsid w:val="2CE8090E"/>
    <w:rsid w:val="2D430B51"/>
    <w:rsid w:val="2D465153"/>
    <w:rsid w:val="2D8229D1"/>
    <w:rsid w:val="2D8B5ACC"/>
    <w:rsid w:val="2E0F1DAB"/>
    <w:rsid w:val="2E126412"/>
    <w:rsid w:val="2E213B4A"/>
    <w:rsid w:val="2E6E7CD1"/>
    <w:rsid w:val="2EA32B95"/>
    <w:rsid w:val="2EB05150"/>
    <w:rsid w:val="2EFB06F9"/>
    <w:rsid w:val="2F2426BE"/>
    <w:rsid w:val="2F2815A0"/>
    <w:rsid w:val="2F5031EA"/>
    <w:rsid w:val="2F583CC1"/>
    <w:rsid w:val="2F7E3391"/>
    <w:rsid w:val="2F824BFA"/>
    <w:rsid w:val="2F961286"/>
    <w:rsid w:val="2FAA338C"/>
    <w:rsid w:val="30423B24"/>
    <w:rsid w:val="304E4A61"/>
    <w:rsid w:val="307D7C35"/>
    <w:rsid w:val="309E113F"/>
    <w:rsid w:val="30A75D24"/>
    <w:rsid w:val="30BD30E4"/>
    <w:rsid w:val="30D40C39"/>
    <w:rsid w:val="31140CD1"/>
    <w:rsid w:val="312E2915"/>
    <w:rsid w:val="313659E6"/>
    <w:rsid w:val="31406D0A"/>
    <w:rsid w:val="318B6373"/>
    <w:rsid w:val="31AE635E"/>
    <w:rsid w:val="31BC3C6E"/>
    <w:rsid w:val="31D43C62"/>
    <w:rsid w:val="31D45031"/>
    <w:rsid w:val="31D76399"/>
    <w:rsid w:val="31E028AD"/>
    <w:rsid w:val="320548C5"/>
    <w:rsid w:val="320D43C1"/>
    <w:rsid w:val="32411A1B"/>
    <w:rsid w:val="3245238A"/>
    <w:rsid w:val="324641BD"/>
    <w:rsid w:val="32742092"/>
    <w:rsid w:val="327975B0"/>
    <w:rsid w:val="32EF4EAA"/>
    <w:rsid w:val="334D03D2"/>
    <w:rsid w:val="336C7E49"/>
    <w:rsid w:val="33784FC0"/>
    <w:rsid w:val="33851BAC"/>
    <w:rsid w:val="338628D3"/>
    <w:rsid w:val="33B82E3C"/>
    <w:rsid w:val="33C0579B"/>
    <w:rsid w:val="33CB23A0"/>
    <w:rsid w:val="3418306F"/>
    <w:rsid w:val="342A1B4E"/>
    <w:rsid w:val="342C4B1C"/>
    <w:rsid w:val="343B351C"/>
    <w:rsid w:val="344905CC"/>
    <w:rsid w:val="344D03F4"/>
    <w:rsid w:val="345B642C"/>
    <w:rsid w:val="346D709C"/>
    <w:rsid w:val="34C31466"/>
    <w:rsid w:val="34C52B6F"/>
    <w:rsid w:val="34CB4540"/>
    <w:rsid w:val="34D878F6"/>
    <w:rsid w:val="35AE4494"/>
    <w:rsid w:val="35BD377B"/>
    <w:rsid w:val="35C164CD"/>
    <w:rsid w:val="35D602EF"/>
    <w:rsid w:val="36035D55"/>
    <w:rsid w:val="362649DF"/>
    <w:rsid w:val="36276C98"/>
    <w:rsid w:val="36292A4E"/>
    <w:rsid w:val="363C7EE0"/>
    <w:rsid w:val="363F2139"/>
    <w:rsid w:val="364725E3"/>
    <w:rsid w:val="366A77A1"/>
    <w:rsid w:val="368B7559"/>
    <w:rsid w:val="36FE47EC"/>
    <w:rsid w:val="3716058A"/>
    <w:rsid w:val="371B6AA5"/>
    <w:rsid w:val="375B31DA"/>
    <w:rsid w:val="37CB3E0E"/>
    <w:rsid w:val="37CE0543"/>
    <w:rsid w:val="37DE3B2D"/>
    <w:rsid w:val="37DF2E9A"/>
    <w:rsid w:val="38446290"/>
    <w:rsid w:val="38565857"/>
    <w:rsid w:val="386D4BA9"/>
    <w:rsid w:val="38BC28CB"/>
    <w:rsid w:val="38C43C3B"/>
    <w:rsid w:val="38D65603"/>
    <w:rsid w:val="394713D2"/>
    <w:rsid w:val="39553B40"/>
    <w:rsid w:val="39554540"/>
    <w:rsid w:val="3A1D0B80"/>
    <w:rsid w:val="3A445B32"/>
    <w:rsid w:val="3A4E756F"/>
    <w:rsid w:val="3A7D1E50"/>
    <w:rsid w:val="3AC77FB1"/>
    <w:rsid w:val="3AE756AF"/>
    <w:rsid w:val="3AF20546"/>
    <w:rsid w:val="3AFD36F4"/>
    <w:rsid w:val="3B16158A"/>
    <w:rsid w:val="3C231B17"/>
    <w:rsid w:val="3C311D40"/>
    <w:rsid w:val="3C8609C0"/>
    <w:rsid w:val="3C9B32AB"/>
    <w:rsid w:val="3CDB7C9A"/>
    <w:rsid w:val="3D167BB8"/>
    <w:rsid w:val="3D2F21B4"/>
    <w:rsid w:val="3D693730"/>
    <w:rsid w:val="3D9E0D97"/>
    <w:rsid w:val="3DCF656E"/>
    <w:rsid w:val="3DD755C0"/>
    <w:rsid w:val="3DEF2FD1"/>
    <w:rsid w:val="3E391F6C"/>
    <w:rsid w:val="3E875EBE"/>
    <w:rsid w:val="3EC834B1"/>
    <w:rsid w:val="3F0A4A1D"/>
    <w:rsid w:val="3F3358C1"/>
    <w:rsid w:val="3F3B0EF8"/>
    <w:rsid w:val="3F9E4E95"/>
    <w:rsid w:val="3FD45578"/>
    <w:rsid w:val="40215F20"/>
    <w:rsid w:val="403543E8"/>
    <w:rsid w:val="40817E4A"/>
    <w:rsid w:val="40937E31"/>
    <w:rsid w:val="40A57674"/>
    <w:rsid w:val="40C829B2"/>
    <w:rsid w:val="40EA5680"/>
    <w:rsid w:val="40F02370"/>
    <w:rsid w:val="40F90711"/>
    <w:rsid w:val="416F26DF"/>
    <w:rsid w:val="417104BC"/>
    <w:rsid w:val="41AB3E6E"/>
    <w:rsid w:val="41BE2E81"/>
    <w:rsid w:val="41C07D44"/>
    <w:rsid w:val="41D25DF4"/>
    <w:rsid w:val="422D4798"/>
    <w:rsid w:val="42347630"/>
    <w:rsid w:val="42896479"/>
    <w:rsid w:val="42A317FA"/>
    <w:rsid w:val="42A75AAE"/>
    <w:rsid w:val="42F315F4"/>
    <w:rsid w:val="430E021A"/>
    <w:rsid w:val="4339324A"/>
    <w:rsid w:val="43983374"/>
    <w:rsid w:val="440A5479"/>
    <w:rsid w:val="441A7152"/>
    <w:rsid w:val="4429676F"/>
    <w:rsid w:val="443C79DE"/>
    <w:rsid w:val="448C254F"/>
    <w:rsid w:val="44F6167A"/>
    <w:rsid w:val="450F07A7"/>
    <w:rsid w:val="453F3DD7"/>
    <w:rsid w:val="45527611"/>
    <w:rsid w:val="45727BCA"/>
    <w:rsid w:val="45E937FC"/>
    <w:rsid w:val="460A6C26"/>
    <w:rsid w:val="46210FF3"/>
    <w:rsid w:val="463176C1"/>
    <w:rsid w:val="466E0FF3"/>
    <w:rsid w:val="46CD30CD"/>
    <w:rsid w:val="47120122"/>
    <w:rsid w:val="47490C5D"/>
    <w:rsid w:val="474F2062"/>
    <w:rsid w:val="47B650E0"/>
    <w:rsid w:val="47C65622"/>
    <w:rsid w:val="4814004A"/>
    <w:rsid w:val="483218B5"/>
    <w:rsid w:val="490A1E68"/>
    <w:rsid w:val="49336DB4"/>
    <w:rsid w:val="49452C44"/>
    <w:rsid w:val="4966319A"/>
    <w:rsid w:val="49780D6F"/>
    <w:rsid w:val="4A377191"/>
    <w:rsid w:val="4A383FF7"/>
    <w:rsid w:val="4A5116DC"/>
    <w:rsid w:val="4A7B20D8"/>
    <w:rsid w:val="4A852875"/>
    <w:rsid w:val="4AD153ED"/>
    <w:rsid w:val="4AE51ADD"/>
    <w:rsid w:val="4B586D0F"/>
    <w:rsid w:val="4B783927"/>
    <w:rsid w:val="4BF43748"/>
    <w:rsid w:val="4C035187"/>
    <w:rsid w:val="4C7F76C6"/>
    <w:rsid w:val="4CB92806"/>
    <w:rsid w:val="4CBD30B1"/>
    <w:rsid w:val="4D0A0A4B"/>
    <w:rsid w:val="4D0E26DB"/>
    <w:rsid w:val="4D1F3708"/>
    <w:rsid w:val="4D3A33C1"/>
    <w:rsid w:val="4D5A009A"/>
    <w:rsid w:val="4D6A112B"/>
    <w:rsid w:val="4D857ADF"/>
    <w:rsid w:val="4DA13A25"/>
    <w:rsid w:val="4DA31EA3"/>
    <w:rsid w:val="4DC63F4E"/>
    <w:rsid w:val="4DF26B80"/>
    <w:rsid w:val="4DFF08EF"/>
    <w:rsid w:val="4E046E4C"/>
    <w:rsid w:val="4E2D3327"/>
    <w:rsid w:val="4E314CEE"/>
    <w:rsid w:val="4E817C14"/>
    <w:rsid w:val="4E844D0B"/>
    <w:rsid w:val="4EB52501"/>
    <w:rsid w:val="4ED16738"/>
    <w:rsid w:val="4EDB39B6"/>
    <w:rsid w:val="4F9D5804"/>
    <w:rsid w:val="4FAB33B4"/>
    <w:rsid w:val="500B095A"/>
    <w:rsid w:val="502824CA"/>
    <w:rsid w:val="50330F4D"/>
    <w:rsid w:val="50516F69"/>
    <w:rsid w:val="507B58B4"/>
    <w:rsid w:val="50C750D7"/>
    <w:rsid w:val="50D27C5F"/>
    <w:rsid w:val="510436C6"/>
    <w:rsid w:val="51355378"/>
    <w:rsid w:val="51634BB8"/>
    <w:rsid w:val="516E7928"/>
    <w:rsid w:val="51773713"/>
    <w:rsid w:val="5192129D"/>
    <w:rsid w:val="519C090C"/>
    <w:rsid w:val="51AD7B7B"/>
    <w:rsid w:val="51BA0336"/>
    <w:rsid w:val="51FE1C9B"/>
    <w:rsid w:val="521424AD"/>
    <w:rsid w:val="52223109"/>
    <w:rsid w:val="522A5C3F"/>
    <w:rsid w:val="524762DE"/>
    <w:rsid w:val="52516934"/>
    <w:rsid w:val="527E4805"/>
    <w:rsid w:val="528E5B75"/>
    <w:rsid w:val="52C11A29"/>
    <w:rsid w:val="52E24EDA"/>
    <w:rsid w:val="53197582"/>
    <w:rsid w:val="53257E2F"/>
    <w:rsid w:val="534A0388"/>
    <w:rsid w:val="534F4853"/>
    <w:rsid w:val="535D713E"/>
    <w:rsid w:val="53A34A07"/>
    <w:rsid w:val="53AA5AFA"/>
    <w:rsid w:val="53D16BB6"/>
    <w:rsid w:val="53E240EB"/>
    <w:rsid w:val="5407637D"/>
    <w:rsid w:val="543F4266"/>
    <w:rsid w:val="54642795"/>
    <w:rsid w:val="5476085D"/>
    <w:rsid w:val="548460DC"/>
    <w:rsid w:val="549F1D3C"/>
    <w:rsid w:val="54BB4725"/>
    <w:rsid w:val="54FB0749"/>
    <w:rsid w:val="55061E47"/>
    <w:rsid w:val="552D66D2"/>
    <w:rsid w:val="557902EE"/>
    <w:rsid w:val="558B5AA8"/>
    <w:rsid w:val="559605FC"/>
    <w:rsid w:val="56262094"/>
    <w:rsid w:val="56526FAD"/>
    <w:rsid w:val="567764A7"/>
    <w:rsid w:val="56911CE4"/>
    <w:rsid w:val="56F37F4E"/>
    <w:rsid w:val="56F63650"/>
    <w:rsid w:val="57162291"/>
    <w:rsid w:val="574900EC"/>
    <w:rsid w:val="57553A39"/>
    <w:rsid w:val="57A8354D"/>
    <w:rsid w:val="58496110"/>
    <w:rsid w:val="585652BB"/>
    <w:rsid w:val="58BA4A25"/>
    <w:rsid w:val="59023A47"/>
    <w:rsid w:val="59233BEF"/>
    <w:rsid w:val="59234C25"/>
    <w:rsid w:val="593D1158"/>
    <w:rsid w:val="5955365C"/>
    <w:rsid w:val="595C6E91"/>
    <w:rsid w:val="5983521D"/>
    <w:rsid w:val="598E0629"/>
    <w:rsid w:val="598F2E3F"/>
    <w:rsid w:val="599212E6"/>
    <w:rsid w:val="599F30D9"/>
    <w:rsid w:val="59BE32E6"/>
    <w:rsid w:val="59D74241"/>
    <w:rsid w:val="59EC4E73"/>
    <w:rsid w:val="5A3072E7"/>
    <w:rsid w:val="5A563856"/>
    <w:rsid w:val="5A6662DC"/>
    <w:rsid w:val="5AAE76A6"/>
    <w:rsid w:val="5AAF4A12"/>
    <w:rsid w:val="5AB508AD"/>
    <w:rsid w:val="5ACA52F8"/>
    <w:rsid w:val="5ADF7DD8"/>
    <w:rsid w:val="5B0A4FAC"/>
    <w:rsid w:val="5B576A7E"/>
    <w:rsid w:val="5B610460"/>
    <w:rsid w:val="5B8032C7"/>
    <w:rsid w:val="5B8D1627"/>
    <w:rsid w:val="5B921A88"/>
    <w:rsid w:val="5BA707A0"/>
    <w:rsid w:val="5BAD2E8F"/>
    <w:rsid w:val="5BBB4875"/>
    <w:rsid w:val="5BDE75E0"/>
    <w:rsid w:val="5C026850"/>
    <w:rsid w:val="5C125270"/>
    <w:rsid w:val="5C144D8B"/>
    <w:rsid w:val="5C8D4439"/>
    <w:rsid w:val="5CCE5D74"/>
    <w:rsid w:val="5D080D24"/>
    <w:rsid w:val="5D170BBA"/>
    <w:rsid w:val="5D1B261D"/>
    <w:rsid w:val="5D210B53"/>
    <w:rsid w:val="5D3D4FFA"/>
    <w:rsid w:val="5D453D6B"/>
    <w:rsid w:val="5D691E86"/>
    <w:rsid w:val="5DB64E63"/>
    <w:rsid w:val="5DC10441"/>
    <w:rsid w:val="5DC540C3"/>
    <w:rsid w:val="5E35169A"/>
    <w:rsid w:val="5E58344C"/>
    <w:rsid w:val="5E9A7E92"/>
    <w:rsid w:val="5EA627A0"/>
    <w:rsid w:val="5EB42830"/>
    <w:rsid w:val="5ED24661"/>
    <w:rsid w:val="5EF74610"/>
    <w:rsid w:val="5F446AD3"/>
    <w:rsid w:val="5F504720"/>
    <w:rsid w:val="5F5B5B4A"/>
    <w:rsid w:val="5F6F3069"/>
    <w:rsid w:val="5F794E22"/>
    <w:rsid w:val="5F8466E5"/>
    <w:rsid w:val="5FB47623"/>
    <w:rsid w:val="5FCC6D03"/>
    <w:rsid w:val="5FD6657E"/>
    <w:rsid w:val="5FE41409"/>
    <w:rsid w:val="60AF5622"/>
    <w:rsid w:val="60C36F4E"/>
    <w:rsid w:val="60DF5D86"/>
    <w:rsid w:val="60EE79D5"/>
    <w:rsid w:val="613B0D08"/>
    <w:rsid w:val="61DA7B84"/>
    <w:rsid w:val="61E3070B"/>
    <w:rsid w:val="62614CE1"/>
    <w:rsid w:val="62F04724"/>
    <w:rsid w:val="63156974"/>
    <w:rsid w:val="633D7BDD"/>
    <w:rsid w:val="633F4AF8"/>
    <w:rsid w:val="63596E95"/>
    <w:rsid w:val="63B62586"/>
    <w:rsid w:val="63CB2560"/>
    <w:rsid w:val="64017C47"/>
    <w:rsid w:val="642114A4"/>
    <w:rsid w:val="64243A98"/>
    <w:rsid w:val="64423992"/>
    <w:rsid w:val="64460E4B"/>
    <w:rsid w:val="646E0B0A"/>
    <w:rsid w:val="64911AC5"/>
    <w:rsid w:val="64D678AF"/>
    <w:rsid w:val="64E768AF"/>
    <w:rsid w:val="64EF0E48"/>
    <w:rsid w:val="65767E33"/>
    <w:rsid w:val="658E1F0C"/>
    <w:rsid w:val="65B32E41"/>
    <w:rsid w:val="65CC109B"/>
    <w:rsid w:val="65EA1B93"/>
    <w:rsid w:val="65F21E63"/>
    <w:rsid w:val="66355012"/>
    <w:rsid w:val="66376FE2"/>
    <w:rsid w:val="66892B35"/>
    <w:rsid w:val="668A3A8A"/>
    <w:rsid w:val="66966418"/>
    <w:rsid w:val="669D6C57"/>
    <w:rsid w:val="66CA7791"/>
    <w:rsid w:val="66F8433F"/>
    <w:rsid w:val="670E2246"/>
    <w:rsid w:val="671727E3"/>
    <w:rsid w:val="67284585"/>
    <w:rsid w:val="673346DF"/>
    <w:rsid w:val="6783059C"/>
    <w:rsid w:val="67CA03FB"/>
    <w:rsid w:val="67CB2D9B"/>
    <w:rsid w:val="67F504EF"/>
    <w:rsid w:val="68142B17"/>
    <w:rsid w:val="68703AAA"/>
    <w:rsid w:val="68832504"/>
    <w:rsid w:val="689410FC"/>
    <w:rsid w:val="68B80B6E"/>
    <w:rsid w:val="68CE3BDF"/>
    <w:rsid w:val="68E56EC8"/>
    <w:rsid w:val="68F54A5C"/>
    <w:rsid w:val="693C38BF"/>
    <w:rsid w:val="69443676"/>
    <w:rsid w:val="694B7CDF"/>
    <w:rsid w:val="694E0B8F"/>
    <w:rsid w:val="69653319"/>
    <w:rsid w:val="69826648"/>
    <w:rsid w:val="69992E21"/>
    <w:rsid w:val="69B614B1"/>
    <w:rsid w:val="6A063CDE"/>
    <w:rsid w:val="6A105F72"/>
    <w:rsid w:val="6A681942"/>
    <w:rsid w:val="6AD058CF"/>
    <w:rsid w:val="6B3A5EDA"/>
    <w:rsid w:val="6B653FB3"/>
    <w:rsid w:val="6B706170"/>
    <w:rsid w:val="6BAD2A5C"/>
    <w:rsid w:val="6BDA76F4"/>
    <w:rsid w:val="6BDF132F"/>
    <w:rsid w:val="6BFC375E"/>
    <w:rsid w:val="6C0F4B2A"/>
    <w:rsid w:val="6C3D0754"/>
    <w:rsid w:val="6C4F5B3F"/>
    <w:rsid w:val="6CAB4ED0"/>
    <w:rsid w:val="6CE81FA3"/>
    <w:rsid w:val="6CEF4B7A"/>
    <w:rsid w:val="6D0D26C1"/>
    <w:rsid w:val="6D506F9D"/>
    <w:rsid w:val="6D5826FF"/>
    <w:rsid w:val="6D840D65"/>
    <w:rsid w:val="6DAB1E37"/>
    <w:rsid w:val="6DE938EF"/>
    <w:rsid w:val="6E0B5D73"/>
    <w:rsid w:val="6E0E3101"/>
    <w:rsid w:val="6E191D02"/>
    <w:rsid w:val="6E25473A"/>
    <w:rsid w:val="6E401C10"/>
    <w:rsid w:val="6E4A7207"/>
    <w:rsid w:val="6E4E5D1C"/>
    <w:rsid w:val="6E632875"/>
    <w:rsid w:val="6E80262C"/>
    <w:rsid w:val="6E927D98"/>
    <w:rsid w:val="6EB513D9"/>
    <w:rsid w:val="6EC23D0F"/>
    <w:rsid w:val="6EDC1B7A"/>
    <w:rsid w:val="6F214E2D"/>
    <w:rsid w:val="6F8C3C9A"/>
    <w:rsid w:val="6FCC4D43"/>
    <w:rsid w:val="6FE21B7E"/>
    <w:rsid w:val="6FE825B5"/>
    <w:rsid w:val="70184EF9"/>
    <w:rsid w:val="706879C8"/>
    <w:rsid w:val="70724833"/>
    <w:rsid w:val="70AC2A6C"/>
    <w:rsid w:val="710B079E"/>
    <w:rsid w:val="712A30BC"/>
    <w:rsid w:val="71347E02"/>
    <w:rsid w:val="71386797"/>
    <w:rsid w:val="713C7776"/>
    <w:rsid w:val="716E41E5"/>
    <w:rsid w:val="716E4735"/>
    <w:rsid w:val="71857DDA"/>
    <w:rsid w:val="722E5598"/>
    <w:rsid w:val="72534A79"/>
    <w:rsid w:val="7289432F"/>
    <w:rsid w:val="72D4675C"/>
    <w:rsid w:val="731C5477"/>
    <w:rsid w:val="731C696C"/>
    <w:rsid w:val="731E1070"/>
    <w:rsid w:val="73821F26"/>
    <w:rsid w:val="739622CF"/>
    <w:rsid w:val="739D1307"/>
    <w:rsid w:val="73D74F08"/>
    <w:rsid w:val="73DB6221"/>
    <w:rsid w:val="73FF342A"/>
    <w:rsid w:val="740C4816"/>
    <w:rsid w:val="742D4CF0"/>
    <w:rsid w:val="74A64B03"/>
    <w:rsid w:val="74BC3EC9"/>
    <w:rsid w:val="74BC668A"/>
    <w:rsid w:val="74C47B8A"/>
    <w:rsid w:val="74F175CE"/>
    <w:rsid w:val="750C380F"/>
    <w:rsid w:val="75117F68"/>
    <w:rsid w:val="753A124C"/>
    <w:rsid w:val="757E3087"/>
    <w:rsid w:val="75996E8E"/>
    <w:rsid w:val="759E5C50"/>
    <w:rsid w:val="759F0C19"/>
    <w:rsid w:val="75D31181"/>
    <w:rsid w:val="75DF4C5B"/>
    <w:rsid w:val="75E3420E"/>
    <w:rsid w:val="76427019"/>
    <w:rsid w:val="764C7037"/>
    <w:rsid w:val="76D1192D"/>
    <w:rsid w:val="76F41D21"/>
    <w:rsid w:val="76F962B2"/>
    <w:rsid w:val="77765B80"/>
    <w:rsid w:val="77980142"/>
    <w:rsid w:val="779C077B"/>
    <w:rsid w:val="77A14959"/>
    <w:rsid w:val="77A21759"/>
    <w:rsid w:val="77B332C7"/>
    <w:rsid w:val="77B731D8"/>
    <w:rsid w:val="77DF00E9"/>
    <w:rsid w:val="77E9694A"/>
    <w:rsid w:val="77EA26E3"/>
    <w:rsid w:val="781423AA"/>
    <w:rsid w:val="78813CB9"/>
    <w:rsid w:val="78AE27FC"/>
    <w:rsid w:val="78B11CAF"/>
    <w:rsid w:val="78D76DCD"/>
    <w:rsid w:val="793F32DB"/>
    <w:rsid w:val="79432F2E"/>
    <w:rsid w:val="79445502"/>
    <w:rsid w:val="797B156D"/>
    <w:rsid w:val="79B265CB"/>
    <w:rsid w:val="79B70D38"/>
    <w:rsid w:val="79BD5206"/>
    <w:rsid w:val="79C84C63"/>
    <w:rsid w:val="79F52796"/>
    <w:rsid w:val="7A167B7B"/>
    <w:rsid w:val="7A197BA1"/>
    <w:rsid w:val="7A1C0B4E"/>
    <w:rsid w:val="7A2A18E1"/>
    <w:rsid w:val="7A352F87"/>
    <w:rsid w:val="7A9655F1"/>
    <w:rsid w:val="7A996FD3"/>
    <w:rsid w:val="7ABA60F2"/>
    <w:rsid w:val="7AC37EE6"/>
    <w:rsid w:val="7ACD4B3F"/>
    <w:rsid w:val="7ADE5D22"/>
    <w:rsid w:val="7AE4196B"/>
    <w:rsid w:val="7AF81AAD"/>
    <w:rsid w:val="7B2D2614"/>
    <w:rsid w:val="7B706514"/>
    <w:rsid w:val="7B8F7539"/>
    <w:rsid w:val="7BDF4B7D"/>
    <w:rsid w:val="7BE63173"/>
    <w:rsid w:val="7BF31C37"/>
    <w:rsid w:val="7C1E1CE8"/>
    <w:rsid w:val="7C26398B"/>
    <w:rsid w:val="7CAC2236"/>
    <w:rsid w:val="7CAD489D"/>
    <w:rsid w:val="7CD84FC7"/>
    <w:rsid w:val="7CEB3331"/>
    <w:rsid w:val="7D4151E0"/>
    <w:rsid w:val="7D7C2A31"/>
    <w:rsid w:val="7DAF1A20"/>
    <w:rsid w:val="7DB21448"/>
    <w:rsid w:val="7DC7457E"/>
    <w:rsid w:val="7DC94BBA"/>
    <w:rsid w:val="7DE67FF2"/>
    <w:rsid w:val="7DF01D52"/>
    <w:rsid w:val="7E056471"/>
    <w:rsid w:val="7E247A09"/>
    <w:rsid w:val="7E7E3DFE"/>
    <w:rsid w:val="7E8A27DC"/>
    <w:rsid w:val="7E981B55"/>
    <w:rsid w:val="7EC917AE"/>
    <w:rsid w:val="7EF0633C"/>
    <w:rsid w:val="7F2C1D87"/>
    <w:rsid w:val="7F36492D"/>
    <w:rsid w:val="7F3E27C7"/>
    <w:rsid w:val="7F6147DE"/>
    <w:rsid w:val="7FB46CA5"/>
    <w:rsid w:val="7FFA37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7"/>
    <w:qFormat/>
    <w:uiPriority w:val="0"/>
    <w:pPr>
      <w:keepNext/>
      <w:keepLines/>
      <w:spacing w:line="360" w:lineRule="auto"/>
      <w:ind w:firstLine="200" w:firstLineChars="200"/>
      <w:outlineLvl w:val="2"/>
    </w:pPr>
    <w:rPr>
      <w:b/>
      <w:sz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spacing w:before="36"/>
      <w:ind w:left="100" w:right="124" w:firstLine="360"/>
      <w:jc w:val="left"/>
    </w:pPr>
    <w:rPr>
      <w:rFonts w:ascii="宋体" w:hAnsi="宋体"/>
      <w:kern w:val="0"/>
      <w:sz w:val="24"/>
      <w:lang w:val="zh-CN" w:eastAsia="en-US"/>
    </w:rPr>
  </w:style>
  <w:style w:type="paragraph" w:styleId="4">
    <w:name w:val="Body Text Indent"/>
    <w:basedOn w:val="1"/>
    <w:link w:val="18"/>
    <w:qFormat/>
    <w:uiPriority w:val="0"/>
    <w:pPr>
      <w:spacing w:line="360" w:lineRule="auto"/>
      <w:ind w:firstLine="420" w:firstLineChars="200"/>
    </w:pPr>
    <w:rPr>
      <w:szCs w:val="21"/>
    </w:rPr>
  </w:style>
  <w:style w:type="paragraph" w:styleId="5">
    <w:name w:val="Plain Text"/>
    <w:basedOn w:val="1"/>
    <w:qFormat/>
    <w:uiPriority w:val="0"/>
    <w:rPr>
      <w:rFonts w:ascii="宋体" w:hAnsi="Courier New" w:cs="Courier New"/>
      <w:szCs w:val="21"/>
    </w:rPr>
  </w:style>
  <w:style w:type="paragraph" w:styleId="6">
    <w:name w:val="Balloon Text"/>
    <w:basedOn w:val="1"/>
    <w:link w:val="19"/>
    <w:qFormat/>
    <w:uiPriority w:val="0"/>
    <w:rPr>
      <w:sz w:val="18"/>
      <w:szCs w:val="18"/>
    </w:rPr>
  </w:style>
  <w:style w:type="paragraph" w:styleId="7">
    <w:name w:val="footer"/>
    <w:basedOn w:val="1"/>
    <w:link w:val="20"/>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iPriority w:val="99"/>
    <w:pPr>
      <w:spacing w:before="100" w:beforeAutospacing="1" w:after="100" w:afterAutospacing="1"/>
      <w:jc w:val="left"/>
    </w:pPr>
    <w:rPr>
      <w:kern w:val="0"/>
      <w:sz w:val="24"/>
    </w:rPr>
  </w:style>
  <w:style w:type="table" w:styleId="11">
    <w:name w:val="Table Grid"/>
    <w:basedOn w:val="10"/>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FollowedHyperlink"/>
    <w:qFormat/>
    <w:uiPriority w:val="0"/>
    <w:rPr>
      <w:color w:val="954F72"/>
      <w:u w:val="single"/>
    </w:rPr>
  </w:style>
  <w:style w:type="character" w:styleId="15">
    <w:name w:val="Emphasis"/>
    <w:qFormat/>
    <w:uiPriority w:val="0"/>
    <w:rPr>
      <w:color w:val="FF0000"/>
    </w:rPr>
  </w:style>
  <w:style w:type="character" w:styleId="16">
    <w:name w:val="Hyperlink"/>
    <w:qFormat/>
    <w:uiPriority w:val="0"/>
    <w:rPr>
      <w:color w:val="2583AD"/>
      <w:u w:val="none"/>
    </w:rPr>
  </w:style>
  <w:style w:type="character" w:customStyle="1" w:styleId="17">
    <w:name w:val="标题 3 Char"/>
    <w:link w:val="2"/>
    <w:qFormat/>
    <w:uiPriority w:val="0"/>
    <w:rPr>
      <w:b/>
      <w:kern w:val="2"/>
      <w:sz w:val="28"/>
      <w:szCs w:val="24"/>
    </w:rPr>
  </w:style>
  <w:style w:type="character" w:customStyle="1" w:styleId="18">
    <w:name w:val="正文文本缩进 Char"/>
    <w:link w:val="4"/>
    <w:qFormat/>
    <w:uiPriority w:val="0"/>
    <w:rPr>
      <w:kern w:val="2"/>
      <w:sz w:val="21"/>
      <w:szCs w:val="21"/>
    </w:rPr>
  </w:style>
  <w:style w:type="character" w:customStyle="1" w:styleId="19">
    <w:name w:val="批注框文本 Char"/>
    <w:link w:val="6"/>
    <w:qFormat/>
    <w:uiPriority w:val="0"/>
    <w:rPr>
      <w:kern w:val="2"/>
      <w:sz w:val="18"/>
      <w:szCs w:val="18"/>
    </w:rPr>
  </w:style>
  <w:style w:type="character" w:customStyle="1" w:styleId="20">
    <w:name w:val="页脚 Char"/>
    <w:link w:val="7"/>
    <w:qFormat/>
    <w:uiPriority w:val="0"/>
    <w:rPr>
      <w:rFonts w:eastAsia="宋体"/>
      <w:kern w:val="2"/>
      <w:sz w:val="18"/>
      <w:szCs w:val="18"/>
      <w:lang w:val="en-US" w:eastAsia="zh-CN" w:bidi="ar-SA"/>
    </w:rPr>
  </w:style>
  <w:style w:type="character" w:customStyle="1" w:styleId="21">
    <w:name w:val="bds_nopic"/>
    <w:basedOn w:val="12"/>
    <w:qFormat/>
    <w:uiPriority w:val="0"/>
  </w:style>
  <w:style w:type="character" w:customStyle="1" w:styleId="22">
    <w:name w:val="ds-unread-count"/>
    <w:qFormat/>
    <w:uiPriority w:val="0"/>
    <w:rPr>
      <w:b/>
      <w:color w:val="EE3322"/>
    </w:rPr>
  </w:style>
  <w:style w:type="character" w:customStyle="1" w:styleId="23">
    <w:name w:val="bds_more3"/>
    <w:basedOn w:val="12"/>
    <w:qFormat/>
    <w:uiPriority w:val="0"/>
  </w:style>
  <w:style w:type="character" w:customStyle="1" w:styleId="24">
    <w:name w:val="bds_nopic1"/>
    <w:qFormat/>
    <w:uiPriority w:val="0"/>
    <w:rPr>
      <w:rFonts w:ascii="宋体 ! important" w:hAnsi="宋体 ! important" w:eastAsia="宋体 ! important" w:cs="宋体 ! important"/>
      <w:color w:val="454545"/>
      <w:sz w:val="21"/>
      <w:szCs w:val="21"/>
    </w:rPr>
  </w:style>
  <w:style w:type="character" w:customStyle="1" w:styleId="25">
    <w:name w:val="bds_more2"/>
    <w:qFormat/>
    <w:uiPriority w:val="0"/>
    <w:rPr>
      <w:rFonts w:hint="eastAsia" w:ascii="宋体" w:hAnsi="宋体" w:eastAsia="宋体" w:cs="宋体"/>
    </w:rPr>
  </w:style>
  <w:style w:type="character" w:customStyle="1" w:styleId="26">
    <w:name w:val="bds_more4"/>
    <w:basedOn w:val="12"/>
    <w:qFormat/>
    <w:uiPriority w:val="0"/>
  </w:style>
  <w:style w:type="character" w:customStyle="1" w:styleId="27">
    <w:name w:val="bds_nopic2"/>
    <w:qFormat/>
    <w:uiPriority w:val="0"/>
    <w:rPr>
      <w:rFonts w:hint="default" w:ascii="宋体 ! important" w:hAnsi="宋体 ! important" w:eastAsia="宋体 ! important" w:cs="宋体 ! important"/>
      <w:color w:val="454545"/>
      <w:sz w:val="18"/>
      <w:szCs w:val="18"/>
    </w:rPr>
  </w:style>
  <w:style w:type="character" w:customStyle="1" w:styleId="28">
    <w:name w:val="fr1"/>
    <w:basedOn w:val="12"/>
    <w:qFormat/>
    <w:uiPriority w:val="0"/>
  </w:style>
  <w:style w:type="character" w:customStyle="1" w:styleId="29">
    <w:name w:val="ds-reads-app-special"/>
    <w:qFormat/>
    <w:uiPriority w:val="0"/>
    <w:rPr>
      <w:color w:val="FFFFFF"/>
      <w:shd w:val="clear" w:color="auto" w:fill="F94A47"/>
    </w:rPr>
  </w:style>
  <w:style w:type="character" w:customStyle="1" w:styleId="30">
    <w:name w:val="img_bg_cover"/>
    <w:basedOn w:val="12"/>
    <w:qFormat/>
    <w:uiPriority w:val="0"/>
  </w:style>
  <w:style w:type="character" w:customStyle="1" w:styleId="31">
    <w:name w:val="ds-reads-from"/>
    <w:basedOn w:val="12"/>
    <w:qFormat/>
    <w:uiPriority w:val="0"/>
  </w:style>
  <w:style w:type="character" w:customStyle="1" w:styleId="32">
    <w:name w:val="info"/>
    <w:qFormat/>
    <w:uiPriority w:val="0"/>
    <w:rPr>
      <w:color w:val="555555"/>
    </w:rPr>
  </w:style>
  <w:style w:type="character" w:customStyle="1" w:styleId="33">
    <w:name w:val="fr"/>
    <w:basedOn w:val="12"/>
    <w:qFormat/>
    <w:uiPriority w:val="0"/>
  </w:style>
  <w:style w:type="paragraph" w:customStyle="1" w:styleId="34">
    <w:name w:val="列出段落1"/>
    <w:basedOn w:val="1"/>
    <w:qFormat/>
    <w:uiPriority w:val="99"/>
    <w:pPr>
      <w:ind w:firstLine="420" w:firstLineChars="200"/>
    </w:pPr>
  </w:style>
  <w:style w:type="paragraph" w:styleId="35">
    <w:name w:val="List Paragraph"/>
    <w:basedOn w:val="1"/>
    <w:qFormat/>
    <w:uiPriority w:val="34"/>
    <w:pPr>
      <w:widowControl/>
      <w:ind w:firstLine="420" w:firstLineChars="200"/>
      <w:jc w:val="left"/>
    </w:pPr>
    <w:rPr>
      <w:rFonts w:ascii="宋体" w:hAnsi="宋体" w:cs="宋体"/>
      <w:kern w:val="0"/>
      <w:sz w:val="24"/>
    </w:rPr>
  </w:style>
  <w:style w:type="table" w:customStyle="1" w:styleId="36">
    <w:name w:val="Table"/>
    <w:unhideWhenUsed/>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XY16.tif" TargetMode="Externa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1528</Characters>
  <Lines>12</Lines>
  <Paragraphs>3</Paragraphs>
  <TotalTime>1</TotalTime>
  <ScaleCrop>false</ScaleCrop>
  <LinksUpToDate>false</LinksUpToDate>
  <CharactersWithSpaces>1792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向日葵教学微信：air33312</cp:category>
  <dcterms:created xsi:type="dcterms:W3CDTF">2019-02-06T07:38:00Z</dcterms:created>
  <dc:creator>向日葵教学微信：air33312</dc:creator>
  <dc:description>向日葵教学微信：air33312</dc:description>
  <cp:keywords>向日葵教学微信：air33312</cp:keywords>
  <cp:lastModifiedBy>Administrator</cp:lastModifiedBy>
  <cp:lastPrinted>2017-03-02T09:34:00Z</cp:lastPrinted>
  <dcterms:modified xsi:type="dcterms:W3CDTF">2021-10-09T11:47:25Z</dcterms:modified>
  <dc:subject>向日葵教学微信：air33312</dc:subject>
  <dc:title>向日葵教学微信：air33312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410C30AE8B0248508D8257F55B999B03</vt:lpwstr>
  </property>
</Properties>
</file>