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757"/>
        <w:gridCol w:w="1631"/>
        <w:gridCol w:w="694"/>
        <w:gridCol w:w="1127"/>
        <w:gridCol w:w="838"/>
        <w:gridCol w:w="835"/>
        <w:gridCol w:w="1004"/>
        <w:gridCol w:w="1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276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9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1631" w:type="dxa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1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</w:t>
            </w:r>
          </w:p>
        </w:tc>
        <w:tc>
          <w:tcPr>
            <w:tcW w:w="83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83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六</w:t>
            </w:r>
          </w:p>
        </w:tc>
        <w:tc>
          <w:tcPr>
            <w:tcW w:w="10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01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39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143" w:type="dxa"/>
            <w:gridSpan w:val="7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调查家中使用的能量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143" w:type="dxa"/>
            <w:gridSpan w:val="7"/>
            <w:shd w:val="clear" w:color="auto" w:fill="auto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书名：义务教育教科书科学六年级上册                                 </w:t>
            </w:r>
          </w:p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出版社：教育科学出版社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  出版日期：2020年7月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276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631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5512" w:type="dxa"/>
            <w:gridSpan w:val="6"/>
            <w:tcBorders>
              <w:right w:val="single" w:color="auto" w:sz="4" w:space="0"/>
            </w:tcBorders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93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1631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512" w:type="dxa"/>
            <w:gridSpan w:val="6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3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1631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512" w:type="dxa"/>
            <w:gridSpan w:val="6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shd w:val="clear" w:color="auto" w:fill="D9D9D9"/>
          </w:tcPr>
          <w:p>
            <w:pPr>
              <w:spacing w:line="276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bottom w:val="single" w:color="auto" w:sz="4" w:space="0"/>
            </w:tcBorders>
          </w:tcPr>
          <w:p>
            <w:pPr>
              <w:pStyle w:val="11"/>
              <w:numPr>
                <w:ilvl w:val="0"/>
                <w:numId w:val="1"/>
              </w:numPr>
              <w:spacing w:line="240" w:lineRule="auto"/>
              <w:ind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了解家庭中使用的能量形式有声能、光能、电能、磁能、太阳能等。了解每种能量形式都要付出的经济成本和环境代价。</w:t>
            </w:r>
          </w:p>
          <w:p>
            <w:pPr>
              <w:pStyle w:val="11"/>
              <w:numPr>
                <w:ilvl w:val="0"/>
                <w:numId w:val="1"/>
              </w:numPr>
              <w:spacing w:line="240" w:lineRule="auto"/>
              <w:ind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调查了解家中能量形式的存在以及电能的消耗。估算不同功率的用电器的耗电量，以及一个月的电费支出。</w:t>
            </w:r>
          </w:p>
          <w:p>
            <w:pPr>
              <w:pStyle w:val="11"/>
              <w:numPr>
                <w:ilvl w:val="0"/>
                <w:numId w:val="1"/>
              </w:numPr>
              <w:spacing w:line="240" w:lineRule="auto"/>
              <w:ind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能提出合理的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节能建议。</w:t>
            </w:r>
          </w:p>
          <w:p>
            <w:pPr>
              <w:pStyle w:val="11"/>
              <w:numPr>
                <w:ilvl w:val="0"/>
                <w:numId w:val="1"/>
              </w:numPr>
              <w:spacing w:line="240" w:lineRule="auto"/>
              <w:ind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学习调查家里使用较多的家用电器的信息，估算用电时长，了解家里的用电情况。</w:t>
            </w:r>
          </w:p>
          <w:p>
            <w:pPr>
              <w:spacing w:line="276" w:lineRule="auto"/>
              <w:ind w:firstLine="422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教学重点：</w:t>
            </w:r>
            <w:r>
              <w:rPr>
                <w:rFonts w:hint="eastAsia"/>
                <w:sz w:val="21"/>
                <w:szCs w:val="21"/>
              </w:rPr>
              <w:t>认识节约能源，爱护环境的重要性。</w:t>
            </w:r>
          </w:p>
          <w:p>
            <w:pPr>
              <w:spacing w:line="276" w:lineRule="auto"/>
              <w:ind w:firstLine="422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教学难点：</w:t>
            </w:r>
            <w:r>
              <w:rPr>
                <w:rFonts w:hint="eastAsia"/>
                <w:sz w:val="21"/>
                <w:szCs w:val="21"/>
              </w:rPr>
              <w:t>调查家中电器的耗电情况。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shd w:val="clear" w:color="auto" w:fill="D9D9D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7143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聚焦</w:t>
            </w:r>
          </w:p>
        </w:tc>
        <w:tc>
          <w:tcPr>
            <w:tcW w:w="7143" w:type="dxa"/>
            <w:gridSpan w:val="7"/>
          </w:tcPr>
          <w:p>
            <w:pPr>
              <w:spacing w:line="240" w:lineRule="auto"/>
              <w:ind w:firstLineChars="0"/>
              <w:rPr>
                <w:rFonts w:hint="eastAsia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sz w:val="21"/>
                <w:szCs w:val="21"/>
                <w:lang w:eastAsia="zh-CN"/>
              </w:rPr>
              <w:t>谈话：</w:t>
            </w:r>
            <w:r>
              <w:rPr>
                <w:rFonts w:hint="eastAsia" w:asciiTheme="minorEastAsia" w:hAnsiTheme="minorEastAsia"/>
                <w:szCs w:val="21"/>
              </w:rPr>
              <w:t>在我们的家庭生活中，每天都会消耗和补充能量。我们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将通过调查，了解</w:t>
            </w:r>
            <w:r>
              <w:rPr>
                <w:rFonts w:hint="eastAsia" w:asciiTheme="minorEastAsia" w:hAnsiTheme="minorEastAsia"/>
                <w:szCs w:val="21"/>
              </w:rPr>
              <w:t>家里经常使用的能量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；这些</w:t>
            </w:r>
            <w:r>
              <w:rPr>
                <w:rFonts w:hint="eastAsia" w:asciiTheme="minorEastAsia" w:hAnsiTheme="minorEastAsia"/>
                <w:szCs w:val="21"/>
              </w:rPr>
              <w:t>能量形式所付出怎样的经济成本和环境代价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；我们应该怎样节约能源。</w:t>
            </w:r>
          </w:p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5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探索</w:t>
            </w:r>
          </w:p>
        </w:tc>
        <w:tc>
          <w:tcPr>
            <w:tcW w:w="7143" w:type="dxa"/>
            <w:gridSpan w:val="7"/>
          </w:tcPr>
          <w:p>
            <w:pPr>
              <w:pStyle w:val="11"/>
              <w:numPr>
                <w:ilvl w:val="0"/>
                <w:numId w:val="2"/>
              </w:numPr>
              <w:spacing w:line="240" w:lineRule="auto"/>
              <w:ind w:firstLineChars="0"/>
              <w:rPr>
                <w:b/>
                <w:color w:val="FF0000"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使用的交通工具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（1）各个家庭，所使用的交通工具不一样，主要有自行车、电动自行车、电动车、燃油车等。这些工具都需要使用能量。它们的能量表现形式和来源分别是什么？能否再生？</w:t>
            </w:r>
            <w:r>
              <w:rPr>
                <w:sz w:val="21"/>
                <w:szCs w:val="21"/>
              </w:rPr>
              <w:t xml:space="preserve"> </w:t>
            </w:r>
          </w:p>
          <w:tbl>
            <w:tblPr>
              <w:tblStyle w:val="6"/>
              <w:tblW w:w="525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29"/>
              <w:gridCol w:w="1793"/>
              <w:gridCol w:w="172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交通工具</w:t>
                  </w:r>
                </w:p>
              </w:tc>
              <w:tc>
                <w:tcPr>
                  <w:tcW w:w="1793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能量的主要形式和来源（能源）</w:t>
                  </w:r>
                </w:p>
              </w:tc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可否再生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自行车</w:t>
                  </w:r>
                </w:p>
              </w:tc>
              <w:tc>
                <w:tcPr>
                  <w:tcW w:w="1793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生物能（人力）</w:t>
                  </w:r>
                </w:p>
              </w:tc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可以再生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电动自行车</w:t>
                  </w:r>
                </w:p>
              </w:tc>
              <w:tc>
                <w:tcPr>
                  <w:tcW w:w="1793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电池</w:t>
                  </w:r>
                </w:p>
              </w:tc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不可再生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电动车</w:t>
                  </w:r>
                </w:p>
              </w:tc>
              <w:tc>
                <w:tcPr>
                  <w:tcW w:w="1793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发电厂提供的电</w:t>
                  </w:r>
                </w:p>
              </w:tc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不可再生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燃油车</w:t>
                  </w:r>
                </w:p>
              </w:tc>
              <w:tc>
                <w:tcPr>
                  <w:tcW w:w="1793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燃油</w:t>
                  </w:r>
                </w:p>
              </w:tc>
              <w:tc>
                <w:tcPr>
                  <w:tcW w:w="172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不可再生</w:t>
                  </w:r>
                </w:p>
              </w:tc>
            </w:tr>
          </w:tbl>
          <w:p>
            <w:pPr>
              <w:spacing w:line="240" w:lineRule="auto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（2）可再生能源和不可再生能源。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可再生能源：可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再生能源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是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自然界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可以循环再生</w:t>
            </w: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的能源。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是取之不尽，用之不竭的，不需要人力参与便会自动再生</w:t>
            </w: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。可再生能源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包括</w:t>
            </w:r>
            <w:r>
              <w:fldChar w:fldCharType="begin"/>
            </w:r>
            <w:r>
              <w:instrText xml:space="preserve"> HYPERLINK "https://baike.baidu.com/item/%E5%A4%AA%E9%98%B3%E8%83%BD/410865" \t "_blank" </w:instrText>
            </w:r>
            <w:r>
              <w:fldChar w:fldCharType="separate"/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t>太阳能</w:t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、</w:t>
            </w:r>
            <w:r>
              <w:fldChar w:fldCharType="begin"/>
            </w:r>
            <w:r>
              <w:instrText xml:space="preserve"> HYPERLINK "https://baike.baidu.com/item/%E6%B0%B4%E8%83%BD/6999448" \t "_blank" </w:instrText>
            </w:r>
            <w:r>
              <w:fldChar w:fldCharType="separate"/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t>水能</w:t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、</w:t>
            </w:r>
            <w:r>
              <w:fldChar w:fldCharType="begin"/>
            </w:r>
            <w:r>
              <w:instrText xml:space="preserve"> HYPERLINK "https://baike.baidu.com/item/%E9%A3%8E%E8%83%BD/1200124" \t "_blank" </w:instrText>
            </w:r>
            <w:r>
              <w:fldChar w:fldCharType="separate"/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t>风能</w:t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、</w:t>
            </w:r>
            <w:r>
              <w:fldChar w:fldCharType="begin"/>
            </w:r>
            <w:r>
              <w:instrText xml:space="preserve"> HYPERLINK "https://baike.baidu.com/item/%E7%94%9F%E7%89%A9%E8%B4%A8%E8%83%BD/745167" \t "_blank" </w:instrText>
            </w:r>
            <w:r>
              <w:fldChar w:fldCharType="separate"/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t>生物能</w:t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、</w:t>
            </w:r>
            <w:r>
              <w:fldChar w:fldCharType="begin"/>
            </w:r>
            <w:r>
              <w:instrText xml:space="preserve"> HYPERLINK "https://baike.baidu.com/item/%E6%BD%AE%E6%B1%90%E8%83%BD/3553519" \t "_blank" </w:instrText>
            </w:r>
            <w:r>
              <w:fldChar w:fldCharType="separate"/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t>潮汐能</w:t>
            </w:r>
            <w:r>
              <w:rPr>
                <w:rStyle w:val="8"/>
                <w:rFonts w:ascii="Arial" w:hAnsi="Arial" w:cs="Arial"/>
                <w:color w:val="auto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等。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不可再生能源：不可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再生能源在自然界中</w:t>
            </w: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要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经过亿万年</w:t>
            </w: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才能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形成，短期内无法恢复的能源</w:t>
            </w: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。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随</w:t>
            </w:r>
            <w:r>
              <w:rPr>
                <w:rFonts w:hint="eastAsia" w:ascii="Arial" w:hAnsi="Arial" w:cs="Arial"/>
                <w:sz w:val="21"/>
                <w:szCs w:val="21"/>
                <w:shd w:val="clear" w:color="auto" w:fill="FFFFFF"/>
              </w:rPr>
              <w:t>着人类的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开发利用，储量越来越少。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不可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再生能源包括：煤、原油、天然气、核能等，用掉一点，便少一点。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我们生活中常用的能源大多是不可再生能源。电也是不可再生能源。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所以，我们要尽可能使用可再生能源，减少对不可再生能源的依赖。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（3）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eastAsia="zh-CN"/>
              </w:rPr>
              <w:t>比较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电动车和燃油车的经济成本。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电动车：按每百公里耗电20度计算，经济成本大约是10元；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燃油车：按每百公里耗油8升计算，经济成本大约是64元。</w:t>
            </w:r>
          </w:p>
          <w:p>
            <w:pPr>
              <w:spacing w:line="240" w:lineRule="auto"/>
              <w:ind w:firstLine="315" w:firstLineChars="15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（4）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eastAsia="zh-CN"/>
              </w:rPr>
              <w:t>了解汽车尾气的污染。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eastAsia="zh-CN"/>
              </w:rPr>
              <w:t>阅读：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现在大多数的小汽车、卡车、船舶、飞机的燃料都来源于石油这种不可再生能源。一辆汽车大约只有20%的燃料用于驱动车辆，剩下的燃料主要转换成了热能和声能，散发到环境中去了。燃油汽车发动机排出的气体对植物、动物、建筑物危害很大，对地球的环境造成污染。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汽车尾气对人体和环境的污染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）为了保护环境，我国制定了保护环境的一些法律法规。</w:t>
            </w:r>
          </w:p>
          <w:p>
            <w:pPr>
              <w:pStyle w:val="11"/>
              <w:ind w:left="480" w:firstLine="0"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>）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为了减少对石油的依赖，减少环境污染，世界多国都在制定相关政策。如减少使用汽油车，鼓励使用新能源车。</w:t>
            </w:r>
          </w:p>
          <w:p>
            <w:pPr>
              <w:spacing w:line="240" w:lineRule="auto"/>
              <w:ind w:left="480" w:firstLine="0"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 xml:space="preserve">  一些国家计划禁止汽油车时间表</w:t>
            </w:r>
          </w:p>
          <w:tbl>
            <w:tblPr>
              <w:tblStyle w:val="6"/>
              <w:tblpPr w:leftFromText="180" w:rightFromText="180" w:vertAnchor="text" w:horzAnchor="margin" w:tblpXSpec="center" w:tblpY="16"/>
              <w:tblOverlap w:val="never"/>
              <w:tblW w:w="536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80"/>
              <w:gridCol w:w="268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挪威</w:t>
                  </w:r>
                </w:p>
              </w:tc>
              <w:tc>
                <w:tcPr>
                  <w:tcW w:w="2681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2025年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印度、荷兰、德国</w:t>
                  </w:r>
                </w:p>
              </w:tc>
              <w:tc>
                <w:tcPr>
                  <w:tcW w:w="2681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2030年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英国、法国</w:t>
                  </w:r>
                </w:p>
              </w:tc>
              <w:tc>
                <w:tcPr>
                  <w:tcW w:w="2681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2040年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欧盟</w:t>
                  </w:r>
                </w:p>
              </w:tc>
              <w:tc>
                <w:tcPr>
                  <w:tcW w:w="2681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2050年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中国</w:t>
                  </w:r>
                </w:p>
              </w:tc>
              <w:tc>
                <w:tcPr>
                  <w:tcW w:w="2681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2050年</w:t>
                  </w:r>
                </w:p>
              </w:tc>
            </w:tr>
          </w:tbl>
          <w:p>
            <w:pPr>
              <w:spacing w:line="240" w:lineRule="auto"/>
              <w:ind w:firstLine="0"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>
            <w:pPr>
              <w:spacing w:line="240" w:lineRule="auto"/>
              <w:ind w:firstLine="525" w:firstLineChars="250"/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>
            <w:pPr>
              <w:spacing w:line="240" w:lineRule="auto"/>
              <w:ind w:firstLine="525" w:firstLineChars="250"/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>
            <w:pPr>
              <w:spacing w:line="240" w:lineRule="auto"/>
              <w:ind w:firstLine="525" w:firstLineChars="250"/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>
            <w:pPr>
              <w:spacing w:line="240" w:lineRule="auto"/>
              <w:ind w:firstLine="525" w:firstLineChars="250"/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>
            <w:pPr>
              <w:spacing w:line="240" w:lineRule="auto"/>
              <w:ind w:firstLine="525" w:firstLineChars="25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 </w:t>
            </w:r>
          </w:p>
          <w:p>
            <w:pPr>
              <w:spacing w:line="240" w:lineRule="auto"/>
              <w:ind w:firstLineChars="0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  所以，我们要节约能源，保护环境。这是每个公民的责任和义务。</w:t>
            </w:r>
          </w:p>
          <w:p>
            <w:pPr>
              <w:spacing w:line="240" w:lineRule="auto"/>
              <w:ind w:firstLineChars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2.家中主要物品</w:t>
            </w:r>
          </w:p>
          <w:p>
            <w:pPr>
              <w:spacing w:line="240" w:lineRule="auto"/>
              <w:ind w:firstLine="0" w:firstLineChars="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 xml:space="preserve">   （1）</w:t>
            </w:r>
            <w:r>
              <w:rPr>
                <w:rFonts w:hint="eastAsia"/>
                <w:sz w:val="21"/>
                <w:szCs w:val="21"/>
                <w:lang w:eastAsia="zh-CN"/>
              </w:rPr>
              <w:t>调查：</w:t>
            </w:r>
            <w:r>
              <w:rPr>
                <w:rFonts w:hint="eastAsia"/>
                <w:sz w:val="21"/>
                <w:szCs w:val="21"/>
              </w:rPr>
              <w:t>家庭中还有哪些能量表现形式？是否可以再生？</w:t>
            </w:r>
            <w:r>
              <w:rPr>
                <w:rFonts w:hint="eastAsia"/>
                <w:sz w:val="21"/>
                <w:szCs w:val="21"/>
                <w:lang w:eastAsia="zh-CN"/>
              </w:rPr>
              <w:t>填入表格。</w:t>
            </w:r>
          </w:p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</w:t>
            </w:r>
          </w:p>
          <w:p>
            <w:pPr>
              <w:spacing w:line="240" w:lineRule="auto"/>
              <w:ind w:firstLineChars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3.调查家中主要用电器耗电情况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（1）谈话：我们发现，除了交通工具，家中使用最多的能源是电，而且不可再生。我们家里的耗电情况怎样呢？我们可以做一下调查。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（2）方法：设计表格。表格里要有我们调查时所需要的信息，如电器名称、功率、每天的使用时间、计算耗电量等。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说明：功率：电器工作时，单位时间（小时）内耗电量的大小，单位是瓦特，符号是W。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功率是1000瓦的电器，工作1小时，耗电量就是1度。</w:t>
            </w:r>
          </w:p>
          <w:p>
            <w:pPr>
              <w:spacing w:line="240" w:lineRule="auto"/>
              <w:ind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  <w:lang w:eastAsia="zh-CN"/>
              </w:rPr>
              <w:t>）调查，并填写信息</w:t>
            </w:r>
          </w:p>
          <w:tbl>
            <w:tblPr>
              <w:tblStyle w:val="6"/>
              <w:tblW w:w="6330" w:type="dxa"/>
              <w:tblInd w:w="58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2"/>
              <w:gridCol w:w="1268"/>
              <w:gridCol w:w="2192"/>
              <w:gridCol w:w="172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电器名称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功率（瓦）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每天使用时间（小时）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日耗电量（度）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电视机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110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电冰箱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120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洗衣机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电饭锅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700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电水壶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1500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4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电灯</w:t>
                  </w:r>
                </w:p>
              </w:tc>
              <w:tc>
                <w:tcPr>
                  <w:tcW w:w="126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40×4</w:t>
                  </w:r>
                </w:p>
              </w:tc>
              <w:tc>
                <w:tcPr>
                  <w:tcW w:w="219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728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</w:p>
              </w:tc>
            </w:tr>
          </w:tbl>
          <w:p>
            <w:pPr>
              <w:spacing w:line="240" w:lineRule="auto"/>
              <w:ind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（3）计算耗电量和用电费公式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一天的耗电量=功率×每天用电时间÷1000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一个月的耗电量=一天耗电量×30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一个月的电费=一个月耗电量×用电单价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（4）根据调查</w:t>
            </w:r>
            <w:r>
              <w:rPr>
                <w:rFonts w:hint="eastAsia"/>
                <w:sz w:val="21"/>
                <w:szCs w:val="21"/>
                <w:lang w:eastAsia="zh-CN"/>
              </w:rPr>
              <w:t>得到的信息</w:t>
            </w:r>
            <w:r>
              <w:rPr>
                <w:rFonts w:hint="eastAsia"/>
                <w:sz w:val="21"/>
                <w:szCs w:val="21"/>
              </w:rPr>
              <w:t>，大致计算出这几种电器每天和每个月的耗电情况，估算出大约的经济开支。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一天的耗电情况： 大约是 11.55度。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一个月的耗电情况：大约是 346.5度。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一个月的电费大约是： 166.32元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（5）</w:t>
            </w:r>
            <w:r>
              <w:rPr>
                <w:rFonts w:hint="eastAsia"/>
                <w:sz w:val="21"/>
                <w:szCs w:val="21"/>
                <w:lang w:eastAsia="zh-CN"/>
              </w:rPr>
              <w:t>谈话：</w:t>
            </w:r>
            <w:r>
              <w:rPr>
                <w:rFonts w:hint="eastAsia"/>
                <w:sz w:val="21"/>
                <w:szCs w:val="21"/>
              </w:rPr>
              <w:t>一般情况下，我们可能感受不到用电对环境的污染。但是我们用的电都来自发电厂，而发电行业一直是我国主要的污染源之一。电厂，尤其是火力发电厂为环境保护付出了巨大的代价。所以，我们要节约用电。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研讨</w:t>
            </w:r>
          </w:p>
        </w:tc>
        <w:tc>
          <w:tcPr>
            <w:tcW w:w="7143" w:type="dxa"/>
            <w:gridSpan w:val="7"/>
          </w:tcPr>
          <w:p>
            <w:pPr>
              <w:pStyle w:val="11"/>
              <w:ind w:left="480" w:firstLine="0" w:firstLineChars="0"/>
              <w:rPr>
                <w:rFonts w:hint="eastAsia" w:eastAsia="宋体" w:asciiTheme="minorEastAsia" w:hAnsi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研讨：</w:t>
            </w:r>
            <w:r>
              <w:rPr>
                <w:rFonts w:hint="eastAsia"/>
                <w:sz w:val="21"/>
                <w:szCs w:val="21"/>
                <w:lang w:eastAsia="zh-CN"/>
              </w:rPr>
              <w:t>家中能源类型及能量转换</w:t>
            </w:r>
          </w:p>
          <w:p>
            <w:pPr>
              <w:pStyle w:val="11"/>
              <w:numPr>
                <w:ilvl w:val="0"/>
                <w:numId w:val="3"/>
              </w:numPr>
              <w:ind w:firstLineChars="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我们家里都使用了哪些能源？</w:t>
            </w:r>
          </w:p>
          <w:tbl>
            <w:tblPr>
              <w:tblStyle w:val="6"/>
              <w:tblW w:w="6077" w:type="dxa"/>
              <w:tblInd w:w="8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39"/>
              <w:gridCol w:w="303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9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使用的能源</w:t>
                  </w:r>
                </w:p>
              </w:tc>
              <w:tc>
                <w:tcPr>
                  <w:tcW w:w="3038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举例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9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化学能（电池、燃气）</w:t>
                  </w:r>
                </w:p>
              </w:tc>
              <w:tc>
                <w:tcPr>
                  <w:tcW w:w="3038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平板电脑、燃气灶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9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电能</w:t>
                  </w:r>
                </w:p>
              </w:tc>
              <w:tc>
                <w:tcPr>
                  <w:tcW w:w="3038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冰箱、洗衣机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9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太阳能</w:t>
                  </w:r>
                </w:p>
              </w:tc>
              <w:tc>
                <w:tcPr>
                  <w:tcW w:w="3038" w:type="dxa"/>
                </w:tcPr>
                <w:p>
                  <w:pPr>
                    <w:pStyle w:val="11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太阳能热水器</w:t>
                  </w:r>
                </w:p>
              </w:tc>
            </w:tr>
          </w:tbl>
          <w:p>
            <w:pPr>
              <w:pStyle w:val="11"/>
              <w:numPr>
                <w:ilvl w:val="0"/>
                <w:numId w:val="3"/>
              </w:numPr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能量之间发生了哪些形式的的转换？</w:t>
            </w:r>
          </w:p>
          <w:tbl>
            <w:tblPr>
              <w:tblStyle w:val="6"/>
              <w:tblpPr w:leftFromText="180" w:rightFromText="180" w:vertAnchor="text" w:horzAnchor="page" w:tblpX="1059" w:tblpY="81"/>
              <w:tblOverlap w:val="never"/>
              <w:tblW w:w="469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26"/>
              <w:gridCol w:w="257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能量转换</w:t>
                  </w:r>
                </w:p>
              </w:tc>
              <w:tc>
                <w:tcPr>
                  <w:tcW w:w="257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物品举例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126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电能——光能</w:t>
                  </w:r>
                </w:p>
              </w:tc>
              <w:tc>
                <w:tcPr>
                  <w:tcW w:w="257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电灯、电视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电能——动能</w:t>
                  </w:r>
                </w:p>
              </w:tc>
              <w:tc>
                <w:tcPr>
                  <w:tcW w:w="257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洗衣机、电风扇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化学能——热能</w:t>
                  </w:r>
                </w:p>
              </w:tc>
              <w:tc>
                <w:tcPr>
                  <w:tcW w:w="257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燃气灶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电能——热能</w:t>
                  </w:r>
                </w:p>
              </w:tc>
              <w:tc>
                <w:tcPr>
                  <w:tcW w:w="257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电饭锅、热水器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太阳能——热能</w:t>
                  </w:r>
                </w:p>
              </w:tc>
              <w:tc>
                <w:tcPr>
                  <w:tcW w:w="2572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太阳能热水器</w:t>
                  </w:r>
                </w:p>
              </w:tc>
            </w:tr>
          </w:tbl>
          <w:p>
            <w:pPr>
              <w:ind w:left="480" w:firstLine="0" w:firstLineChars="0"/>
              <w:rPr>
                <w:sz w:val="21"/>
                <w:szCs w:val="21"/>
              </w:rPr>
            </w:pPr>
          </w:p>
          <w:p>
            <w:pPr>
              <w:pStyle w:val="11"/>
              <w:ind w:left="840" w:firstLine="0" w:firstLineChars="0"/>
              <w:rPr>
                <w:sz w:val="21"/>
                <w:szCs w:val="21"/>
              </w:rPr>
            </w:pPr>
          </w:p>
          <w:p>
            <w:pPr>
              <w:pStyle w:val="11"/>
              <w:ind w:left="840" w:firstLine="0" w:firstLineChars="0"/>
              <w:rPr>
                <w:sz w:val="21"/>
                <w:szCs w:val="21"/>
              </w:rPr>
            </w:pPr>
          </w:p>
          <w:p>
            <w:pPr>
              <w:pStyle w:val="11"/>
              <w:ind w:left="840" w:firstLine="0" w:firstLineChars="0"/>
              <w:rPr>
                <w:sz w:val="21"/>
                <w:szCs w:val="21"/>
              </w:rPr>
            </w:pPr>
          </w:p>
          <w:p>
            <w:pPr>
              <w:pStyle w:val="11"/>
              <w:ind w:left="840" w:firstLine="0" w:firstLineChars="0"/>
              <w:rPr>
                <w:sz w:val="21"/>
                <w:szCs w:val="21"/>
              </w:rPr>
            </w:pPr>
          </w:p>
          <w:p>
            <w:pPr>
              <w:spacing w:line="240" w:lineRule="auto"/>
              <w:ind w:left="0" w:leftChars="0" w:firstLine="630" w:firstLineChars="30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3.我们怎样从我做起。节约能源呢？说说你的建议和做法。</w:t>
            </w:r>
          </w:p>
          <w:p>
            <w:pPr>
              <w:spacing w:line="240" w:lineRule="auto"/>
              <w:ind w:firstLine="840" w:firstLineChars="400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节能小窍门</w:t>
            </w:r>
          </w:p>
          <w:tbl>
            <w:tblPr>
              <w:tblStyle w:val="6"/>
              <w:tblW w:w="6100" w:type="dxa"/>
              <w:tblInd w:w="81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0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00" w:type="dxa"/>
                </w:tcPr>
                <w:p>
                  <w:pPr>
                    <w:widowControl/>
                    <w:shd w:val="clear" w:color="auto" w:fill="FFFFFF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270" w:line="420" w:lineRule="atLeast"/>
                    <w:ind w:firstLine="0" w:firstLineChars="0"/>
                    <w:rPr>
                      <w:rFonts w:ascii="Arial" w:hAnsi="Arial" w:cs="Arial"/>
                      <w:color w:val="333333"/>
                      <w:kern w:val="0"/>
                      <w:sz w:val="21"/>
                      <w:szCs w:val="21"/>
                    </w:rPr>
                  </w:pPr>
                  <w:r>
                    <w:fldChar w:fldCharType="begin"/>
                  </w:r>
                  <w:r>
                    <w:instrText xml:space="preserve"> HYPERLINK "https://wenwen.sogou.com/s/?w=%E7%94%B5%E8%A7%86%E7%94%B5%E8%84%91&amp;ch=ww.xqy.chain" \t "_blank" </w:instrText>
                  </w:r>
                  <w:r>
                    <w:fldChar w:fldCharType="separate"/>
                  </w:r>
                  <w:r>
                    <w:rPr>
                      <w:rFonts w:ascii="Arial" w:hAnsi="Arial" w:cs="Arial"/>
                      <w:kern w:val="0"/>
                      <w:sz w:val="21"/>
                      <w:szCs w:val="21"/>
                    </w:rPr>
                    <w:t>电视</w:t>
                  </w:r>
                  <w:r>
                    <w:rPr>
                      <w:rFonts w:hint="eastAsia" w:ascii="Arial" w:hAnsi="Arial" w:cs="Arial"/>
                      <w:kern w:val="0"/>
                      <w:sz w:val="21"/>
                      <w:szCs w:val="21"/>
                    </w:rPr>
                    <w:t>、</w:t>
                  </w:r>
                  <w:r>
                    <w:rPr>
                      <w:rFonts w:ascii="Arial" w:hAnsi="Arial" w:cs="Arial"/>
                      <w:kern w:val="0"/>
                      <w:sz w:val="21"/>
                      <w:szCs w:val="21"/>
                    </w:rPr>
                    <w:t>电脑</w:t>
                  </w:r>
                  <w:r>
                    <w:rPr>
                      <w:rFonts w:ascii="Arial" w:hAnsi="Arial" w:cs="Arial"/>
                      <w:kern w:val="0"/>
                      <w:sz w:val="21"/>
                      <w:szCs w:val="21"/>
                    </w:rPr>
                    <w:fldChar w:fldCharType="end"/>
                  </w:r>
                  <w:r>
                    <w:rPr>
                      <w:rFonts w:ascii="Arial" w:hAnsi="Arial" w:cs="Arial"/>
                      <w:color w:val="333333"/>
                      <w:kern w:val="0"/>
                      <w:sz w:val="21"/>
                      <w:szCs w:val="21"/>
                    </w:rPr>
                    <w:t>用</w:t>
                  </w:r>
                  <w:r>
                    <w:rPr>
                      <w:rFonts w:hint="eastAsia" w:ascii="Arial" w:hAnsi="Arial" w:cs="Arial"/>
                      <w:color w:val="333333"/>
                      <w:kern w:val="0"/>
                      <w:sz w:val="21"/>
                      <w:szCs w:val="21"/>
                    </w:rPr>
                    <w:t>完</w:t>
                  </w:r>
                  <w:r>
                    <w:rPr>
                      <w:rFonts w:ascii="Arial" w:hAnsi="Arial" w:cs="Arial"/>
                      <w:color w:val="333333"/>
                      <w:kern w:val="0"/>
                      <w:sz w:val="21"/>
                      <w:szCs w:val="21"/>
                    </w:rPr>
                    <w:t>之后及时拔下插头</w:t>
                  </w:r>
                  <w:r>
                    <w:rPr>
                      <w:rFonts w:hint="eastAsia" w:ascii="Arial" w:hAnsi="Arial" w:cs="Arial"/>
                      <w:color w:val="333333"/>
                      <w:kern w:val="0"/>
                      <w:sz w:val="21"/>
                      <w:szCs w:val="21"/>
                    </w:rPr>
                    <w:t>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00" w:type="dxa"/>
                </w:tcPr>
                <w:p>
                  <w:pPr>
                    <w:widowControl/>
                    <w:shd w:val="clear" w:color="auto" w:fill="FFFFFF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270" w:line="420" w:lineRule="atLeast"/>
                    <w:ind w:firstLine="0" w:firstLineChars="0"/>
                    <w:rPr>
                      <w:rFonts w:ascii="Arial" w:hAnsi="Arial" w:cs="Arial"/>
                      <w:color w:val="333333"/>
                      <w:kern w:val="0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kern w:val="0"/>
                      <w:sz w:val="21"/>
                      <w:szCs w:val="21"/>
                    </w:rPr>
                    <w:t>空调最好不要低于26度</w:t>
                  </w:r>
                  <w:r>
                    <w:rPr>
                      <w:rFonts w:hint="eastAsia" w:ascii="Arial" w:hAnsi="Arial" w:cs="Arial"/>
                      <w:color w:val="333333"/>
                      <w:kern w:val="0"/>
                      <w:sz w:val="21"/>
                      <w:szCs w:val="21"/>
                    </w:rPr>
                    <w:t>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00" w:type="dxa"/>
                </w:tcPr>
                <w:p>
                  <w:pPr>
                    <w:widowControl/>
                    <w:shd w:val="clear" w:color="auto" w:fill="FFFFFF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wordWrap w:val="0"/>
                    <w:spacing w:line="450" w:lineRule="atLeast"/>
                    <w:ind w:firstLine="420"/>
                    <w:jc w:val="left"/>
                    <w:rPr>
                      <w:rFonts w:cs="宋体" w:asciiTheme="minorEastAsia" w:hAnsiTheme="minorEastAsia" w:eastAsiaTheme="minorEastAsia"/>
                      <w:color w:val="333333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color w:val="333333"/>
                      <w:kern w:val="0"/>
                      <w:sz w:val="21"/>
                      <w:szCs w:val="21"/>
                    </w:rPr>
                    <w:t>特别热和冷的天,如果教室有空调和暖气要关紧门窗,减少空气流通,保持教室内温度,可以减少能源的消耗。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0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使用节能灯具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0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减少开车，绿色出行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0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Theme="minorEastAsia" w:hAnsiTheme="minorEastAsia" w:eastAsiaTheme="minorEastAsia" w:cstheme="minorBidi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sz w:val="21"/>
                      <w:szCs w:val="21"/>
                    </w:rPr>
                    <w:t>……</w:t>
                  </w:r>
                </w:p>
              </w:tc>
            </w:tr>
          </w:tbl>
          <w:p>
            <w:pPr>
              <w:pStyle w:val="11"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7143" w:type="dxa"/>
            <w:gridSpan w:val="7"/>
          </w:tcPr>
          <w:p>
            <w:pPr>
              <w:spacing w:line="240" w:lineRule="auto"/>
              <w:ind w:firstLine="420"/>
              <w:rPr>
                <w:sz w:val="21"/>
                <w:szCs w:val="21"/>
              </w:rPr>
            </w:pPr>
          </w:p>
        </w:tc>
      </w:tr>
    </w:tbl>
    <w:p>
      <w:pPr>
        <w:ind w:firstLine="0" w:firstLineChars="0"/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B73CE"/>
    <w:multiLevelType w:val="multilevel"/>
    <w:tmpl w:val="36FB73CE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F031417"/>
    <w:multiLevelType w:val="multilevel"/>
    <w:tmpl w:val="3F031417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65704E1A"/>
    <w:multiLevelType w:val="multilevel"/>
    <w:tmpl w:val="65704E1A"/>
    <w:lvl w:ilvl="0" w:tentative="0">
      <w:start w:val="1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90C"/>
    <w:rsid w:val="00015DF7"/>
    <w:rsid w:val="0003084A"/>
    <w:rsid w:val="0006148A"/>
    <w:rsid w:val="00090873"/>
    <w:rsid w:val="000A66E1"/>
    <w:rsid w:val="000F2259"/>
    <w:rsid w:val="00100109"/>
    <w:rsid w:val="00110326"/>
    <w:rsid w:val="001233A8"/>
    <w:rsid w:val="00196AEC"/>
    <w:rsid w:val="001A23CF"/>
    <w:rsid w:val="00226A17"/>
    <w:rsid w:val="0023054E"/>
    <w:rsid w:val="002A0FF5"/>
    <w:rsid w:val="002E6CEA"/>
    <w:rsid w:val="002F3238"/>
    <w:rsid w:val="00325902"/>
    <w:rsid w:val="00374256"/>
    <w:rsid w:val="00391AAB"/>
    <w:rsid w:val="003E0DF8"/>
    <w:rsid w:val="00422989"/>
    <w:rsid w:val="00450188"/>
    <w:rsid w:val="00465477"/>
    <w:rsid w:val="004771E7"/>
    <w:rsid w:val="00497688"/>
    <w:rsid w:val="004B44C7"/>
    <w:rsid w:val="004C27F7"/>
    <w:rsid w:val="004D6F84"/>
    <w:rsid w:val="00566620"/>
    <w:rsid w:val="007A2F3C"/>
    <w:rsid w:val="007A3DED"/>
    <w:rsid w:val="007F7452"/>
    <w:rsid w:val="00821434"/>
    <w:rsid w:val="00887CF0"/>
    <w:rsid w:val="008A1C98"/>
    <w:rsid w:val="008A4A01"/>
    <w:rsid w:val="008B4FE3"/>
    <w:rsid w:val="00942C27"/>
    <w:rsid w:val="0095390C"/>
    <w:rsid w:val="009932E6"/>
    <w:rsid w:val="009F3EB0"/>
    <w:rsid w:val="009F7C99"/>
    <w:rsid w:val="00A04F6F"/>
    <w:rsid w:val="00A25D81"/>
    <w:rsid w:val="00A35182"/>
    <w:rsid w:val="00A41E30"/>
    <w:rsid w:val="00A76072"/>
    <w:rsid w:val="00AB3585"/>
    <w:rsid w:val="00AD64CB"/>
    <w:rsid w:val="00AF48A2"/>
    <w:rsid w:val="00B36B3A"/>
    <w:rsid w:val="00B94008"/>
    <w:rsid w:val="00BF5C13"/>
    <w:rsid w:val="00C0644B"/>
    <w:rsid w:val="00C77618"/>
    <w:rsid w:val="00CB1438"/>
    <w:rsid w:val="00CD386A"/>
    <w:rsid w:val="00D13C83"/>
    <w:rsid w:val="00D45F68"/>
    <w:rsid w:val="00DD54CF"/>
    <w:rsid w:val="00ED2A96"/>
    <w:rsid w:val="00EE5321"/>
    <w:rsid w:val="00F463F4"/>
    <w:rsid w:val="00F53D0E"/>
    <w:rsid w:val="00F9669A"/>
    <w:rsid w:val="00FA367E"/>
    <w:rsid w:val="00FB21C1"/>
    <w:rsid w:val="00FB3370"/>
    <w:rsid w:val="00FC7711"/>
    <w:rsid w:val="24482492"/>
    <w:rsid w:val="5A686491"/>
    <w:rsid w:val="67C15B96"/>
    <w:rsid w:val="6B44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/>
    </w:pPr>
  </w:style>
  <w:style w:type="character" w:customStyle="1" w:styleId="12">
    <w:name w:val="批注框文本 Char"/>
    <w:basedOn w:val="7"/>
    <w:link w:val="2"/>
    <w:semiHidden/>
    <w:qFormat/>
    <w:uiPriority w:val="99"/>
    <w:rPr>
      <w:rFonts w:ascii="宋体" w:hAnsi="宋体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509</Words>
  <Characters>2903</Characters>
  <Lines>24</Lines>
  <Paragraphs>6</Paragraphs>
  <TotalTime>5</TotalTime>
  <ScaleCrop>false</ScaleCrop>
  <LinksUpToDate>false</LinksUpToDate>
  <CharactersWithSpaces>3406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2020-09-11T08:20:00Z</dcterms:created>
  <dc:creator>pc</dc:creator>
  <cp:lastModifiedBy>浴火重生</cp:lastModifiedBy>
  <dcterms:modified xsi:type="dcterms:W3CDTF">2020-11-20T01:21:56Z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