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2895FD">
      <w:pPr>
        <w:spacing w:line="285"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11493500</wp:posOffset>
            </wp:positionH>
            <wp:positionV relativeFrom="topMargin">
              <wp:posOffset>11772900</wp:posOffset>
            </wp:positionV>
            <wp:extent cx="292100" cy="431800"/>
            <wp:effectExtent l="0" t="0" r="12700" b="6350"/>
            <wp:wrapNone/>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10"/>
                    <a:stretch>
                      <a:fillRect/>
                    </a:stretch>
                  </pic:blipFill>
                  <pic:spPr>
                    <a:xfrm>
                      <a:off x="0" y="0"/>
                      <a:ext cx="292100" cy="4318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年呼和浩特市中考历史试卷</w:t>
      </w:r>
    </w:p>
    <w:p w14:paraId="149AFF15">
      <w:pPr>
        <w:spacing w:line="285" w:lineRule="auto"/>
        <w:jc w:val="left"/>
      </w:pPr>
      <w:r>
        <w:rPr>
          <w:rFonts w:ascii="宋体" w:hAnsi="宋体" w:eastAsia="宋体" w:cs="宋体"/>
          <w:b/>
          <w:color w:val="auto"/>
          <w:sz w:val="24"/>
        </w:rPr>
        <w:t>注意事项</w:t>
      </w:r>
      <w:r>
        <w:rPr>
          <w:rFonts w:ascii="Times New Roman" w:hAnsi="Times New Roman" w:eastAsia="Times New Roman" w:cs="Times New Roman"/>
          <w:b/>
          <w:color w:val="auto"/>
          <w:sz w:val="24"/>
        </w:rPr>
        <w:t>:</w:t>
      </w:r>
    </w:p>
    <w:p w14:paraId="3B399F27">
      <w:pPr>
        <w:spacing w:line="285"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．考生务必将自己的姓名、准考证号填涂在试卷和答题卡的规定位置。</w:t>
      </w:r>
    </w:p>
    <w:p w14:paraId="219C9868">
      <w:pPr>
        <w:spacing w:line="285"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．考生要将答案写在答题卡上，在试卷上答题一律无效。考试结束后，本试卷和答题卡一并交回。</w:t>
      </w:r>
    </w:p>
    <w:p w14:paraId="2705A1F5">
      <w:pPr>
        <w:spacing w:line="285"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．本试卷满分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100</w:t>
      </w:r>
      <w:r>
        <w:rPr>
          <w:rFonts w:ascii="宋体" w:hAnsi="宋体" w:eastAsia="宋体" w:cs="宋体"/>
          <w:b/>
          <w:color w:val="auto"/>
          <w:sz w:val="24"/>
        </w:rPr>
        <w:t>分钟。</w:t>
      </w:r>
    </w:p>
    <w:p w14:paraId="2D7214FD">
      <w:pPr>
        <w:spacing w:line="285" w:lineRule="auto"/>
        <w:jc w:val="center"/>
      </w:pPr>
      <w:r>
        <w:rPr>
          <w:rFonts w:ascii="宋体" w:hAnsi="宋体" w:eastAsia="宋体" w:cs="宋体"/>
          <w:b/>
          <w:color w:val="auto"/>
          <w:sz w:val="24"/>
        </w:rPr>
        <w:t>（满分</w:t>
      </w:r>
      <w:r>
        <w:rPr>
          <w:rFonts w:ascii="Times New Roman" w:hAnsi="Times New Roman" w:eastAsia="Times New Roman" w:cs="Times New Roman"/>
          <w:b/>
          <w:color w:val="auto"/>
          <w:sz w:val="24"/>
        </w:rPr>
        <w:t>40</w:t>
      </w:r>
      <w:r>
        <w:rPr>
          <w:rFonts w:ascii="宋体" w:hAnsi="宋体" w:eastAsia="宋体" w:cs="宋体"/>
          <w:b/>
          <w:color w:val="auto"/>
          <w:sz w:val="24"/>
        </w:rPr>
        <w:t>分）</w:t>
      </w:r>
    </w:p>
    <w:p w14:paraId="06170119">
      <w:pPr>
        <w:spacing w:line="285"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12</w:t>
      </w:r>
      <w:r>
        <w:rPr>
          <w:rFonts w:ascii="宋体" w:hAnsi="宋体" w:eastAsia="宋体" w:cs="宋体"/>
          <w:b/>
          <w:color w:val="auto"/>
          <w:sz w:val="24"/>
        </w:rPr>
        <w:t>小题，每小题</w:t>
      </w:r>
      <w:r>
        <w:rPr>
          <w:rFonts w:ascii="Times New Roman" w:hAnsi="Times New Roman" w:eastAsia="Times New Roman" w:cs="Times New Roman"/>
          <w:b/>
          <w:color w:val="auto"/>
          <w:sz w:val="24"/>
        </w:rPr>
        <w:t>1.5</w:t>
      </w:r>
      <w:r>
        <w:rPr>
          <w:rFonts w:ascii="宋体" w:hAnsi="宋体" w:eastAsia="宋体" w:cs="宋体"/>
          <w:b/>
          <w:color w:val="auto"/>
          <w:sz w:val="24"/>
        </w:rPr>
        <w:t>分，共</w:t>
      </w:r>
      <w:r>
        <w:rPr>
          <w:rFonts w:ascii="Times New Roman" w:hAnsi="Times New Roman" w:eastAsia="Times New Roman" w:cs="Times New Roman"/>
          <w:b/>
          <w:color w:val="auto"/>
          <w:sz w:val="24"/>
        </w:rPr>
        <w:t>18</w:t>
      </w:r>
      <w:r>
        <w:rPr>
          <w:rFonts w:ascii="宋体" w:hAnsi="宋体" w:eastAsia="宋体" w:cs="宋体"/>
          <w:b/>
          <w:color w:val="auto"/>
          <w:sz w:val="24"/>
        </w:rPr>
        <w:t>分。在每小题的四个选项中，只有一个是最符合题目要求的）</w:t>
      </w:r>
    </w:p>
    <w:p w14:paraId="01105C64">
      <w:pPr>
        <w:spacing w:line="360" w:lineRule="auto"/>
        <w:jc w:val="left"/>
      </w:pPr>
      <w:r>
        <w:rPr>
          <w:color w:val="auto"/>
        </w:rPr>
        <w:t xml:space="preserve">1. </w:t>
      </w:r>
      <w:r>
        <w:rPr>
          <w:rFonts w:ascii="宋体" w:hAnsi="宋体" w:eastAsia="宋体" w:cs="宋体"/>
          <w:color w:val="auto"/>
        </w:rPr>
        <w:t>“天子建国，诸侯立家，卿置侧室，大夫有贰宗，士有隶子弟，庶人工商各有分亲……”“普天之下莫非王土，率土之滨莫非王臣。”这两段话反映的是（</w:t>
      </w:r>
      <w:r>
        <w:rPr>
          <w:rFonts w:ascii="Times New Roman" w:hAnsi="Times New Roman" w:eastAsia="Times New Roman" w:cs="Times New Roman"/>
          <w:color w:val="auto"/>
        </w:rPr>
        <w:t xml:space="preserve">    </w:t>
      </w:r>
      <w:r>
        <w:rPr>
          <w:rFonts w:ascii="宋体" w:hAnsi="宋体" w:eastAsia="宋体" w:cs="宋体"/>
          <w:color w:val="auto"/>
        </w:rPr>
        <w:t>）</w:t>
      </w:r>
    </w:p>
    <w:p w14:paraId="04EC554F">
      <w:pPr>
        <w:tabs>
          <w:tab w:val="left" w:pos="4873"/>
        </w:tabs>
        <w:spacing w:line="360" w:lineRule="auto"/>
        <w:jc w:val="left"/>
        <w:textAlignment w:val="center"/>
        <w:rPr>
          <w:color w:val="auto"/>
        </w:rPr>
      </w:pPr>
      <w:r>
        <w:t xml:space="preserve">A. </w:t>
      </w:r>
      <w:r>
        <w:rPr>
          <w:rFonts w:ascii="宋体" w:hAnsi="宋体" w:eastAsia="宋体" w:cs="宋体"/>
          <w:color w:val="auto"/>
        </w:rPr>
        <w:t>夏朝的“家天下”</w:t>
      </w:r>
      <w:r>
        <w:tab/>
      </w:r>
      <w:r>
        <w:t xml:space="preserve">B. </w:t>
      </w:r>
      <w:r>
        <w:rPr>
          <w:rFonts w:ascii="宋体" w:hAnsi="宋体" w:eastAsia="宋体" w:cs="宋体"/>
          <w:color w:val="auto"/>
        </w:rPr>
        <w:t>西周的分封制</w:t>
      </w:r>
    </w:p>
    <w:p w14:paraId="369BD96F">
      <w:pPr>
        <w:tabs>
          <w:tab w:val="left" w:pos="4873"/>
        </w:tabs>
        <w:spacing w:line="360" w:lineRule="auto"/>
        <w:jc w:val="left"/>
        <w:textAlignment w:val="center"/>
        <w:rPr>
          <w:color w:val="000000"/>
        </w:rPr>
      </w:pPr>
      <w:r>
        <w:t xml:space="preserve">C. </w:t>
      </w:r>
      <w:r>
        <w:rPr>
          <w:rFonts w:ascii="宋体" w:hAnsi="宋体" w:eastAsia="宋体" w:cs="宋体"/>
          <w:color w:val="auto"/>
        </w:rPr>
        <w:t>秦朝的郡县制</w:t>
      </w:r>
      <w:r>
        <w:tab/>
      </w:r>
      <w:r>
        <w:t xml:space="preserve">D. </w:t>
      </w:r>
      <w:r>
        <w:rPr>
          <w:rFonts w:ascii="宋体" w:hAnsi="宋体" w:eastAsia="宋体" w:cs="宋体"/>
          <w:color w:val="auto"/>
        </w:rPr>
        <w:t>西汉的“大一统”</w:t>
      </w:r>
    </w:p>
    <w:p w14:paraId="71189B08">
      <w:pPr>
        <w:spacing w:line="360" w:lineRule="auto"/>
        <w:textAlignment w:val="center"/>
        <w:rPr>
          <w:color w:val="000000"/>
        </w:rPr>
      </w:pPr>
      <w:r>
        <w:rPr>
          <w:color w:val="2E75B6"/>
        </w:rPr>
        <w:t>【答案】</w:t>
      </w:r>
      <w:r>
        <w:rPr>
          <w:color w:val="000000"/>
        </w:rPr>
        <w:t>B</w:t>
      </w:r>
    </w:p>
    <w:p w14:paraId="26BFE7D7">
      <w:pPr>
        <w:spacing w:line="360" w:lineRule="auto"/>
        <w:textAlignment w:val="center"/>
        <w:rPr>
          <w:color w:val="000000"/>
        </w:rPr>
      </w:pPr>
      <w:r>
        <w:rPr>
          <w:color w:val="2E75B6"/>
        </w:rPr>
        <w:t>【解析】</w:t>
      </w:r>
    </w:p>
    <w:p w14:paraId="04BA59AD">
      <w:pPr>
        <w:spacing w:line="360" w:lineRule="auto"/>
        <w:jc w:val="left"/>
        <w:textAlignment w:val="center"/>
        <w:rPr>
          <w:color w:val="000000"/>
        </w:rPr>
      </w:pPr>
      <w:r>
        <w:rPr>
          <w:color w:val="000000"/>
        </w:rPr>
        <w:t>【详解】根据题干的“天子建国，诸侯立家，卿置侧室，大夫有贰宗，士有隶子弟，庶人工商各有分亲……”结合所学知识可知，题干中“天子建国，诸侯立家，卿置侧室”等信息体现了西周实行的分封制。题干的“普天之下莫非王土，率土之滨莫非王臣。”意思是：你看广褒无垠的普天之下，没有一处不是国君的封土；你看各处封土的天边尽头，没有一人不是国君的奴仆。“普天之下莫非王土，率土之滨莫非王臣。”反映的是西周的分封制。B项正确；夏朝的“家天下”是王位世袭制的开始标志，排除A项；秦朝的郡县制与题干的“诸侯立家”不符，排除C项；西汉的“大一统”与题干信息无关，排除D项。故选B项。</w:t>
      </w:r>
    </w:p>
    <w:p w14:paraId="49C4A484">
      <w:pPr>
        <w:spacing w:line="360" w:lineRule="auto"/>
        <w:jc w:val="left"/>
        <w:textAlignment w:val="center"/>
        <w:rPr>
          <w:color w:val="000000"/>
        </w:rPr>
      </w:pPr>
      <w:r>
        <w:rPr>
          <w:color w:val="000000"/>
        </w:rPr>
        <w:t xml:space="preserve">2. </w:t>
      </w:r>
      <w:r>
        <w:rPr>
          <w:rFonts w:ascii="宋体" w:hAnsi="宋体" w:eastAsia="宋体" w:cs="宋体"/>
          <w:color w:val="000000"/>
        </w:rPr>
        <w:t>下列人物、时间和科技文化成果的排列，完全正确的是（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86376FC">
      <w:pPr>
        <w:spacing w:line="360" w:lineRule="auto"/>
        <w:jc w:val="left"/>
        <w:textAlignment w:val="center"/>
        <w:rPr>
          <w:color w:val="000000"/>
        </w:rPr>
      </w:pPr>
      <w:r>
        <w:rPr>
          <w:color w:val="000000"/>
        </w:rPr>
        <w:t xml:space="preserve">A. </w:t>
      </w:r>
      <w:r>
        <w:rPr>
          <w:rFonts w:ascii="宋体" w:hAnsi="宋体" w:eastAsia="宋体" w:cs="宋体"/>
          <w:color w:val="000000"/>
        </w:rPr>
        <w:t>蔡伦——东汉——纸的发明和使用</w:t>
      </w:r>
    </w:p>
    <w:p w14:paraId="682C4567">
      <w:pPr>
        <w:spacing w:line="360" w:lineRule="auto"/>
        <w:jc w:val="left"/>
        <w:textAlignment w:val="center"/>
        <w:rPr>
          <w:color w:val="000000"/>
        </w:rPr>
      </w:pPr>
      <w:r>
        <w:rPr>
          <w:color w:val="000000"/>
        </w:rPr>
        <w:t>B</w:t>
      </w:r>
      <w:r>
        <w:rPr>
          <w:color w:val="000000"/>
          <w:position w:val="-22"/>
        </w:rPr>
        <w:drawing>
          <wp:inline distT="0" distB="0" distL="114300" distR="114300">
            <wp:extent cx="31750" cy="8890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11"/>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张仲景——西汉——开创中医学理论和治疗方法</w:t>
      </w:r>
    </w:p>
    <w:p w14:paraId="572F8CEC">
      <w:pPr>
        <w:spacing w:line="360" w:lineRule="auto"/>
        <w:jc w:val="left"/>
        <w:textAlignment w:val="center"/>
        <w:rPr>
          <w:color w:val="000000"/>
        </w:rPr>
      </w:pPr>
      <w:r>
        <w:rPr>
          <w:color w:val="000000"/>
        </w:rPr>
        <w:t xml:space="preserve">C. </w:t>
      </w:r>
      <w:r>
        <w:rPr>
          <w:rFonts w:ascii="宋体" w:hAnsi="宋体" w:eastAsia="宋体" w:cs="宋体"/>
          <w:color w:val="000000"/>
        </w:rPr>
        <w:t>司马迁——西汉——中国古代第一部纪传体通史</w:t>
      </w:r>
    </w:p>
    <w:p w14:paraId="140EB5ED">
      <w:pPr>
        <w:spacing w:line="360" w:lineRule="auto"/>
        <w:jc w:val="left"/>
        <w:textAlignment w:val="center"/>
        <w:rPr>
          <w:color w:val="000000"/>
        </w:rPr>
      </w:pPr>
      <w:r>
        <w:rPr>
          <w:color w:val="000000"/>
        </w:rPr>
        <w:t xml:space="preserve">D. </w:t>
      </w:r>
      <w:r>
        <w:rPr>
          <w:rFonts w:ascii="宋体" w:hAnsi="宋体" w:eastAsia="宋体" w:cs="宋体"/>
          <w:color w:val="000000"/>
        </w:rPr>
        <w:t>张骞——东汉——佛教传入中国内地</w:t>
      </w:r>
    </w:p>
    <w:p w14:paraId="05B38CF1">
      <w:pPr>
        <w:spacing w:line="360" w:lineRule="auto"/>
        <w:textAlignment w:val="center"/>
        <w:rPr>
          <w:color w:val="000000"/>
        </w:rPr>
      </w:pPr>
      <w:r>
        <w:rPr>
          <w:color w:val="2E75B6"/>
        </w:rPr>
        <w:t>【答案】</w:t>
      </w:r>
      <w:r>
        <w:rPr>
          <w:color w:val="000000"/>
        </w:rPr>
        <w:t>C</w:t>
      </w:r>
    </w:p>
    <w:p w14:paraId="76C4F5AF">
      <w:pPr>
        <w:spacing w:line="360" w:lineRule="auto"/>
        <w:textAlignment w:val="center"/>
        <w:rPr>
          <w:color w:val="000000"/>
        </w:rPr>
      </w:pPr>
      <w:r>
        <w:rPr>
          <w:color w:val="2E75B6"/>
        </w:rPr>
        <w:t>【解析】</w:t>
      </w:r>
    </w:p>
    <w:p w14:paraId="4BFD56EC">
      <w:pPr>
        <w:spacing w:line="360" w:lineRule="auto"/>
        <w:jc w:val="left"/>
        <w:textAlignment w:val="center"/>
        <w:rPr>
          <w:color w:val="000000"/>
        </w:rPr>
      </w:pPr>
      <w:r>
        <w:rPr>
          <w:color w:val="000000"/>
        </w:rPr>
        <w:t>【详解】结合所学知识可知，西汉司马迁所著的《史记》记述了从传说中的黄帝到汉武帝时约3000年的史事。《史记》是我国第一部纪传体通史。C项“人物、时间和科技文化成果的排列，完全正确”，符合题意；东汉的蔡伦改进了造纸术，纸的发明是西汉，排除A项；张仲景是东汉名医，排除B项；张骞通西域是西汉汉武帝时期，排除D项。故选C项。</w:t>
      </w:r>
    </w:p>
    <w:p w14:paraId="0364C59E">
      <w:pPr>
        <w:spacing w:line="360" w:lineRule="auto"/>
        <w:jc w:val="left"/>
        <w:textAlignment w:val="center"/>
        <w:rPr>
          <w:color w:val="000000"/>
        </w:rPr>
      </w:pPr>
      <w:r>
        <w:rPr>
          <w:color w:val="000000"/>
        </w:rPr>
        <w:t xml:space="preserve">3. </w:t>
      </w:r>
      <w:r>
        <w:rPr>
          <w:rFonts w:ascii="宋体" w:hAnsi="宋体" w:eastAsia="宋体" w:cs="宋体"/>
          <w:color w:val="000000"/>
        </w:rPr>
        <w:t>下图是一本中国简史类图书的目录（节选）。判断第三章的题目应该是（</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4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650"/>
      </w:tblGrid>
      <w:tr w14:paraId="5AF9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46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A2B883">
            <w:pPr>
              <w:spacing w:line="360" w:lineRule="auto"/>
              <w:jc w:val="left"/>
              <w:textAlignment w:val="center"/>
              <w:rPr>
                <w:color w:val="000000"/>
              </w:rPr>
            </w:pPr>
            <w:r>
              <w:rPr>
                <w:rFonts w:ascii="宋体" w:hAnsi="宋体" w:eastAsia="宋体" w:cs="宋体"/>
                <w:color w:val="000000"/>
              </w:rPr>
              <w:t>导言</w:t>
            </w:r>
            <w:r>
              <w:rPr>
                <w:rFonts w:ascii="Times New Roman" w:hAnsi="Times New Roman" w:eastAsia="Times New Roman" w:cs="Times New Roman"/>
                <w:color w:val="000000"/>
              </w:rPr>
              <w:t xml:space="preserve">      </w:t>
            </w:r>
            <w:r>
              <w:rPr>
                <w:rFonts w:ascii="宋体" w:hAnsi="宋体" w:eastAsia="宋体" w:cs="宋体"/>
                <w:color w:val="000000"/>
              </w:rPr>
              <w:t>中国的诞生</w:t>
            </w:r>
          </w:p>
          <w:p w14:paraId="1672B361">
            <w:pPr>
              <w:spacing w:line="360" w:lineRule="auto"/>
              <w:jc w:val="left"/>
              <w:textAlignment w:val="center"/>
              <w:rPr>
                <w:color w:val="000000"/>
              </w:rPr>
            </w:pPr>
            <w:r>
              <w:rPr>
                <w:rFonts w:ascii="宋体" w:hAnsi="宋体" w:eastAsia="宋体" w:cs="宋体"/>
                <w:color w:val="000000"/>
              </w:rPr>
              <w:t>第一章</w:t>
            </w:r>
            <w:r>
              <w:rPr>
                <w:rFonts w:ascii="Times New Roman" w:hAnsi="Times New Roman" w:eastAsia="Times New Roman" w:cs="Times New Roman"/>
                <w:color w:val="000000"/>
              </w:rPr>
              <w:t xml:space="preserve">    </w:t>
            </w:r>
            <w:r>
              <w:rPr>
                <w:rFonts w:ascii="宋体" w:hAnsi="宋体" w:eastAsia="宋体" w:cs="宋体"/>
                <w:color w:val="000000"/>
              </w:rPr>
              <w:t>先秦：中华文明的气质来源</w:t>
            </w:r>
          </w:p>
          <w:p w14:paraId="6AF3AA36">
            <w:pPr>
              <w:spacing w:line="360" w:lineRule="auto"/>
              <w:jc w:val="left"/>
              <w:textAlignment w:val="center"/>
              <w:rPr>
                <w:color w:val="000000"/>
              </w:rPr>
            </w:pPr>
            <w:r>
              <w:rPr>
                <w:rFonts w:ascii="宋体" w:hAnsi="宋体" w:eastAsia="宋体" w:cs="宋体"/>
                <w:color w:val="000000"/>
              </w:rPr>
              <w:t>第二章</w:t>
            </w:r>
            <w:r>
              <w:rPr>
                <w:rFonts w:ascii="Times New Roman" w:hAnsi="Times New Roman" w:eastAsia="Times New Roman" w:cs="Times New Roman"/>
                <w:color w:val="000000"/>
              </w:rPr>
              <w:t xml:space="preserve">    </w:t>
            </w:r>
            <w:r>
              <w:rPr>
                <w:rFonts w:ascii="宋体" w:hAnsi="宋体" w:eastAsia="宋体" w:cs="宋体"/>
                <w:color w:val="000000"/>
              </w:rPr>
              <w:t>秦汉：中华帝国的框架</w:t>
            </w:r>
          </w:p>
          <w:p w14:paraId="05453A58">
            <w:pPr>
              <w:spacing w:line="360" w:lineRule="auto"/>
              <w:jc w:val="left"/>
              <w:textAlignment w:val="center"/>
              <w:rPr>
                <w:color w:val="000000"/>
              </w:rPr>
            </w:pPr>
            <w:r>
              <w:rPr>
                <w:rFonts w:ascii="宋体" w:hAnsi="宋体" w:eastAsia="宋体" w:cs="宋体"/>
                <w:color w:val="000000"/>
              </w:rPr>
              <w:t>第三章</w:t>
            </w:r>
            <w:r>
              <w:rPr>
                <w:rFonts w:ascii="Times New Roman" w:hAnsi="Times New Roman" w:eastAsia="Times New Roman" w:cs="Times New Roman"/>
                <w:color w:val="000000"/>
              </w:rPr>
              <w:t xml:space="preserve">    </w:t>
            </w:r>
            <w:r>
              <w:rPr>
                <w:rFonts w:ascii="宋体" w:hAnsi="宋体" w:eastAsia="宋体" w:cs="宋体"/>
                <w:color w:val="000000"/>
              </w:rPr>
              <w:t>魏晋南北朝：</w:t>
            </w:r>
            <w:r>
              <w:rPr>
                <w:rFonts w:ascii="Times New Roman" w:hAnsi="Times New Roman" w:eastAsia="Times New Roman" w:cs="Times New Roman"/>
                <w:color w:val="000000"/>
              </w:rPr>
              <w:t>____________________</w:t>
            </w:r>
          </w:p>
          <w:p w14:paraId="27C2D946">
            <w:pPr>
              <w:spacing w:line="360" w:lineRule="auto"/>
              <w:jc w:val="left"/>
              <w:textAlignment w:val="center"/>
              <w:rPr>
                <w:color w:val="000000"/>
              </w:rPr>
            </w:pPr>
            <w:r>
              <w:rPr>
                <w:rFonts w:ascii="宋体" w:hAnsi="宋体" w:eastAsia="宋体" w:cs="宋体"/>
                <w:color w:val="000000"/>
              </w:rPr>
              <w:t>……</w:t>
            </w:r>
          </w:p>
        </w:tc>
      </w:tr>
    </w:tbl>
    <w:p w14:paraId="25ADA7ED">
      <w:pPr>
        <w:spacing w:line="360" w:lineRule="auto"/>
        <w:jc w:val="left"/>
        <w:textAlignment w:val="center"/>
        <w:rPr>
          <w:color w:val="000000"/>
        </w:rPr>
      </w:pPr>
    </w:p>
    <w:p w14:paraId="22F7AE5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民族与思想大融合</w:t>
      </w:r>
      <w:r>
        <w:rPr>
          <w:color w:val="000000"/>
        </w:rPr>
        <w:tab/>
      </w:r>
      <w:r>
        <w:rPr>
          <w:color w:val="000000"/>
        </w:rPr>
        <w:t xml:space="preserve">B. </w:t>
      </w:r>
      <w:r>
        <w:rPr>
          <w:rFonts w:ascii="宋体" w:hAnsi="宋体" w:eastAsia="宋体" w:cs="宋体"/>
          <w:color w:val="000000"/>
        </w:rPr>
        <w:t>帝国</w:t>
      </w:r>
      <w:r>
        <w:rPr>
          <w:rFonts w:ascii="宋体" w:hAnsi="宋体" w:eastAsia="宋体" w:cs="宋体"/>
          <w:color w:val="000000"/>
          <w:position w:val="0"/>
        </w:rPr>
        <w:drawing>
          <wp:inline distT="0" distB="0" distL="114300" distR="114300">
            <wp:extent cx="133350" cy="177800"/>
            <wp:effectExtent l="0" t="0" r="0" b="13335"/>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盛放与凋残</w:t>
      </w:r>
    </w:p>
    <w:p w14:paraId="05EB82B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现代的“拂晓时辰”</w:t>
      </w:r>
      <w:r>
        <w:rPr>
          <w:color w:val="000000"/>
        </w:rPr>
        <w:tab/>
      </w:r>
      <w:r>
        <w:rPr>
          <w:color w:val="000000"/>
        </w:rPr>
        <w:t xml:space="preserve">D. </w:t>
      </w:r>
      <w:r>
        <w:rPr>
          <w:rFonts w:ascii="宋体" w:hAnsi="宋体" w:eastAsia="宋体" w:cs="宋体"/>
          <w:color w:val="000000"/>
        </w:rPr>
        <w:t>没能进入的“大航海时代”</w:t>
      </w:r>
    </w:p>
    <w:p w14:paraId="74F0C945">
      <w:pPr>
        <w:spacing w:line="360" w:lineRule="auto"/>
        <w:textAlignment w:val="center"/>
        <w:rPr>
          <w:color w:val="000000"/>
        </w:rPr>
      </w:pPr>
      <w:r>
        <w:rPr>
          <w:color w:val="2E75B6"/>
        </w:rPr>
        <w:t>【答案】</w:t>
      </w:r>
      <w:r>
        <w:rPr>
          <w:color w:val="000000"/>
        </w:rPr>
        <w:t>A</w:t>
      </w:r>
    </w:p>
    <w:p w14:paraId="2D6DC85F">
      <w:pPr>
        <w:spacing w:line="360" w:lineRule="auto"/>
        <w:textAlignment w:val="center"/>
        <w:rPr>
          <w:color w:val="000000"/>
        </w:rPr>
      </w:pPr>
      <w:r>
        <w:rPr>
          <w:color w:val="2E75B6"/>
        </w:rPr>
        <w:t>【解析】</w:t>
      </w:r>
    </w:p>
    <w:p w14:paraId="4929A085">
      <w:pPr>
        <w:spacing w:line="360" w:lineRule="auto"/>
        <w:jc w:val="left"/>
        <w:textAlignment w:val="center"/>
        <w:rPr>
          <w:color w:val="000000"/>
        </w:rPr>
      </w:pPr>
      <w:r>
        <w:rPr>
          <w:color w:val="000000"/>
        </w:rPr>
        <w:t>【详解】根据题干的“ 魏晋南北朝”结合所学知识可知，魏晋南北朝时期，民族政权分立，各民族之间交往密切，促进了民族交融。A项正确；帝国的盛放与凋残符合明清时期的特征，排除B项；现代的“拂晓时辰”与魏晋南北朝不符，排除C项；没能进入的“大航海时代”与 魏晋南北朝不符，排除D项。故选A项。</w:t>
      </w:r>
    </w:p>
    <w:p w14:paraId="61552833">
      <w:pPr>
        <w:spacing w:line="360" w:lineRule="auto"/>
        <w:jc w:val="left"/>
        <w:textAlignment w:val="center"/>
        <w:rPr>
          <w:color w:val="000000"/>
        </w:rPr>
      </w:pPr>
      <w:r>
        <w:rPr>
          <w:color w:val="000000"/>
        </w:rPr>
        <w:t xml:space="preserve">4. </w:t>
      </w:r>
      <w:r>
        <w:rPr>
          <w:rFonts w:ascii="宋体" w:hAnsi="宋体" w:eastAsia="宋体" w:cs="宋体"/>
          <w:color w:val="000000"/>
        </w:rPr>
        <w:t>从下面“清朝前期玉米、甘薯推广种植图”中，可以直接获得</w:t>
      </w:r>
      <w:r>
        <w:rPr>
          <w:rFonts w:ascii="宋体" w:hAnsi="宋体" w:eastAsia="宋体" w:cs="宋体"/>
          <w:color w:val="000000"/>
          <w:position w:val="0"/>
        </w:rPr>
        <w:drawing>
          <wp:inline distT="0" distB="0" distL="114300" distR="114300">
            <wp:extent cx="133350" cy="177800"/>
            <wp:effectExtent l="0" t="0" r="0" b="13335"/>
            <wp:docPr id="1936767296" name="图片 193676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67296" name="图片 1936767296"/>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信息是（</w:t>
      </w:r>
      <w:r>
        <w:rPr>
          <w:rFonts w:ascii="Times New Roman" w:hAnsi="Times New Roman" w:eastAsia="Times New Roman" w:cs="Times New Roman"/>
          <w:color w:val="000000"/>
        </w:rPr>
        <w:t xml:space="preserve">    </w:t>
      </w:r>
      <w:r>
        <w:rPr>
          <w:rFonts w:ascii="宋体" w:hAnsi="宋体" w:eastAsia="宋体" w:cs="宋体"/>
          <w:color w:val="000000"/>
        </w:rPr>
        <w:t>）</w:t>
      </w:r>
    </w:p>
    <w:p w14:paraId="14A01E03">
      <w:pPr>
        <w:spacing w:line="360" w:lineRule="auto"/>
        <w:jc w:val="left"/>
        <w:textAlignment w:val="center"/>
        <w:rPr>
          <w:color w:val="000000"/>
        </w:rPr>
      </w:pPr>
      <w:r>
        <w:rPr>
          <w:color w:val="000000"/>
        </w:rPr>
        <w:drawing>
          <wp:inline distT="0" distB="0" distL="114300" distR="114300">
            <wp:extent cx="3476625" cy="29241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3476625" cy="2924175"/>
                    </a:xfrm>
                    <a:prstGeom prst="rect">
                      <a:avLst/>
                    </a:prstGeom>
                  </pic:spPr>
                </pic:pic>
              </a:graphicData>
            </a:graphic>
          </wp:inline>
        </w:drawing>
      </w:r>
    </w:p>
    <w:p w14:paraId="4DE0D86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南方经济水平远超北方</w:t>
      </w:r>
      <w:r>
        <w:rPr>
          <w:color w:val="000000"/>
        </w:rPr>
        <w:tab/>
      </w:r>
      <w:r>
        <w:rPr>
          <w:color w:val="000000"/>
        </w:rPr>
        <w:t xml:space="preserve">B. </w:t>
      </w:r>
      <w:r>
        <w:rPr>
          <w:rFonts w:ascii="宋体" w:hAnsi="宋体" w:eastAsia="宋体" w:cs="宋体"/>
          <w:color w:val="000000"/>
        </w:rPr>
        <w:t>农民实际收入稳定增长</w:t>
      </w:r>
    </w:p>
    <w:p w14:paraId="03685CE2">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经济作物品种不断增加</w:t>
      </w:r>
      <w:r>
        <w:rPr>
          <w:color w:val="000000"/>
        </w:rPr>
        <w:tab/>
      </w:r>
      <w:r>
        <w:rPr>
          <w:color w:val="000000"/>
        </w:rPr>
        <w:t xml:space="preserve">D. </w:t>
      </w:r>
      <w:r>
        <w:rPr>
          <w:rFonts w:ascii="宋体" w:hAnsi="宋体" w:eastAsia="宋体" w:cs="宋体"/>
          <w:color w:val="000000"/>
        </w:rPr>
        <w:t>高产粮食种植得到推广</w:t>
      </w:r>
    </w:p>
    <w:p w14:paraId="71D6D66D">
      <w:pPr>
        <w:spacing w:line="360" w:lineRule="auto"/>
        <w:textAlignment w:val="center"/>
        <w:rPr>
          <w:color w:val="000000"/>
        </w:rPr>
      </w:pPr>
      <w:r>
        <w:rPr>
          <w:color w:val="2E75B6"/>
        </w:rPr>
        <w:t>【答案】</w:t>
      </w:r>
      <w:r>
        <w:rPr>
          <w:color w:val="000000"/>
        </w:rPr>
        <w:t>D</w:t>
      </w:r>
    </w:p>
    <w:p w14:paraId="3FFB4965">
      <w:pPr>
        <w:spacing w:line="360" w:lineRule="auto"/>
        <w:textAlignment w:val="center"/>
        <w:rPr>
          <w:color w:val="000000"/>
        </w:rPr>
      </w:pPr>
      <w:r>
        <w:rPr>
          <w:color w:val="2E75B6"/>
        </w:rPr>
        <w:t>【解析】</w:t>
      </w:r>
    </w:p>
    <w:p w14:paraId="1B0B63AC">
      <w:pPr>
        <w:spacing w:line="360" w:lineRule="auto"/>
        <w:jc w:val="left"/>
        <w:textAlignment w:val="center"/>
        <w:rPr>
          <w:color w:val="000000"/>
        </w:rPr>
      </w:pPr>
      <w:r>
        <w:rPr>
          <w:color w:val="000000"/>
        </w:rPr>
        <w:t>【详解】根据题干的“清朝前期玉米、甘薯推广种植图”信息，可以看出清朝前期，玉米、甘薯等高产粮食种植得到推广，遍及南北，D项正确；南方经济水平远超北方在“清朝前期玉米、甘薯推广种植图”不能体现，排除A项；农民实际收入稳定增长不能从“清朝前期玉米、甘薯推广种植图”中直接获取，排除B项；玉米、甘薯属于粮食作物，排除C项。故选D项。</w:t>
      </w:r>
    </w:p>
    <w:p w14:paraId="7BAB8B71">
      <w:pPr>
        <w:spacing w:line="360" w:lineRule="auto"/>
        <w:jc w:val="left"/>
        <w:textAlignment w:val="center"/>
        <w:rPr>
          <w:color w:val="000000"/>
        </w:rPr>
      </w:pPr>
      <w:r>
        <w:rPr>
          <w:color w:val="000000"/>
        </w:rPr>
        <w:t xml:space="preserve">5. </w:t>
      </w:r>
      <w:r>
        <w:rPr>
          <w:rFonts w:ascii="宋体" w:hAnsi="宋体" w:eastAsia="宋体" w:cs="宋体"/>
          <w:color w:val="000000"/>
        </w:rPr>
        <w:t>有学者认为，太平天国农民运动、洋务运动、维新运动、资产阶级革命标志着近代中国历史前进的基本脉络，洋务运动是中国近代化的开始，值得加以肯定。他是要肯定洋务运动的（</w:t>
      </w:r>
      <w:r>
        <w:rPr>
          <w:rFonts w:ascii="Times New Roman" w:hAnsi="Times New Roman" w:eastAsia="Times New Roman" w:cs="Times New Roman"/>
          <w:color w:val="000000"/>
        </w:rPr>
        <w:t xml:space="preserve">    </w:t>
      </w:r>
      <w:r>
        <w:rPr>
          <w:rFonts w:ascii="宋体" w:hAnsi="宋体" w:eastAsia="宋体" w:cs="宋体"/>
          <w:color w:val="000000"/>
        </w:rPr>
        <w:t>）</w:t>
      </w:r>
    </w:p>
    <w:p w14:paraId="292F85D3">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指导思想</w:t>
      </w:r>
      <w:r>
        <w:rPr>
          <w:color w:val="000000"/>
        </w:rPr>
        <w:tab/>
      </w:r>
      <w:r>
        <w:rPr>
          <w:color w:val="000000"/>
        </w:rPr>
        <w:t xml:space="preserve">B. </w:t>
      </w:r>
      <w:r>
        <w:rPr>
          <w:rFonts w:ascii="宋体" w:hAnsi="宋体" w:eastAsia="宋体" w:cs="宋体"/>
          <w:color w:val="000000"/>
        </w:rPr>
        <w:t>目的</w:t>
      </w:r>
      <w:r>
        <w:rPr>
          <w:color w:val="000000"/>
        </w:rPr>
        <w:tab/>
      </w:r>
      <w:r>
        <w:rPr>
          <w:color w:val="000000"/>
        </w:rPr>
        <w:t xml:space="preserve">C. </w:t>
      </w:r>
      <w:r>
        <w:rPr>
          <w:rFonts w:ascii="宋体" w:hAnsi="宋体" w:eastAsia="宋体" w:cs="宋体"/>
          <w:color w:val="000000"/>
        </w:rPr>
        <w:t>历史地位</w:t>
      </w:r>
      <w:r>
        <w:rPr>
          <w:color w:val="000000"/>
        </w:rPr>
        <w:tab/>
      </w:r>
      <w:r>
        <w:rPr>
          <w:color w:val="000000"/>
        </w:rPr>
        <w:t xml:space="preserve">D. </w:t>
      </w:r>
      <w:r>
        <w:rPr>
          <w:rFonts w:ascii="宋体" w:hAnsi="宋体" w:eastAsia="宋体" w:cs="宋体"/>
          <w:color w:val="000000"/>
        </w:rPr>
        <w:t>性质</w:t>
      </w:r>
    </w:p>
    <w:p w14:paraId="020CFF3B">
      <w:pPr>
        <w:spacing w:line="360" w:lineRule="auto"/>
        <w:textAlignment w:val="center"/>
        <w:rPr>
          <w:color w:val="000000"/>
        </w:rPr>
      </w:pPr>
      <w:r>
        <w:rPr>
          <w:color w:val="2E75B6"/>
        </w:rPr>
        <w:t>【答案】</w:t>
      </w:r>
      <w:r>
        <w:rPr>
          <w:color w:val="000000"/>
        </w:rPr>
        <w:t>C</w:t>
      </w:r>
    </w:p>
    <w:p w14:paraId="6B9063C6">
      <w:pPr>
        <w:spacing w:line="360" w:lineRule="auto"/>
        <w:textAlignment w:val="center"/>
        <w:rPr>
          <w:color w:val="000000"/>
        </w:rPr>
      </w:pPr>
      <w:r>
        <w:rPr>
          <w:color w:val="2E75B6"/>
        </w:rPr>
        <w:t>【解析】</w:t>
      </w:r>
    </w:p>
    <w:p w14:paraId="4FD06538">
      <w:pPr>
        <w:spacing w:line="360" w:lineRule="auto"/>
        <w:jc w:val="left"/>
        <w:textAlignment w:val="center"/>
        <w:rPr>
          <w:color w:val="000000"/>
        </w:rPr>
      </w:pPr>
      <w:r>
        <w:rPr>
          <w:color w:val="000000"/>
        </w:rPr>
        <w:t>【详解】根据题干</w:t>
      </w:r>
      <w:r>
        <w:rPr>
          <w:color w:val="000000"/>
          <w:position w:val="0"/>
        </w:rPr>
        <w:drawing>
          <wp:inline distT="0" distB="0" distL="114300" distR="114300">
            <wp:extent cx="133350" cy="177800"/>
            <wp:effectExtent l="0" t="0" r="0" b="13335"/>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color w:val="000000"/>
        </w:rPr>
        <w:t>“洋务运动是中国近代化的开始，值得加以肯定”结合所学知识可知，洋务运动是中国历史上第一次近代化运动。中国近代化的军事工业、民用企业、交通运输业等逐渐发展起来，在客观上促进了中国民族资本主义的产生，对外国资本的入侵起到了一定的抵制作用。学者是要肯定洋务运动的历史地位，C项正确；洋务运动的指导思想在题干信息中未涉及，排除A项；洋务运动的目的是利用西方先进技术，强兵富国，维护清王朝的统治，排除B项；洋务运动的性质是一次失败的封建统治者的自救运动，排除D项。故选C项。</w:t>
      </w:r>
    </w:p>
    <w:p w14:paraId="5E5AFC13">
      <w:pPr>
        <w:spacing w:line="360" w:lineRule="auto"/>
        <w:jc w:val="left"/>
        <w:textAlignment w:val="center"/>
        <w:rPr>
          <w:color w:val="000000"/>
        </w:rPr>
      </w:pPr>
      <w:r>
        <w:rPr>
          <w:color w:val="000000"/>
        </w:rPr>
        <w:t xml:space="preserve">6. </w:t>
      </w:r>
      <w:r>
        <w:rPr>
          <w:rFonts w:ascii="宋体" w:hAnsi="宋体" w:eastAsia="宋体" w:cs="宋体"/>
          <w:color w:val="000000"/>
        </w:rPr>
        <w:t>近代，一位著名人物病逝，世人纷纷赠送挽联纪念，其中一幅是</w:t>
      </w:r>
      <w:r>
        <w:rPr>
          <w:rFonts w:ascii="Times New Roman" w:hAnsi="Times New Roman" w:eastAsia="Times New Roman" w:cs="Times New Roman"/>
          <w:color w:val="000000"/>
        </w:rPr>
        <w:t>:</w:t>
      </w:r>
      <w:r>
        <w:rPr>
          <w:rFonts w:ascii="宋体" w:hAnsi="宋体" w:eastAsia="宋体" w:cs="宋体"/>
          <w:color w:val="000000"/>
        </w:rPr>
        <w:t>“是实业大家，是教育专家，中外咸钦，岂仅鸿胪传第一；有文章翼世，有道德淑世，江淮共仰，永怀国士叹无双</w:t>
      </w:r>
      <w:r>
        <w:rPr>
          <w:rFonts w:ascii="Times New Roman" w:hAnsi="Times New Roman" w:eastAsia="Times New Roman" w:cs="Times New Roman"/>
          <w:color w:val="000000"/>
        </w:rPr>
        <w:t>!</w:t>
      </w:r>
      <w:r>
        <w:rPr>
          <w:rFonts w:ascii="宋体" w:hAnsi="宋体" w:eastAsia="宋体" w:cs="宋体"/>
          <w:color w:val="000000"/>
        </w:rPr>
        <w:t>”该挽联纪念的人物是（</w:t>
      </w:r>
      <w:r>
        <w:rPr>
          <w:rFonts w:ascii="Times New Roman" w:hAnsi="Times New Roman" w:eastAsia="Times New Roman" w:cs="Times New Roman"/>
          <w:color w:val="000000"/>
        </w:rPr>
        <w:t xml:space="preserve">    </w:t>
      </w:r>
      <w:r>
        <w:rPr>
          <w:rFonts w:ascii="宋体" w:hAnsi="宋体" w:eastAsia="宋体" w:cs="宋体"/>
          <w:color w:val="000000"/>
        </w:rPr>
        <w:t>）</w:t>
      </w:r>
    </w:p>
    <w:p w14:paraId="69D80E9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谭嗣同</w:t>
      </w:r>
      <w:r>
        <w:rPr>
          <w:color w:val="000000"/>
        </w:rPr>
        <w:tab/>
      </w:r>
      <w:r>
        <w:rPr>
          <w:color w:val="000000"/>
        </w:rPr>
        <w:t xml:space="preserve">B. </w:t>
      </w:r>
      <w:r>
        <w:rPr>
          <w:rFonts w:ascii="宋体" w:hAnsi="宋体" w:eastAsia="宋体" w:cs="宋体"/>
          <w:color w:val="000000"/>
        </w:rPr>
        <w:t>张謇</w:t>
      </w:r>
      <w:r>
        <w:rPr>
          <w:color w:val="000000"/>
        </w:rPr>
        <w:tab/>
      </w:r>
      <w:r>
        <w:rPr>
          <w:color w:val="000000"/>
        </w:rPr>
        <w:t xml:space="preserve">C. </w:t>
      </w:r>
      <w:r>
        <w:rPr>
          <w:rFonts w:ascii="宋体" w:hAnsi="宋体" w:eastAsia="宋体" w:cs="宋体"/>
          <w:color w:val="000000"/>
        </w:rPr>
        <w:t>宋教仁</w:t>
      </w:r>
      <w:r>
        <w:rPr>
          <w:color w:val="000000"/>
        </w:rPr>
        <w:tab/>
      </w:r>
      <w:r>
        <w:rPr>
          <w:color w:val="000000"/>
        </w:rPr>
        <w:t xml:space="preserve">D. </w:t>
      </w:r>
      <w:r>
        <w:rPr>
          <w:rFonts w:ascii="宋体" w:hAnsi="宋体" w:eastAsia="宋体" w:cs="宋体"/>
          <w:color w:val="000000"/>
        </w:rPr>
        <w:t>胡适</w:t>
      </w:r>
    </w:p>
    <w:p w14:paraId="5D0B4166">
      <w:pPr>
        <w:spacing w:line="360" w:lineRule="auto"/>
        <w:textAlignment w:val="center"/>
        <w:rPr>
          <w:color w:val="000000"/>
        </w:rPr>
      </w:pPr>
      <w:r>
        <w:rPr>
          <w:color w:val="2E75B6"/>
        </w:rPr>
        <w:t>【答案】</w:t>
      </w:r>
      <w:r>
        <w:rPr>
          <w:color w:val="000000"/>
        </w:rPr>
        <w:t>B</w:t>
      </w:r>
    </w:p>
    <w:p w14:paraId="44FE3540">
      <w:pPr>
        <w:spacing w:line="360" w:lineRule="auto"/>
        <w:textAlignment w:val="center"/>
        <w:rPr>
          <w:color w:val="000000"/>
        </w:rPr>
      </w:pPr>
      <w:r>
        <w:rPr>
          <w:color w:val="2E75B6"/>
        </w:rPr>
        <w:t>【解析】</w:t>
      </w:r>
    </w:p>
    <w:p w14:paraId="7189400E">
      <w:pPr>
        <w:spacing w:line="360" w:lineRule="auto"/>
        <w:jc w:val="left"/>
        <w:textAlignment w:val="center"/>
        <w:rPr>
          <w:color w:val="000000"/>
        </w:rPr>
      </w:pPr>
      <w:r>
        <w:rPr>
          <w:color w:val="000000"/>
        </w:rPr>
        <w:t>【详解】根据题干材料，结合所学知识可知，“是实业大家，是教育专家，中外咸钦，岂仅鸿胪传第一；有文章翼世，有道德淑世，江淮共仰，永怀国士叹无双!”是纪念张謇的挽联。状元实业家张謇创办大生纱厂，带动了很多中国人走上“实业救国”道路。B项正确；谭嗣同为戊戌变法流血牺牲，与题干的“实业大家”不符，排除A项；宋教仁与题干的“实业大家”不符，排除C项；胡适是新文化运动的代表人，排除D项。故选B项。</w:t>
      </w:r>
    </w:p>
    <w:p w14:paraId="24825687">
      <w:pPr>
        <w:spacing w:line="360" w:lineRule="auto"/>
        <w:jc w:val="left"/>
        <w:textAlignment w:val="center"/>
        <w:rPr>
          <w:color w:val="000000"/>
        </w:rPr>
      </w:pPr>
      <w:r>
        <w:rPr>
          <w:color w:val="000000"/>
        </w:rPr>
        <w:t xml:space="preserve">7. </w:t>
      </w:r>
      <w:r>
        <w:rPr>
          <w:rFonts w:ascii="Times New Roman" w:hAnsi="Times New Roman" w:eastAsia="Times New Roman" w:cs="Times New Roman"/>
          <w:color w:val="000000"/>
        </w:rPr>
        <w:t>20</w:t>
      </w:r>
      <w:r>
        <w:rPr>
          <w:rFonts w:ascii="宋体" w:hAnsi="宋体" w:eastAsia="宋体" w:cs="宋体"/>
          <w:color w:val="000000"/>
        </w:rPr>
        <w:t>世纪</w:t>
      </w:r>
      <w:r>
        <w:rPr>
          <w:rFonts w:ascii="Times New Roman" w:hAnsi="Times New Roman" w:eastAsia="Times New Roman" w:cs="Times New Roman"/>
          <w:color w:val="000000"/>
        </w:rPr>
        <w:t>20</w:t>
      </w:r>
      <w:r>
        <w:rPr>
          <w:rFonts w:ascii="宋体" w:hAnsi="宋体" w:eastAsia="宋体" w:cs="宋体"/>
          <w:color w:val="000000"/>
        </w:rPr>
        <w:t>年代，爆发了国共两党共同推动的国民大革命，北伐战争的胜利推进，给中华民族和中国社会带来了新希望。此时随北伐一起传遍全国的口号是（</w:t>
      </w:r>
      <w:r>
        <w:rPr>
          <w:rFonts w:ascii="Times New Roman" w:hAnsi="Times New Roman" w:eastAsia="Times New Roman" w:cs="Times New Roman"/>
          <w:color w:val="000000"/>
        </w:rPr>
        <w:t xml:space="preserve">    </w:t>
      </w:r>
      <w:r>
        <w:rPr>
          <w:rFonts w:ascii="宋体" w:hAnsi="宋体" w:eastAsia="宋体" w:cs="宋体"/>
          <w:color w:val="000000"/>
        </w:rPr>
        <w:t>）</w:t>
      </w:r>
    </w:p>
    <w:p w14:paraId="607243CF">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驱除鞑虏，恢复中华</w:t>
      </w:r>
      <w:r>
        <w:rPr>
          <w:color w:val="000000"/>
        </w:rPr>
        <w:tab/>
      </w:r>
      <w:r>
        <w:rPr>
          <w:color w:val="000000"/>
        </w:rPr>
        <w:t xml:space="preserve">B. </w:t>
      </w:r>
      <w:r>
        <w:rPr>
          <w:rFonts w:ascii="宋体" w:hAnsi="宋体" w:eastAsia="宋体" w:cs="宋体"/>
          <w:color w:val="000000"/>
        </w:rPr>
        <w:t>外争主权，内除国贼</w:t>
      </w:r>
    </w:p>
    <w:p w14:paraId="75A82967">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打倒列强，除军阀</w:t>
      </w:r>
      <w:r>
        <w:rPr>
          <w:color w:val="000000"/>
        </w:rPr>
        <w:tab/>
      </w:r>
      <w:r>
        <w:rPr>
          <w:color w:val="000000"/>
        </w:rPr>
        <w:t xml:space="preserve">D. </w:t>
      </w:r>
      <w:r>
        <w:rPr>
          <w:rFonts w:ascii="宋体" w:hAnsi="宋体" w:eastAsia="宋体" w:cs="宋体"/>
          <w:color w:val="000000"/>
        </w:rPr>
        <w:t>停止内战，一致抗日</w:t>
      </w:r>
    </w:p>
    <w:p w14:paraId="6997C804">
      <w:pPr>
        <w:spacing w:line="360" w:lineRule="auto"/>
        <w:textAlignment w:val="center"/>
        <w:rPr>
          <w:color w:val="000000"/>
        </w:rPr>
      </w:pPr>
      <w:r>
        <w:rPr>
          <w:color w:val="2E75B6"/>
        </w:rPr>
        <w:t>【答案】</w:t>
      </w:r>
      <w:r>
        <w:rPr>
          <w:color w:val="000000"/>
        </w:rPr>
        <w:t>C</w:t>
      </w:r>
    </w:p>
    <w:p w14:paraId="5B81D089">
      <w:pPr>
        <w:spacing w:line="360" w:lineRule="auto"/>
        <w:textAlignment w:val="center"/>
        <w:rPr>
          <w:color w:val="000000"/>
        </w:rPr>
      </w:pPr>
      <w:r>
        <w:rPr>
          <w:color w:val="2E75B6"/>
        </w:rPr>
        <w:t>【解析】</w:t>
      </w:r>
    </w:p>
    <w:p w14:paraId="01EF567F">
      <w:pPr>
        <w:spacing w:line="360" w:lineRule="auto"/>
        <w:jc w:val="left"/>
        <w:textAlignment w:val="center"/>
        <w:rPr>
          <w:color w:val="000000"/>
        </w:rPr>
      </w:pPr>
      <w:r>
        <w:rPr>
          <w:color w:val="000000"/>
        </w:rPr>
        <w:t>【详解】根据题干的“随北伐一起传遍全国的口号”结合所学知识可知，北伐战争的口号是“打倒列强，除军阀”，C项正确；“驱除鞑虏，恢复中华”与中国同盟会有关，排除A项；“外争主权，内除国贼”是五四运动的口号，排除B项；“停止内战，一致抗日”是一二·九运动的口号，排除D项。故选C项。</w:t>
      </w:r>
    </w:p>
    <w:p w14:paraId="013DC720">
      <w:pPr>
        <w:spacing w:line="360" w:lineRule="auto"/>
        <w:jc w:val="left"/>
        <w:textAlignment w:val="center"/>
        <w:rPr>
          <w:color w:val="000000"/>
        </w:rPr>
      </w:pPr>
      <w:r>
        <w:rPr>
          <w:color w:val="000000"/>
        </w:rPr>
        <w:t xml:space="preserve">8. </w:t>
      </w:r>
      <w:r>
        <w:rPr>
          <w:rFonts w:ascii="宋体" w:hAnsi="宋体" w:eastAsia="宋体" w:cs="宋体"/>
          <w:color w:val="000000"/>
        </w:rPr>
        <w:t>一次会议上，毛泽东指出，要把中国逐渐由落后的农业国变为先进的工业国，号召全党要学会管理和建设城市，将恢复与发展生产作为城市工作的中心。这表明党正致力于（</w:t>
      </w:r>
      <w:r>
        <w:rPr>
          <w:rFonts w:ascii="Times New Roman" w:hAnsi="Times New Roman" w:eastAsia="Times New Roman" w:cs="Times New Roman"/>
          <w:color w:val="000000"/>
        </w:rPr>
        <w:t xml:space="preserve">    </w:t>
      </w:r>
      <w:r>
        <w:rPr>
          <w:rFonts w:ascii="宋体" w:hAnsi="宋体" w:eastAsia="宋体" w:cs="宋体"/>
          <w:color w:val="000000"/>
        </w:rPr>
        <w:t>）</w:t>
      </w:r>
    </w:p>
    <w:p w14:paraId="08FD147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纠正组织和军事上的错误</w:t>
      </w:r>
      <w:r>
        <w:rPr>
          <w:color w:val="000000"/>
        </w:rPr>
        <w:tab/>
      </w:r>
      <w:r>
        <w:rPr>
          <w:color w:val="000000"/>
        </w:rPr>
        <w:t xml:space="preserve">B. </w:t>
      </w:r>
      <w:r>
        <w:rPr>
          <w:rFonts w:ascii="宋体" w:hAnsi="宋体" w:eastAsia="宋体" w:cs="宋体"/>
          <w:color w:val="000000"/>
        </w:rPr>
        <w:t>建立一个新民主主义的中国</w:t>
      </w:r>
    </w:p>
    <w:p w14:paraId="2958EFC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创造工农武装割据的局面</w:t>
      </w:r>
      <w:r>
        <w:rPr>
          <w:color w:val="000000"/>
        </w:rPr>
        <w:tab/>
      </w:r>
      <w:r>
        <w:rPr>
          <w:color w:val="000000"/>
        </w:rPr>
        <w:t xml:space="preserve">D. </w:t>
      </w:r>
      <w:r>
        <w:rPr>
          <w:rFonts w:ascii="宋体" w:hAnsi="宋体" w:eastAsia="宋体" w:cs="宋体"/>
          <w:color w:val="000000"/>
        </w:rPr>
        <w:t>把工作重心由乡村转向城市</w:t>
      </w:r>
    </w:p>
    <w:p w14:paraId="3214A176">
      <w:pPr>
        <w:spacing w:line="360" w:lineRule="auto"/>
        <w:textAlignment w:val="center"/>
        <w:rPr>
          <w:color w:val="000000"/>
        </w:rPr>
      </w:pPr>
      <w:r>
        <w:rPr>
          <w:color w:val="2E75B6"/>
        </w:rPr>
        <w:t>【答案】</w:t>
      </w:r>
      <w:r>
        <w:rPr>
          <w:color w:val="000000"/>
        </w:rPr>
        <w:t>D</w:t>
      </w:r>
    </w:p>
    <w:p w14:paraId="399268A0">
      <w:pPr>
        <w:spacing w:line="360" w:lineRule="auto"/>
        <w:textAlignment w:val="center"/>
        <w:rPr>
          <w:color w:val="000000"/>
        </w:rPr>
      </w:pPr>
      <w:r>
        <w:rPr>
          <w:color w:val="2E75B6"/>
        </w:rPr>
        <w:t>【解析】</w:t>
      </w:r>
    </w:p>
    <w:p w14:paraId="04CC5312">
      <w:pPr>
        <w:spacing w:line="360" w:lineRule="auto"/>
        <w:jc w:val="left"/>
        <w:textAlignment w:val="center"/>
        <w:rPr>
          <w:color w:val="000000"/>
        </w:rPr>
      </w:pPr>
      <w:r>
        <w:rPr>
          <w:color w:val="000000"/>
        </w:rPr>
        <w:t>【详解】根据题干的“要把中国逐渐由落后的农业国变为先进的工业国，号召全党要学会管理和建设城市，将恢复与发展生产作为城市工作的中心。”结合所学知识可知，1949年召开的七届二中全会，主要内容有“从现在起，党的工作重心由乡村转移到城市，开始由城市领导乡村的时期；革命胜利后，党的总任务是迅速恢复和发展生产，使中国稳步地由农业国变为工业国，把中国建设成为一个伟大的社会主义国家”由此可知，题干材料表明党正致力于把工作重心由乡村转向城市，D项正确；纠正组织和军事上的错误是遵义会议，排除A项；</w:t>
      </w:r>
      <w:r>
        <w:rPr>
          <w:rFonts w:ascii="宋体" w:hAnsi="宋体" w:eastAsia="宋体" w:cs="宋体"/>
          <w:color w:val="000000"/>
        </w:rPr>
        <w:t>建立一个新民主主义的中国与题干信息无关</w:t>
      </w:r>
      <w:r>
        <w:rPr>
          <w:color w:val="000000"/>
        </w:rPr>
        <w:t>，排除B项；创造工农武装割据的局面开始于井冈山革命根据地的创建，排除C项。故选D项。</w:t>
      </w:r>
    </w:p>
    <w:p w14:paraId="43DA85D7">
      <w:pPr>
        <w:spacing w:line="360" w:lineRule="auto"/>
        <w:jc w:val="left"/>
        <w:textAlignment w:val="center"/>
        <w:rPr>
          <w:color w:val="000000"/>
        </w:rPr>
      </w:pPr>
      <w:r>
        <w:rPr>
          <w:color w:val="000000"/>
        </w:rPr>
        <w:t xml:space="preserve">9. </w:t>
      </w:r>
      <w:r>
        <w:rPr>
          <w:rFonts w:ascii="宋体" w:hAnsi="宋体" w:eastAsia="宋体" w:cs="宋体"/>
          <w:color w:val="000000"/>
        </w:rPr>
        <w:t>古代亚非文明成就辉煌。其中，楔形文字和《汉谟拉比法典》出现在（</w:t>
      </w:r>
      <w:r>
        <w:rPr>
          <w:rFonts w:ascii="Times New Roman" w:hAnsi="Times New Roman" w:eastAsia="Times New Roman" w:cs="Times New Roman"/>
          <w:color w:val="000000"/>
        </w:rPr>
        <w:t xml:space="preserve">    </w:t>
      </w:r>
      <w:r>
        <w:rPr>
          <w:rFonts w:ascii="宋体" w:hAnsi="宋体" w:eastAsia="宋体" w:cs="宋体"/>
          <w:color w:val="000000"/>
        </w:rPr>
        <w:t>）</w:t>
      </w:r>
    </w:p>
    <w:p w14:paraId="503BA7C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美索不达米亚</w:t>
      </w:r>
      <w:r>
        <w:rPr>
          <w:color w:val="000000"/>
        </w:rPr>
        <w:tab/>
      </w:r>
      <w:r>
        <w:rPr>
          <w:color w:val="000000"/>
        </w:rPr>
        <w:t xml:space="preserve">B. </w:t>
      </w:r>
      <w:r>
        <w:rPr>
          <w:rFonts w:ascii="宋体" w:hAnsi="宋体" w:eastAsia="宋体" w:cs="宋体"/>
          <w:color w:val="000000"/>
        </w:rPr>
        <w:t>非洲东北角</w:t>
      </w:r>
      <w:r>
        <w:rPr>
          <w:color w:val="000000"/>
        </w:rPr>
        <w:tab/>
      </w:r>
      <w:r>
        <w:rPr>
          <w:color w:val="000000"/>
        </w:rPr>
        <w:t xml:space="preserve">C. </w:t>
      </w:r>
      <w:r>
        <w:rPr>
          <w:rFonts w:ascii="宋体" w:hAnsi="宋体" w:eastAsia="宋体" w:cs="宋体"/>
          <w:color w:val="000000"/>
        </w:rPr>
        <w:t>小亚细亚半岛</w:t>
      </w:r>
      <w:r>
        <w:rPr>
          <w:color w:val="000000"/>
        </w:rPr>
        <w:tab/>
      </w:r>
      <w:r>
        <w:rPr>
          <w:color w:val="000000"/>
        </w:rPr>
        <w:t xml:space="preserve">D. </w:t>
      </w:r>
      <w:r>
        <w:rPr>
          <w:rFonts w:ascii="宋体" w:hAnsi="宋体" w:eastAsia="宋体" w:cs="宋体"/>
          <w:color w:val="000000"/>
        </w:rPr>
        <w:t>南亚次大陆</w:t>
      </w:r>
    </w:p>
    <w:p w14:paraId="75E2F02D">
      <w:pPr>
        <w:spacing w:line="360" w:lineRule="auto"/>
        <w:textAlignment w:val="center"/>
        <w:rPr>
          <w:color w:val="000000"/>
        </w:rPr>
      </w:pPr>
      <w:r>
        <w:rPr>
          <w:color w:val="2E75B6"/>
        </w:rPr>
        <w:t>【答案】</w:t>
      </w:r>
      <w:r>
        <w:rPr>
          <w:color w:val="000000"/>
        </w:rPr>
        <w:t>A</w:t>
      </w:r>
    </w:p>
    <w:p w14:paraId="2C3797BC">
      <w:pPr>
        <w:spacing w:line="360" w:lineRule="auto"/>
        <w:textAlignment w:val="center"/>
        <w:rPr>
          <w:color w:val="000000"/>
        </w:rPr>
      </w:pPr>
      <w:r>
        <w:rPr>
          <w:color w:val="2E75B6"/>
        </w:rPr>
        <w:t>【解析】</w:t>
      </w:r>
    </w:p>
    <w:p w14:paraId="754CD540">
      <w:pPr>
        <w:spacing w:line="360" w:lineRule="auto"/>
        <w:jc w:val="left"/>
        <w:textAlignment w:val="center"/>
        <w:rPr>
          <w:color w:val="000000"/>
        </w:rPr>
      </w:pPr>
      <w:r>
        <w:rPr>
          <w:color w:val="000000"/>
        </w:rPr>
        <w:t>【详解】根据题干的“楔形文字和《汉谟拉比法典》”结合所学知识可知，楔形文字和《汉谟拉比法典》是古代两河流域的文明成就。“两河”，是指西亚的幼发拉底河与底格里斯河。两河流域，又称“美索不达米亚”，意即“两河之间的地方”，大体上是以今天伊拉克首都巴格达为中心的狭长地带。A项正确；非洲东北角是尼罗河流域，孕育了古代埃及文明，排除B项；小亚细亚半岛与《汉谟拉比法典》无关，排除C项；南亚次大陆《汉谟拉比法典》无关，排除D项。故选A项。</w:t>
      </w:r>
    </w:p>
    <w:p w14:paraId="36480145">
      <w:pPr>
        <w:spacing w:line="360" w:lineRule="auto"/>
        <w:jc w:val="left"/>
        <w:textAlignment w:val="center"/>
        <w:rPr>
          <w:color w:val="000000"/>
        </w:rPr>
      </w:pPr>
      <w:r>
        <w:rPr>
          <w:color w:val="000000"/>
        </w:rPr>
        <w:t xml:space="preserve">10. </w:t>
      </w:r>
      <w:r>
        <w:rPr>
          <w:rFonts w:ascii="宋体" w:hAnsi="宋体" w:eastAsia="宋体" w:cs="宋体"/>
          <w:color w:val="000000"/>
        </w:rPr>
        <w:t>在中世纪的欧洲，国王或皇帝是名义上的最高统治者，他们通过封君封臣制度与各级封建主联系，封建主作为领主在各自领地内行使权力。这一情形在政治上导致了（</w:t>
      </w:r>
      <w:r>
        <w:rPr>
          <w:rFonts w:ascii="Times New Roman" w:hAnsi="Times New Roman" w:eastAsia="Times New Roman" w:cs="Times New Roman"/>
          <w:color w:val="000000"/>
        </w:rPr>
        <w:t xml:space="preserve">    </w:t>
      </w:r>
      <w:r>
        <w:rPr>
          <w:rFonts w:ascii="宋体" w:hAnsi="宋体" w:eastAsia="宋体" w:cs="宋体"/>
          <w:color w:val="000000"/>
        </w:rPr>
        <w:t>）</w:t>
      </w:r>
    </w:p>
    <w:p w14:paraId="45CFE9CE">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基督教的兴起</w:t>
      </w:r>
      <w:r>
        <w:rPr>
          <w:color w:val="000000"/>
        </w:rPr>
        <w:tab/>
      </w:r>
      <w:r>
        <w:rPr>
          <w:color w:val="000000"/>
        </w:rPr>
        <w:t xml:space="preserve">B. </w:t>
      </w:r>
      <w:r>
        <w:rPr>
          <w:rFonts w:ascii="宋体" w:hAnsi="宋体" w:eastAsia="宋体" w:cs="宋体"/>
          <w:color w:val="000000"/>
        </w:rPr>
        <w:t>不同程度割据的形成</w:t>
      </w:r>
    </w:p>
    <w:p w14:paraId="73ED831A">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自由城市出现</w:t>
      </w:r>
      <w:r>
        <w:rPr>
          <w:color w:val="000000"/>
        </w:rPr>
        <w:tab/>
      </w:r>
      <w:r>
        <w:rPr>
          <w:color w:val="000000"/>
        </w:rPr>
        <w:t xml:space="preserve">D. </w:t>
      </w:r>
      <w:r>
        <w:rPr>
          <w:rFonts w:ascii="宋体" w:hAnsi="宋体" w:eastAsia="宋体" w:cs="宋体"/>
          <w:color w:val="000000"/>
        </w:rPr>
        <w:t>大学自治权利的加强</w:t>
      </w:r>
    </w:p>
    <w:p w14:paraId="1596764B">
      <w:pPr>
        <w:spacing w:line="360" w:lineRule="auto"/>
        <w:textAlignment w:val="center"/>
        <w:rPr>
          <w:color w:val="000000"/>
        </w:rPr>
      </w:pPr>
      <w:r>
        <w:rPr>
          <w:color w:val="2E75B6"/>
        </w:rPr>
        <w:t>【答案】</w:t>
      </w:r>
      <w:r>
        <w:rPr>
          <w:color w:val="000000"/>
        </w:rPr>
        <w:t>B</w:t>
      </w:r>
    </w:p>
    <w:p w14:paraId="3DA60778">
      <w:pPr>
        <w:spacing w:line="360" w:lineRule="auto"/>
        <w:textAlignment w:val="center"/>
        <w:rPr>
          <w:color w:val="000000"/>
        </w:rPr>
      </w:pPr>
      <w:r>
        <w:rPr>
          <w:color w:val="2E75B6"/>
        </w:rPr>
        <w:t>【解析】</w:t>
      </w:r>
    </w:p>
    <w:p w14:paraId="63D14096">
      <w:pPr>
        <w:spacing w:line="360" w:lineRule="auto"/>
        <w:jc w:val="left"/>
        <w:textAlignment w:val="center"/>
        <w:rPr>
          <w:color w:val="000000"/>
        </w:rPr>
      </w:pPr>
      <w:r>
        <w:rPr>
          <w:color w:val="000000"/>
        </w:rPr>
        <w:t>【详解】根据题干的“国王或皇帝是名义上的最高统治者，他们通过封君封臣制度与各级封建主联系，封建主作为领主在各自领地内行使权力。”结合所学知识可知，封君封臣制度以土地的封赐为纽带，封君封臣的权利、义务交织在一起，带有一定的契约意义。国王或皇帝通过封君封臣制度与各级封建主联系，封建主作为领主在各自领地内行使权力。这一情形在政治上导致了不同程度割据的形成，B项正确；基督教的兴起在题干信息中未涉及，排除A项；自由城市出现与题干信息无关，排除C项；大学自治权利的加强与题干信息无关，排除D项。故选B项。</w:t>
      </w:r>
    </w:p>
    <w:p w14:paraId="314B67E1">
      <w:pPr>
        <w:spacing w:line="360" w:lineRule="auto"/>
        <w:jc w:val="left"/>
        <w:textAlignment w:val="center"/>
        <w:rPr>
          <w:color w:val="000000"/>
        </w:rPr>
      </w:pPr>
      <w:r>
        <w:rPr>
          <w:color w:val="000000"/>
        </w:rPr>
        <w:t xml:space="preserve">11. </w:t>
      </w:r>
      <w:r>
        <w:rPr>
          <w:rFonts w:ascii="宋体" w:hAnsi="宋体" w:eastAsia="宋体" w:cs="宋体"/>
          <w:color w:val="000000"/>
        </w:rPr>
        <w:t>有人说，上帝创造了世界，而牛顿发现了上帝创造世界的法则；牛顿没有否定上帝，但从此理性替代或接管了上帝行使权力。“理性替代上帝”是因为牛顿发现了（</w:t>
      </w:r>
      <w:r>
        <w:rPr>
          <w:rFonts w:ascii="Times New Roman" w:hAnsi="Times New Roman" w:eastAsia="Times New Roman" w:cs="Times New Roman"/>
          <w:color w:val="000000"/>
        </w:rPr>
        <w:t xml:space="preserve">    </w:t>
      </w:r>
      <w:r>
        <w:rPr>
          <w:rFonts w:ascii="宋体" w:hAnsi="宋体" w:eastAsia="宋体" w:cs="宋体"/>
          <w:color w:val="000000"/>
        </w:rPr>
        <w:t>）</w:t>
      </w:r>
    </w:p>
    <w:p w14:paraId="47609A72">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人文的理念</w:t>
      </w:r>
      <w:r>
        <w:rPr>
          <w:color w:val="000000"/>
        </w:rPr>
        <w:tab/>
      </w:r>
      <w:r>
        <w:rPr>
          <w:color w:val="000000"/>
        </w:rPr>
        <w:t xml:space="preserve">B. </w:t>
      </w:r>
      <w:r>
        <w:rPr>
          <w:rFonts w:ascii="宋体" w:hAnsi="宋体" w:eastAsia="宋体" w:cs="宋体"/>
          <w:color w:val="000000"/>
        </w:rPr>
        <w:t>科学的奥秘</w:t>
      </w:r>
      <w:r>
        <w:rPr>
          <w:color w:val="000000"/>
        </w:rPr>
        <w:tab/>
      </w:r>
      <w:r>
        <w:rPr>
          <w:color w:val="000000"/>
        </w:rPr>
        <w:t xml:space="preserve">C. </w:t>
      </w:r>
      <w:r>
        <w:rPr>
          <w:rFonts w:ascii="宋体" w:hAnsi="宋体" w:eastAsia="宋体" w:cs="宋体"/>
          <w:color w:val="000000"/>
        </w:rPr>
        <w:t>上帝的意旨</w:t>
      </w:r>
      <w:r>
        <w:rPr>
          <w:color w:val="000000"/>
        </w:rPr>
        <w:tab/>
      </w:r>
      <w:r>
        <w:rPr>
          <w:color w:val="000000"/>
        </w:rPr>
        <w:t xml:space="preserve">D. </w:t>
      </w:r>
      <w:r>
        <w:rPr>
          <w:rFonts w:ascii="宋体" w:hAnsi="宋体" w:eastAsia="宋体" w:cs="宋体"/>
          <w:color w:val="000000"/>
        </w:rPr>
        <w:t>工业的力量</w:t>
      </w:r>
    </w:p>
    <w:p w14:paraId="04697B5B">
      <w:pPr>
        <w:spacing w:line="360" w:lineRule="auto"/>
        <w:textAlignment w:val="center"/>
        <w:rPr>
          <w:color w:val="000000"/>
        </w:rPr>
      </w:pPr>
      <w:r>
        <w:rPr>
          <w:color w:val="2E75B6"/>
        </w:rPr>
        <w:t>【答案】</w:t>
      </w:r>
      <w:r>
        <w:rPr>
          <w:color w:val="000000"/>
        </w:rPr>
        <w:t>B</w:t>
      </w:r>
    </w:p>
    <w:p w14:paraId="65891360">
      <w:pPr>
        <w:spacing w:line="360" w:lineRule="auto"/>
        <w:textAlignment w:val="center"/>
        <w:rPr>
          <w:color w:val="000000"/>
        </w:rPr>
      </w:pPr>
      <w:r>
        <w:rPr>
          <w:color w:val="2E75B6"/>
        </w:rPr>
        <w:t>【解析】</w:t>
      </w:r>
    </w:p>
    <w:p w14:paraId="7E1F6D49">
      <w:pPr>
        <w:spacing w:line="360" w:lineRule="auto"/>
        <w:jc w:val="left"/>
        <w:textAlignment w:val="center"/>
        <w:rPr>
          <w:color w:val="000000"/>
        </w:rPr>
      </w:pPr>
      <w:r>
        <w:rPr>
          <w:color w:val="000000"/>
        </w:rPr>
        <w:t>【详解】根据题干的“理性替代上帝”“牛顿发现了”结合所学知识可知，牛顿是近代自然科学的奠基人之一。他发现的万有引力定律提供了一个思想的原则，即用精确的机械观点来解释整个自然界。因此，“理性替代上帝”是因为牛顿发现了科学的奥秘，B项正确；人文的理念与文艺复兴有关，排除A项；上帝的意旨与“理性替代上帝”不符，排除C项；工业的力量不属于牛顿的发现，排除D项。故选B项。</w:t>
      </w:r>
    </w:p>
    <w:p w14:paraId="1AF7F470">
      <w:pPr>
        <w:spacing w:line="360" w:lineRule="auto"/>
        <w:jc w:val="left"/>
        <w:textAlignment w:val="center"/>
        <w:rPr>
          <w:color w:val="000000"/>
        </w:rPr>
      </w:pPr>
      <w:r>
        <w:rPr>
          <w:color w:val="000000"/>
        </w:rPr>
        <w:t xml:space="preserve">12. </w:t>
      </w:r>
      <w:r>
        <w:rPr>
          <w:rFonts w:ascii="宋体" w:hAnsi="宋体" w:eastAsia="宋体" w:cs="宋体"/>
          <w:color w:val="000000"/>
        </w:rPr>
        <w:t>下图描绘的是一个会议场景，时间是</w:t>
      </w:r>
      <w:r>
        <w:rPr>
          <w:rFonts w:ascii="Times New Roman" w:hAnsi="Times New Roman" w:eastAsia="Times New Roman" w:cs="Times New Roman"/>
          <w:color w:val="000000"/>
        </w:rPr>
        <w:t>1787</w:t>
      </w:r>
      <w:r>
        <w:rPr>
          <w:rFonts w:ascii="宋体" w:hAnsi="宋体" w:eastAsia="宋体" w:cs="宋体"/>
          <w:color w:val="000000"/>
        </w:rPr>
        <w:t>年，地点在费城，在场的</w:t>
      </w:r>
      <w:r>
        <w:rPr>
          <w:rFonts w:ascii="Times New Roman" w:hAnsi="Times New Roman" w:eastAsia="Times New Roman" w:cs="Times New Roman"/>
          <w:color w:val="000000"/>
        </w:rPr>
        <w:t>55</w:t>
      </w:r>
      <w:r>
        <w:rPr>
          <w:rFonts w:ascii="宋体" w:hAnsi="宋体" w:eastAsia="宋体" w:cs="宋体"/>
          <w:color w:val="000000"/>
        </w:rPr>
        <w:t>人，平均年龄</w:t>
      </w:r>
      <w:r>
        <w:rPr>
          <w:rFonts w:ascii="Times New Roman" w:hAnsi="Times New Roman" w:eastAsia="Times New Roman" w:cs="Times New Roman"/>
          <w:color w:val="000000"/>
        </w:rPr>
        <w:t>43</w:t>
      </w:r>
      <w:r>
        <w:rPr>
          <w:rFonts w:ascii="宋体" w:hAnsi="宋体" w:eastAsia="宋体" w:cs="宋体"/>
          <w:color w:val="000000"/>
        </w:rPr>
        <w:t>岁，时人称这是一场“半神大会”。据此判断他们是在（</w:t>
      </w:r>
      <w:r>
        <w:rPr>
          <w:rFonts w:ascii="Times New Roman" w:hAnsi="Times New Roman" w:eastAsia="Times New Roman" w:cs="Times New Roman"/>
          <w:color w:val="000000"/>
        </w:rPr>
        <w:t xml:space="preserve">    </w:t>
      </w:r>
      <w:r>
        <w:rPr>
          <w:rFonts w:ascii="宋体" w:hAnsi="宋体" w:eastAsia="宋体" w:cs="宋体"/>
          <w:color w:val="000000"/>
        </w:rPr>
        <w:t>）</w:t>
      </w:r>
    </w:p>
    <w:p w14:paraId="5C51161D">
      <w:pPr>
        <w:spacing w:line="360" w:lineRule="auto"/>
        <w:jc w:val="left"/>
        <w:textAlignment w:val="center"/>
        <w:rPr>
          <w:color w:val="000000"/>
        </w:rPr>
      </w:pPr>
      <w:r>
        <w:rPr>
          <w:color w:val="000000"/>
        </w:rPr>
        <w:drawing>
          <wp:inline distT="0" distB="0" distL="114300" distR="114300">
            <wp:extent cx="2990850" cy="19240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2990850" cy="1924050"/>
                    </a:xfrm>
                    <a:prstGeom prst="rect">
                      <a:avLst/>
                    </a:prstGeom>
                  </pic:spPr>
                </pic:pic>
              </a:graphicData>
            </a:graphic>
          </wp:inline>
        </w:drawing>
      </w:r>
      <w:r>
        <w:rPr>
          <w:color w:val="000000"/>
        </w:rPr>
        <w:t xml:space="preserve">  </w:t>
      </w:r>
    </w:p>
    <w:p w14:paraId="01D02BDC">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制定《权利法案》</w:t>
      </w:r>
      <w:r>
        <w:rPr>
          <w:color w:val="000000"/>
        </w:rPr>
        <w:tab/>
      </w:r>
      <w:r>
        <w:rPr>
          <w:color w:val="000000"/>
        </w:rPr>
        <w:t xml:space="preserve">B. </w:t>
      </w:r>
      <w:r>
        <w:rPr>
          <w:rFonts w:ascii="宋体" w:hAnsi="宋体" w:eastAsia="宋体" w:cs="宋体"/>
          <w:color w:val="000000"/>
        </w:rPr>
        <w:t>起草《独立宣言》</w:t>
      </w:r>
    </w:p>
    <w:p w14:paraId="4D523DF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讨论《人权宣言》</w:t>
      </w:r>
      <w:r>
        <w:rPr>
          <w:color w:val="000000"/>
        </w:rPr>
        <w:tab/>
      </w:r>
      <w:r>
        <w:rPr>
          <w:color w:val="000000"/>
        </w:rPr>
        <w:t xml:space="preserve">D. </w:t>
      </w:r>
      <w:r>
        <w:rPr>
          <w:rFonts w:ascii="宋体" w:hAnsi="宋体" w:eastAsia="宋体" w:cs="宋体"/>
          <w:color w:val="000000"/>
        </w:rPr>
        <w:t>签署美国宪法</w:t>
      </w:r>
    </w:p>
    <w:p w14:paraId="07755949">
      <w:pPr>
        <w:spacing w:line="360" w:lineRule="auto"/>
        <w:textAlignment w:val="center"/>
        <w:rPr>
          <w:color w:val="000000"/>
        </w:rPr>
      </w:pPr>
      <w:r>
        <w:rPr>
          <w:color w:val="2E75B6"/>
        </w:rPr>
        <w:t>【答案】</w:t>
      </w:r>
      <w:r>
        <w:rPr>
          <w:color w:val="000000"/>
        </w:rPr>
        <w:t>D</w:t>
      </w:r>
    </w:p>
    <w:p w14:paraId="1C372454">
      <w:pPr>
        <w:spacing w:line="360" w:lineRule="auto"/>
        <w:textAlignment w:val="center"/>
        <w:rPr>
          <w:color w:val="000000"/>
        </w:rPr>
      </w:pPr>
      <w:r>
        <w:rPr>
          <w:color w:val="2E75B6"/>
        </w:rPr>
        <w:t>【解析】</w:t>
      </w:r>
    </w:p>
    <w:p w14:paraId="27894033">
      <w:pPr>
        <w:spacing w:line="360" w:lineRule="auto"/>
        <w:jc w:val="left"/>
        <w:textAlignment w:val="center"/>
        <w:rPr>
          <w:color w:val="000000"/>
        </w:rPr>
      </w:pPr>
      <w:r>
        <w:rPr>
          <w:color w:val="000000"/>
        </w:rPr>
        <w:t>【详解】根据题干的“时间是1787年，地点在费城”结合所学知识可知，1787年，美国各州派出代表齐聚费城，由华盛顿主持召开了制宪会议，经过争论和妥协，最终制定出美国宪法。D项正确；制定《权利法案》的时间是1689年，排除A项；起草《独立宣言》是1776年，排除B项；讨论《人权宣言》是1789年，排除C项。故选D项。</w:t>
      </w:r>
    </w:p>
    <w:p w14:paraId="2DB4891D">
      <w:pPr>
        <w:spacing w:line="285" w:lineRule="auto"/>
        <w:jc w:val="left"/>
        <w:textAlignment w:val="center"/>
        <w:rPr>
          <w:color w:val="000000"/>
        </w:rPr>
      </w:pPr>
      <w:r>
        <w:rPr>
          <w:rFonts w:ascii="宋体" w:hAnsi="宋体" w:eastAsia="宋体" w:cs="宋体"/>
          <w:b/>
          <w:color w:val="000000"/>
          <w:sz w:val="24"/>
        </w:rPr>
        <w:t>二、材料题（</w:t>
      </w:r>
      <w:r>
        <w:rPr>
          <w:rFonts w:ascii="Times New Roman" w:hAnsi="Times New Roman" w:eastAsia="Times New Roman" w:cs="Times New Roman"/>
          <w:b/>
          <w:color w:val="000000"/>
          <w:sz w:val="24"/>
        </w:rPr>
        <w:t>13</w:t>
      </w:r>
      <w:r>
        <w:rPr>
          <w:rFonts w:ascii="宋体" w:hAnsi="宋体" w:eastAsia="宋体" w:cs="宋体"/>
          <w:b/>
          <w:color w:val="000000"/>
          <w:sz w:val="24"/>
        </w:rPr>
        <w:t>题</w:t>
      </w:r>
      <w:r>
        <w:rPr>
          <w:rFonts w:ascii="Times New Roman" w:hAnsi="Times New Roman" w:eastAsia="Times New Roman" w:cs="Times New Roman"/>
          <w:b/>
          <w:color w:val="000000"/>
          <w:sz w:val="24"/>
        </w:rPr>
        <w:t>10</w:t>
      </w:r>
      <w:r>
        <w:rPr>
          <w:rFonts w:ascii="宋体" w:hAnsi="宋体" w:eastAsia="宋体" w:cs="宋体"/>
          <w:b/>
          <w:color w:val="000000"/>
          <w:sz w:val="24"/>
        </w:rPr>
        <w:t>分，</w:t>
      </w:r>
      <w:r>
        <w:rPr>
          <w:rFonts w:ascii="Times New Roman" w:hAnsi="Times New Roman" w:eastAsia="Times New Roman" w:cs="Times New Roman"/>
          <w:b/>
          <w:color w:val="000000"/>
          <w:sz w:val="24"/>
        </w:rPr>
        <w:t>14</w:t>
      </w:r>
      <w:r>
        <w:rPr>
          <w:rFonts w:ascii="宋体" w:hAnsi="宋体" w:eastAsia="宋体" w:cs="宋体"/>
          <w:b/>
          <w:color w:val="000000"/>
          <w:sz w:val="24"/>
        </w:rPr>
        <w:t>题</w:t>
      </w:r>
      <w:r>
        <w:rPr>
          <w:rFonts w:ascii="Times New Roman" w:hAnsi="Times New Roman" w:eastAsia="Times New Roman" w:cs="Times New Roman"/>
          <w:b/>
          <w:color w:val="000000"/>
          <w:sz w:val="24"/>
        </w:rPr>
        <w:t>6</w:t>
      </w:r>
      <w:r>
        <w:rPr>
          <w:rFonts w:ascii="宋体" w:hAnsi="宋体" w:eastAsia="宋体" w:cs="宋体"/>
          <w:b/>
          <w:color w:val="000000"/>
          <w:sz w:val="24"/>
        </w:rPr>
        <w:t>分，</w:t>
      </w:r>
      <w:r>
        <w:rPr>
          <w:rFonts w:ascii="Times New Roman" w:hAnsi="Times New Roman" w:eastAsia="Times New Roman" w:cs="Times New Roman"/>
          <w:b/>
          <w:color w:val="000000"/>
          <w:sz w:val="24"/>
        </w:rPr>
        <w:t>15</w:t>
      </w:r>
      <w:r>
        <w:rPr>
          <w:rFonts w:ascii="宋体" w:hAnsi="宋体" w:eastAsia="宋体" w:cs="宋体"/>
          <w:b/>
          <w:color w:val="000000"/>
          <w:sz w:val="24"/>
        </w:rPr>
        <w:t>题</w:t>
      </w:r>
      <w:r>
        <w:rPr>
          <w:rFonts w:ascii="Times New Roman" w:hAnsi="Times New Roman" w:eastAsia="Times New Roman" w:cs="Times New Roman"/>
          <w:b/>
          <w:color w:val="000000"/>
          <w:sz w:val="24"/>
        </w:rPr>
        <w:t>6</w:t>
      </w:r>
      <w:r>
        <w:rPr>
          <w:rFonts w:ascii="宋体" w:hAnsi="宋体" w:eastAsia="宋体" w:cs="宋体"/>
          <w:b/>
          <w:color w:val="000000"/>
          <w:sz w:val="24"/>
        </w:rPr>
        <w:t>分，共</w:t>
      </w:r>
      <w:r>
        <w:rPr>
          <w:rFonts w:ascii="Times New Roman" w:hAnsi="Times New Roman" w:eastAsia="Times New Roman" w:cs="Times New Roman"/>
          <w:b/>
          <w:color w:val="000000"/>
          <w:sz w:val="24"/>
        </w:rPr>
        <w:t>22</w:t>
      </w:r>
      <w:r>
        <w:rPr>
          <w:rFonts w:ascii="宋体" w:hAnsi="宋体" w:eastAsia="宋体" w:cs="宋体"/>
          <w:b/>
          <w:color w:val="000000"/>
          <w:sz w:val="24"/>
        </w:rPr>
        <w:t>分）</w:t>
      </w:r>
    </w:p>
    <w:p w14:paraId="62C414C8">
      <w:pPr>
        <w:spacing w:line="360" w:lineRule="auto"/>
        <w:jc w:val="left"/>
        <w:textAlignment w:val="center"/>
        <w:rPr>
          <w:color w:val="000000"/>
        </w:rPr>
      </w:pPr>
      <w:r>
        <w:rPr>
          <w:color w:val="000000"/>
        </w:rPr>
        <w:t xml:space="preserve">13. </w:t>
      </w:r>
      <w:r>
        <w:rPr>
          <w:rFonts w:ascii="宋体" w:hAnsi="宋体" w:eastAsia="宋体" w:cs="宋体"/>
          <w:color w:val="000000"/>
        </w:rPr>
        <w:t>进入历史时空，传承家国情怀。</w:t>
      </w:r>
    </w:p>
    <w:p w14:paraId="0DF07C96">
      <w:pPr>
        <w:spacing w:line="360" w:lineRule="auto"/>
        <w:ind w:firstLine="420"/>
        <w:jc w:val="left"/>
        <w:textAlignment w:val="center"/>
        <w:rPr>
          <w:color w:val="000000"/>
        </w:rPr>
      </w:pPr>
      <w:r>
        <w:rPr>
          <w:rFonts w:ascii="楷体" w:hAnsi="楷体" w:eastAsia="楷体" w:cs="楷体"/>
          <w:color w:val="000000"/>
        </w:rPr>
        <w:t>材料一  【通向繁荣开放之桥】</w:t>
      </w:r>
    </w:p>
    <w:p w14:paraId="505E1AD8">
      <w:pPr>
        <w:spacing w:line="360" w:lineRule="auto"/>
        <w:ind w:firstLine="420"/>
        <w:jc w:val="left"/>
        <w:textAlignment w:val="center"/>
        <w:rPr>
          <w:color w:val="000000"/>
        </w:rPr>
      </w:pPr>
      <w:r>
        <w:rPr>
          <w:color w:val="000000"/>
        </w:rPr>
        <w:drawing>
          <wp:inline distT="0" distB="0" distL="114300" distR="114300">
            <wp:extent cx="5238750" cy="2174240"/>
            <wp:effectExtent l="0" t="0" r="0" b="1651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5238750" cy="2174575"/>
                    </a:xfrm>
                    <a:prstGeom prst="rect">
                      <a:avLst/>
                    </a:prstGeom>
                  </pic:spPr>
                </pic:pic>
              </a:graphicData>
            </a:graphic>
          </wp:inline>
        </w:drawing>
      </w:r>
    </w:p>
    <w:p w14:paraId="73F7DA74">
      <w:pPr>
        <w:spacing w:line="360" w:lineRule="auto"/>
        <w:jc w:val="left"/>
        <w:textAlignment w:val="center"/>
        <w:rPr>
          <w:color w:val="000000"/>
        </w:rPr>
      </w:pPr>
      <w:r>
        <w:rPr>
          <w:color w:val="000000"/>
        </w:rPr>
        <w:t>（1）</w:t>
      </w:r>
      <w:r>
        <w:rPr>
          <w:rFonts w:ascii="宋体" w:hAnsi="宋体" w:eastAsia="宋体" w:cs="宋体"/>
          <w:color w:val="000000"/>
        </w:rPr>
        <w:t>根据材料一图文，概括赵州桥的特点。通过赵州桥你能发现什么有关隋朝的信息，请举例说明。</w:t>
      </w:r>
    </w:p>
    <w:p w14:paraId="22C2D17D">
      <w:pPr>
        <w:spacing w:line="360" w:lineRule="auto"/>
        <w:ind w:firstLine="420"/>
        <w:jc w:val="left"/>
        <w:textAlignment w:val="center"/>
        <w:rPr>
          <w:color w:val="000000"/>
        </w:rPr>
      </w:pPr>
      <w:r>
        <w:rPr>
          <w:rFonts w:ascii="楷体" w:hAnsi="楷体" w:eastAsia="楷体" w:cs="楷体"/>
          <w:color w:val="000000"/>
        </w:rPr>
        <w:t>材料二  【肩负民族精神之桥】</w:t>
      </w:r>
    </w:p>
    <w:p w14:paraId="49CEF821">
      <w:pPr>
        <w:spacing w:line="360" w:lineRule="auto"/>
        <w:ind w:firstLine="420"/>
        <w:jc w:val="left"/>
        <w:textAlignment w:val="center"/>
        <w:rPr>
          <w:color w:val="000000"/>
        </w:rPr>
      </w:pPr>
      <w:r>
        <w:rPr>
          <w:rFonts w:ascii="楷体" w:hAnsi="楷体" w:eastAsia="楷体" w:cs="楷体"/>
          <w:color w:val="000000"/>
        </w:rPr>
        <w:drawing>
          <wp:inline distT="0" distB="0" distL="114300" distR="114300">
            <wp:extent cx="5238750" cy="2197100"/>
            <wp:effectExtent l="0" t="0" r="0" b="1270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5238750" cy="2197434"/>
                    </a:xfrm>
                    <a:prstGeom prst="rect">
                      <a:avLst/>
                    </a:prstGeom>
                  </pic:spPr>
                </pic:pic>
              </a:graphicData>
            </a:graphic>
          </wp:inline>
        </w:drawing>
      </w:r>
      <w:r>
        <w:rPr>
          <w:rFonts w:ascii="楷体" w:hAnsi="楷体" w:eastAsia="楷体" w:cs="楷体"/>
          <w:color w:val="000000"/>
        </w:rPr>
        <w:t xml:space="preserve">  </w:t>
      </w:r>
    </w:p>
    <w:p w14:paraId="727F0F5B">
      <w:pPr>
        <w:spacing w:line="360" w:lineRule="auto"/>
        <w:jc w:val="left"/>
        <w:textAlignment w:val="center"/>
        <w:rPr>
          <w:color w:val="000000"/>
        </w:rPr>
      </w:pPr>
      <w:r>
        <w:rPr>
          <w:color w:val="000000"/>
        </w:rPr>
        <w:t>（2）</w:t>
      </w:r>
      <w:r>
        <w:rPr>
          <w:rFonts w:ascii="宋体" w:hAnsi="宋体" w:eastAsia="宋体" w:cs="宋体"/>
          <w:color w:val="000000"/>
        </w:rPr>
        <w:t>根据材料二图文，简答卢沟桥成为革命文物的原因，谈一谈今天保护卢沟桥的意义。</w:t>
      </w:r>
    </w:p>
    <w:p w14:paraId="6838BA3E">
      <w:pPr>
        <w:spacing w:line="360" w:lineRule="auto"/>
        <w:textAlignment w:val="center"/>
        <w:rPr>
          <w:color w:val="000000"/>
        </w:rPr>
      </w:pPr>
      <w:r>
        <w:rPr>
          <w:color w:val="2E75B6"/>
        </w:rPr>
        <w:t>【答案】</w:t>
      </w:r>
      <w:r>
        <w:rPr>
          <w:color w:val="000000"/>
        </w:rPr>
        <w:t>（1）特点：历史悠久、地位高、影响大，是世界上现存年代最久、跨度最大、保存最完整的石拱桥，在中国造桥史上占有重要的地位，对世界桥梁建筑有着深远的影响。</w:t>
      </w:r>
      <w:r>
        <w:rPr>
          <w:color w:val="000000"/>
        </w:rPr>
        <w:br w:type="textWrapping"/>
      </w:r>
      <w:r>
        <w:rPr>
          <w:color w:val="000000"/>
        </w:rPr>
        <w:t xml:space="preserve">信息：隋朝的人物及事迹：隋朝有位优秀的匠师李春，他设计了赵州桥；隋朝的石雕风貌特点：桥身雕饰显示了隋代浑厚、严整、俊逸的石雕风貌。    </w:t>
      </w:r>
    </w:p>
    <w:p w14:paraId="6C1CEA72">
      <w:pPr>
        <w:spacing w:line="360" w:lineRule="auto"/>
        <w:textAlignment w:val="center"/>
        <w:rPr>
          <w:color w:val="000000"/>
        </w:rPr>
      </w:pPr>
      <w:r>
        <w:rPr>
          <w:color w:val="000000"/>
        </w:rPr>
        <w:t>（2）原因：1937年7月7日，日军炮轰卢沟桥，发动“七七事变”，中国守军奋起抵抗，这标志着中国全民族抗战的开始。</w:t>
      </w:r>
      <w:r>
        <w:rPr>
          <w:color w:val="000000"/>
        </w:rPr>
        <w:br w:type="textWrapping"/>
      </w:r>
      <w:r>
        <w:rPr>
          <w:color w:val="000000"/>
        </w:rPr>
        <w:t>意义：警钟长鸣，勿忘国耻等。</w:t>
      </w:r>
      <w:r>
        <w:rPr>
          <w:color w:val="000000"/>
        </w:rPr>
        <w:br w:type="textWrapping"/>
      </w:r>
    </w:p>
    <w:p w14:paraId="4A7DDBE2">
      <w:pPr>
        <w:spacing w:line="360" w:lineRule="auto"/>
        <w:textAlignment w:val="center"/>
        <w:rPr>
          <w:color w:val="000000"/>
        </w:rPr>
      </w:pPr>
      <w:r>
        <w:rPr>
          <w:color w:val="2E75B6"/>
        </w:rPr>
        <w:t>【解析】</w:t>
      </w:r>
    </w:p>
    <w:p w14:paraId="64CA8561">
      <w:pPr>
        <w:spacing w:line="360" w:lineRule="auto"/>
        <w:textAlignment w:val="center"/>
        <w:rPr>
          <w:color w:val="000000"/>
        </w:rPr>
      </w:pPr>
      <w:r>
        <w:rPr>
          <w:color w:val="000000"/>
        </w:rPr>
        <w:t>【小问1详解】</w:t>
      </w:r>
    </w:p>
    <w:p w14:paraId="457704DF">
      <w:pPr>
        <w:spacing w:line="360" w:lineRule="auto"/>
        <w:jc w:val="left"/>
        <w:textAlignment w:val="center"/>
        <w:rPr>
          <w:color w:val="000000"/>
        </w:rPr>
      </w:pPr>
      <w:r>
        <w:rPr>
          <w:color w:val="000000"/>
        </w:rPr>
        <w:t>特点：根据材料一图文“是世界上现存年代最久、跨度最大、保存最完整的石拱桥……在中国造桥史上占有重要的地位，对世界桥梁建筑有着深远的影响”可知，赵州桥的特点历史悠久、地位高、影响大，历史悠久是说赵州桥是世界上现存年代最久、跨度最大、保存最完整的石拱桥，地位高、影响大是说赵州桥在中国造桥史上占有重要的地位，对世界桥梁建筑也有着深远的影响。</w:t>
      </w:r>
    </w:p>
    <w:p w14:paraId="07EE4C41">
      <w:pPr>
        <w:spacing w:line="360" w:lineRule="auto"/>
        <w:jc w:val="left"/>
        <w:textAlignment w:val="center"/>
        <w:rPr>
          <w:color w:val="000000"/>
        </w:rPr>
      </w:pPr>
      <w:r>
        <w:rPr>
          <w:color w:val="000000"/>
        </w:rPr>
        <w:t>信息：根据材料一中“由匠师李春设计建造”可知得出的隋朝信息是隋朝有哪位人物及其事迹，即隋朝有位优秀的匠师李春，他设计了赵州桥；根据材料一中的“桥身雕饰显示了隋代浑厚、严整、俊逸的石雕风貌”，可以得出的隋朝信息是隋朝的石雕风貌有什么特点，即桥身雕饰显示了隋代浑厚、严整、俊逸的石雕风貌。</w:t>
      </w:r>
    </w:p>
    <w:p w14:paraId="2F6FE0FF">
      <w:pPr>
        <w:spacing w:line="360" w:lineRule="auto"/>
        <w:jc w:val="left"/>
        <w:textAlignment w:val="center"/>
        <w:rPr>
          <w:color w:val="000000"/>
        </w:rPr>
      </w:pPr>
      <w:r>
        <w:rPr>
          <w:color w:val="000000"/>
        </w:rPr>
        <w:t>【小问2详解】</w:t>
      </w:r>
    </w:p>
    <w:p w14:paraId="4A788A34">
      <w:pPr>
        <w:spacing w:line="360" w:lineRule="auto"/>
        <w:jc w:val="left"/>
        <w:textAlignment w:val="center"/>
        <w:rPr>
          <w:color w:val="000000"/>
        </w:rPr>
      </w:pPr>
      <w:r>
        <w:rPr>
          <w:color w:val="000000"/>
        </w:rPr>
        <w:t>原因：根据材料二中的“革命文物”，结合所学可知，1937年7月7月，侵华日寇炮轰卢沟桥，挑起“七七事变”，中国守军奋起反击，中国的全民族抗战正式开始。因为卢沟桥见证了日寇全面侵华的开始和中国守军与中国人民的英勇，所以它是当之无愧的革命文物。</w:t>
      </w:r>
    </w:p>
    <w:p w14:paraId="39A5BC55">
      <w:pPr>
        <w:spacing w:line="360" w:lineRule="auto"/>
        <w:jc w:val="left"/>
        <w:textAlignment w:val="center"/>
        <w:rPr>
          <w:color w:val="000000"/>
        </w:rPr>
      </w:pPr>
      <w:r>
        <w:rPr>
          <w:color w:val="000000"/>
        </w:rPr>
        <w:t>意义：忘记历史就等于背叛，卢沟桥不仅是一座历史悠久的古代建筑艺术，也见证了中国近代史上的日寇侵华和中华民族的英勇不屈，所以我们必须保护好卢沟桥，让卢沟桥作为一座无声的警钟，在中华大地上长鸣，提醒国人勿忘国耻，发奋图强。</w:t>
      </w:r>
    </w:p>
    <w:p w14:paraId="7532ED11">
      <w:pPr>
        <w:spacing w:line="360" w:lineRule="auto"/>
        <w:jc w:val="left"/>
        <w:textAlignment w:val="center"/>
        <w:rPr>
          <w:color w:val="000000"/>
        </w:rPr>
      </w:pPr>
      <w:r>
        <w:rPr>
          <w:color w:val="000000"/>
        </w:rPr>
        <w:t xml:space="preserve">14. </w:t>
      </w:r>
      <w:r>
        <w:rPr>
          <w:rFonts w:ascii="宋体" w:hAnsi="宋体" w:eastAsia="宋体" w:cs="宋体"/>
          <w:color w:val="000000"/>
        </w:rPr>
        <w:t>回顾奋斗历程，感受时代发展。</w:t>
      </w:r>
    </w:p>
    <w:p w14:paraId="484E9A8C">
      <w:pPr>
        <w:spacing w:line="360" w:lineRule="auto"/>
        <w:ind w:firstLine="420"/>
        <w:jc w:val="left"/>
        <w:textAlignment w:val="center"/>
        <w:rPr>
          <w:color w:val="000000"/>
        </w:rPr>
      </w:pPr>
      <w:r>
        <w:rPr>
          <w:rFonts w:ascii="楷体" w:hAnsi="楷体" w:eastAsia="楷体" w:cs="楷体"/>
          <w:color w:val="000000"/>
        </w:rPr>
        <w:t>材料一  1955年4月，亚非29个国家政府首脑在印度尼西亚万隆举行会议。周恩来率中国代表团出席，在会上鲜明提出“求同存异”的方针，呼吁各国撇开分歧，为反对殖民主义的共同利益而加强团结合作，受到了与会各国的赞同。会议最终对各项议题达成一致，形成了和平共处、友好合作的十项原则。</w:t>
      </w:r>
    </w:p>
    <w:p w14:paraId="1167C492">
      <w:pPr>
        <w:spacing w:line="360" w:lineRule="auto"/>
        <w:ind w:firstLine="420"/>
        <w:jc w:val="right"/>
        <w:textAlignment w:val="center"/>
        <w:rPr>
          <w:color w:val="000000"/>
        </w:rPr>
      </w:pPr>
      <w:r>
        <w:rPr>
          <w:rFonts w:ascii="楷体" w:hAnsi="楷体" w:eastAsia="楷体" w:cs="楷体"/>
          <w:color w:val="000000"/>
        </w:rPr>
        <w:t>——摘编自《中国共产党简史》</w:t>
      </w:r>
    </w:p>
    <w:p w14:paraId="7AC9B541">
      <w:pPr>
        <w:spacing w:line="360" w:lineRule="auto"/>
        <w:jc w:val="left"/>
        <w:textAlignment w:val="center"/>
        <w:rPr>
          <w:color w:val="000000"/>
        </w:rPr>
      </w:pPr>
      <w:r>
        <w:rPr>
          <w:color w:val="000000"/>
        </w:rPr>
        <w:t>（1）</w:t>
      </w:r>
      <w:r>
        <w:rPr>
          <w:rFonts w:ascii="宋体" w:hAnsi="宋体" w:eastAsia="宋体" w:cs="宋体"/>
          <w:color w:val="000000"/>
        </w:rPr>
        <w:t>根据材料一，回答周恩来率代表团出席会议</w:t>
      </w:r>
      <w:r>
        <w:rPr>
          <w:rFonts w:ascii="宋体" w:hAnsi="宋体" w:eastAsia="宋体" w:cs="宋体"/>
          <w:color w:val="000000"/>
          <w:position w:val="0"/>
        </w:rPr>
        <w:drawing>
          <wp:inline distT="0" distB="0" distL="114300" distR="114300">
            <wp:extent cx="133350" cy="177800"/>
            <wp:effectExtent l="0" t="0" r="0" b="13335"/>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目的，解释上述方针中“同”和“异”的含义。</w:t>
      </w:r>
    </w:p>
    <w:p w14:paraId="5CF50B2E">
      <w:pPr>
        <w:spacing w:line="360" w:lineRule="auto"/>
        <w:ind w:firstLine="420"/>
        <w:jc w:val="left"/>
        <w:textAlignment w:val="center"/>
        <w:rPr>
          <w:color w:val="000000"/>
        </w:rPr>
      </w:pPr>
      <w:r>
        <w:rPr>
          <w:rFonts w:ascii="楷体" w:hAnsi="楷体" w:eastAsia="楷体" w:cs="楷体"/>
          <w:color w:val="000000"/>
        </w:rPr>
        <w:t>材料二  邓小平指出:世界上一系列争端都面临着用和平方式来解决还是用非和平方式来解决的问题。邓小平按照求同存异这种新方法的基本要求提出两种具体模式：“一国两制”和“搁置争议，共同开发”，是在当今这个充满矛盾斗争和“很多疙瘩”的世界，选择和平方式解决争议的好办法、新办法，极具中国特色。</w:t>
      </w:r>
    </w:p>
    <w:p w14:paraId="268E86C1">
      <w:pPr>
        <w:spacing w:line="360" w:lineRule="auto"/>
        <w:ind w:firstLine="420"/>
        <w:jc w:val="right"/>
        <w:textAlignment w:val="center"/>
        <w:rPr>
          <w:color w:val="000000"/>
        </w:rPr>
      </w:pPr>
      <w:r>
        <w:rPr>
          <w:rFonts w:ascii="楷体" w:hAnsi="楷体" w:eastAsia="楷体" w:cs="楷体"/>
          <w:color w:val="000000"/>
        </w:rPr>
        <w:t>——摘编自何成刚《历史课标解析与史料研习丛书》</w:t>
      </w:r>
    </w:p>
    <w:p w14:paraId="22EB567C">
      <w:pPr>
        <w:spacing w:line="360" w:lineRule="auto"/>
        <w:jc w:val="left"/>
        <w:textAlignment w:val="center"/>
        <w:rPr>
          <w:color w:val="000000"/>
        </w:rPr>
      </w:pPr>
      <w:r>
        <w:rPr>
          <w:color w:val="000000"/>
        </w:rPr>
        <w:t>（2）</w:t>
      </w:r>
      <w:r>
        <w:rPr>
          <w:rFonts w:ascii="宋体" w:hAnsi="宋体" w:eastAsia="宋体" w:cs="宋体"/>
          <w:color w:val="000000"/>
        </w:rPr>
        <w:t>根据材料二并结合所学，回答邓小平用“好办法、新办法”取得的成果。列举当今求同存异原则下中国特色大国外交的事例。</w:t>
      </w:r>
    </w:p>
    <w:p w14:paraId="24A00036">
      <w:pPr>
        <w:spacing w:line="360" w:lineRule="auto"/>
        <w:textAlignment w:val="center"/>
        <w:rPr>
          <w:color w:val="000000"/>
        </w:rPr>
      </w:pPr>
      <w:r>
        <w:rPr>
          <w:color w:val="2E75B6"/>
        </w:rPr>
        <w:t>【答案】</w:t>
      </w:r>
      <w:r>
        <w:rPr>
          <w:color w:val="000000"/>
        </w:rPr>
        <w:t>（1）目的：积极发展同亚非国家的友好关系，促进亚非国家之间的团结与合作，提高中国的国际地位和国际影响力，团结广大的第三世界国家。</w:t>
      </w:r>
      <w:r>
        <w:rPr>
          <w:color w:val="000000"/>
        </w:rPr>
        <w:br w:type="textWrapping"/>
      </w:r>
      <w:r>
        <w:rPr>
          <w:color w:val="000000"/>
        </w:rPr>
        <w:t xml:space="preserve">含义：异：中国还有其他与会各国的制度和国情存在差异；同：与会各国的目的和诉求是一致的，都是要反对殖民主义，要加强团结合作。    </w:t>
      </w:r>
    </w:p>
    <w:p w14:paraId="04A591D7">
      <w:pPr>
        <w:spacing w:line="360" w:lineRule="auto"/>
        <w:textAlignment w:val="center"/>
        <w:rPr>
          <w:color w:val="000000"/>
        </w:rPr>
      </w:pPr>
      <w:r>
        <w:rPr>
          <w:color w:val="000000"/>
        </w:rPr>
        <w:t>（2）成果：提出“一国两制”伟大构想，促成香港、澳门的回归。</w:t>
      </w:r>
      <w:r>
        <w:rPr>
          <w:color w:val="000000"/>
        </w:rPr>
        <w:br w:type="textWrapping"/>
      </w:r>
      <w:r>
        <w:rPr>
          <w:color w:val="000000"/>
        </w:rPr>
        <w:t>事例：提出“一带一路”战略，让中国的发展惠及世界。（其他答案符合题意也可）</w:t>
      </w:r>
    </w:p>
    <w:p w14:paraId="50130DDA">
      <w:pPr>
        <w:spacing w:line="360" w:lineRule="auto"/>
        <w:textAlignment w:val="center"/>
        <w:rPr>
          <w:color w:val="000000"/>
        </w:rPr>
      </w:pPr>
      <w:r>
        <w:rPr>
          <w:color w:val="2E75B6"/>
        </w:rPr>
        <w:t>【解析】</w:t>
      </w:r>
    </w:p>
    <w:p w14:paraId="22C1BB34">
      <w:pPr>
        <w:spacing w:line="360" w:lineRule="auto"/>
        <w:textAlignment w:val="center"/>
        <w:rPr>
          <w:color w:val="000000"/>
        </w:rPr>
      </w:pPr>
      <w:r>
        <w:rPr>
          <w:color w:val="000000"/>
        </w:rPr>
        <w:t>【小问1详解】</w:t>
      </w:r>
    </w:p>
    <w:p w14:paraId="24BE2146">
      <w:pPr>
        <w:spacing w:line="360" w:lineRule="auto"/>
        <w:jc w:val="left"/>
        <w:textAlignment w:val="center"/>
        <w:rPr>
          <w:color w:val="000000"/>
        </w:rPr>
      </w:pPr>
      <w:r>
        <w:rPr>
          <w:color w:val="000000"/>
        </w:rPr>
        <w:t>目的：根据所学可知，1955年召开的万隆会议是第一次没有西方殖民主义国家参加的亚非会议，我国参加亚非会议，既是为了积极发展同亚非国家的友好关系，促进亚非国家之间的团结与合作，又可以在会议中提高中国的国际地位和国际影响力，团结广大的第三世界国家，共同对抗美苏霸权。</w:t>
      </w:r>
    </w:p>
    <w:p w14:paraId="2E7691B6">
      <w:pPr>
        <w:spacing w:line="360" w:lineRule="auto"/>
        <w:jc w:val="left"/>
        <w:textAlignment w:val="center"/>
        <w:rPr>
          <w:color w:val="000000"/>
        </w:rPr>
      </w:pPr>
      <w:r>
        <w:rPr>
          <w:color w:val="000000"/>
        </w:rPr>
        <w:t>含义：根据所学可知，周恩来总理提出的“求同存异”方针，其中的异指的是中国和其他国家实行的不同制度——中国实行社会主义制度，其他国家多实行资本主义制度，还有各国的国情存在差异等；虽然存在着诸多差异，但是周总理还是点出了其中的关键——同，即与会各国的目的和诉求是一致的，都是要反对殖民主义，要加强团结合作，要促进国家发展。</w:t>
      </w:r>
    </w:p>
    <w:p w14:paraId="118EE6D9">
      <w:pPr>
        <w:spacing w:line="360" w:lineRule="auto"/>
        <w:jc w:val="left"/>
        <w:textAlignment w:val="center"/>
        <w:rPr>
          <w:color w:val="000000"/>
        </w:rPr>
      </w:pPr>
      <w:r>
        <w:rPr>
          <w:color w:val="000000"/>
        </w:rPr>
        <w:t>【小问2详解】</w:t>
      </w:r>
    </w:p>
    <w:p w14:paraId="4F623C11">
      <w:pPr>
        <w:spacing w:line="360" w:lineRule="auto"/>
        <w:jc w:val="left"/>
        <w:textAlignment w:val="center"/>
        <w:rPr>
          <w:color w:val="000000"/>
        </w:rPr>
      </w:pPr>
      <w:r>
        <w:rPr>
          <w:color w:val="000000"/>
        </w:rPr>
        <w:t>成果：根据材料二中的“一国两制”，结合所学可知，邓小平同志提出了“一国两制”的伟大构想，促成了香港、澳门的回归，这是他老人家用“好办法、新办法”取得的成果之一。</w:t>
      </w:r>
    </w:p>
    <w:p w14:paraId="7C44B98A">
      <w:pPr>
        <w:spacing w:line="360" w:lineRule="auto"/>
        <w:jc w:val="left"/>
        <w:textAlignment w:val="center"/>
        <w:rPr>
          <w:color w:val="000000"/>
        </w:rPr>
      </w:pPr>
      <w:r>
        <w:rPr>
          <w:color w:val="000000"/>
        </w:rPr>
        <w:t>事例：根据所学可知，在中国进行特色大国外交时，提出了“一带一路”战略，希望团结“一带一路”沿线国家，求同存异，共谋发展，以中国的发展惠及世界，共同构建人类命运共同体。</w:t>
      </w:r>
    </w:p>
    <w:p w14:paraId="628F9AF1">
      <w:pPr>
        <w:spacing w:line="360" w:lineRule="auto"/>
        <w:jc w:val="left"/>
        <w:textAlignment w:val="center"/>
        <w:rPr>
          <w:color w:val="000000"/>
        </w:rPr>
      </w:pPr>
      <w:r>
        <w:rPr>
          <w:color w:val="000000"/>
        </w:rPr>
        <w:t xml:space="preserve">15. </w:t>
      </w:r>
      <w:r>
        <w:rPr>
          <w:rFonts w:ascii="宋体" w:hAnsi="宋体" w:eastAsia="宋体" w:cs="宋体"/>
          <w:color w:val="000000"/>
        </w:rPr>
        <w:t>联系历史事件，纵论世界形势。</w:t>
      </w:r>
    </w:p>
    <w:p w14:paraId="0B8D99EF">
      <w:pPr>
        <w:spacing w:line="360" w:lineRule="auto"/>
        <w:jc w:val="left"/>
        <w:textAlignment w:val="center"/>
        <w:rPr>
          <w:color w:val="000000"/>
        </w:rPr>
      </w:pPr>
      <w:r>
        <w:rPr>
          <w:color w:val="000000"/>
        </w:rPr>
        <w:drawing>
          <wp:inline distT="0" distB="0" distL="114300" distR="114300">
            <wp:extent cx="5238750" cy="2493010"/>
            <wp:effectExtent l="0" t="0" r="0" b="254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5238750" cy="2493257"/>
                    </a:xfrm>
                    <a:prstGeom prst="rect">
                      <a:avLst/>
                    </a:prstGeom>
                  </pic:spPr>
                </pic:pic>
              </a:graphicData>
            </a:graphic>
          </wp:inline>
        </w:drawing>
      </w:r>
    </w:p>
    <w:p w14:paraId="24814CC7">
      <w:pPr>
        <w:spacing w:line="360" w:lineRule="auto"/>
        <w:jc w:val="right"/>
        <w:textAlignment w:val="center"/>
        <w:rPr>
          <w:color w:val="000000"/>
        </w:rPr>
      </w:pPr>
      <w:r>
        <w:rPr>
          <w:rFonts w:ascii="楷体" w:hAnsi="楷体" w:eastAsia="楷体" w:cs="楷体"/>
          <w:color w:val="000000"/>
        </w:rPr>
        <w:t>——摘自义务教育教科书《世界历史》九年级下册</w:t>
      </w:r>
    </w:p>
    <w:p w14:paraId="128CEC80">
      <w:pPr>
        <w:spacing w:line="360" w:lineRule="auto"/>
        <w:jc w:val="left"/>
        <w:textAlignment w:val="center"/>
        <w:rPr>
          <w:color w:val="000000"/>
        </w:rPr>
      </w:pPr>
      <w:r>
        <w:rPr>
          <w:rFonts w:ascii="宋体" w:hAnsi="宋体" w:eastAsia="宋体" w:cs="宋体"/>
          <w:color w:val="000000"/>
        </w:rPr>
        <w:t>根据材料，以“我眼中的战后世界”为线索，选取相关事件得出一个结论，最后结合所学加以论证。（要求</w:t>
      </w:r>
      <w:r>
        <w:rPr>
          <w:rFonts w:ascii="Times New Roman" w:hAnsi="Times New Roman" w:eastAsia="Times New Roman" w:cs="Times New Roman"/>
          <w:color w:val="000000"/>
        </w:rPr>
        <w:t>:</w:t>
      </w:r>
      <w:r>
        <w:rPr>
          <w:rFonts w:ascii="宋体" w:hAnsi="宋体" w:eastAsia="宋体" w:cs="宋体"/>
          <w:color w:val="000000"/>
        </w:rPr>
        <w:t>结论观点明确，论从史出；表述条理清晰，史论结合）</w:t>
      </w:r>
    </w:p>
    <w:p w14:paraId="49A664B4">
      <w:pPr>
        <w:spacing w:line="360" w:lineRule="auto"/>
        <w:textAlignment w:val="center"/>
        <w:rPr>
          <w:color w:val="000000"/>
        </w:rPr>
      </w:pPr>
      <w:r>
        <w:rPr>
          <w:color w:val="2E75B6"/>
        </w:rPr>
        <w:t>【答案】</w:t>
      </w:r>
      <w:r>
        <w:rPr>
          <w:color w:val="000000"/>
        </w:rPr>
        <w:t>示例：</w:t>
      </w:r>
      <w:r>
        <w:rPr>
          <w:color w:val="000000"/>
        </w:rPr>
        <w:br w:type="textWrapping"/>
      </w:r>
      <w:r>
        <w:rPr>
          <w:color w:val="000000"/>
        </w:rPr>
        <w:t>观点：二战后的世界依然动荡，但中国实现了和平发展。</w:t>
      </w:r>
      <w:r>
        <w:rPr>
          <w:color w:val="000000"/>
        </w:rPr>
        <w:br w:type="textWrapping"/>
      </w:r>
      <w:r>
        <w:rPr>
          <w:color w:val="000000"/>
        </w:rPr>
        <w:t>论述：1945年，二战结束，但1947年，杜鲁门主义的出台标志着冷战开始，世界陷入了一种美苏争霸，既非战争又非和平的对峙与竞争状态。但是，在这种依然动荡的世界中，中国实现了和平发展。1949年，经历了解放战争的改天换地后，中华人民共和国成立，开辟了中国历史的新纪元。之后，对内土地改革，对外抗美援朝，巩固了新生的人民政权，三大改造、一五计划，确立了社会主义基本制度，开启了社会主义工业化。1978年中共十一届三中全会召开后，党和国家作出了改革开放的历史性决策，我国进入了社会主义现代化建设新时期。此后，无论国家局势如何变化，东欧剧变、苏联解体也好，欧洲联合、美国独霸也罢，中国坚定不移地实行改革开放，终于在2010年实现了经济总量跃居世界第二位的成就，实现了和平发展，向着中华民族伟大复兴的中国梦坚定不移地走去。</w:t>
      </w:r>
    </w:p>
    <w:p w14:paraId="069C67A6">
      <w:pPr>
        <w:spacing w:line="360" w:lineRule="auto"/>
        <w:textAlignment w:val="center"/>
        <w:rPr>
          <w:color w:val="000000"/>
        </w:rPr>
      </w:pPr>
      <w:r>
        <w:rPr>
          <w:color w:val="2E75B6"/>
        </w:rPr>
        <w:t>【解析】</w:t>
      </w:r>
    </w:p>
    <w:p w14:paraId="61D159DD">
      <w:pPr>
        <w:spacing w:line="360" w:lineRule="auto"/>
        <w:jc w:val="left"/>
        <w:textAlignment w:val="center"/>
        <w:rPr>
          <w:color w:val="000000"/>
        </w:rPr>
      </w:pPr>
      <w:r>
        <w:rPr>
          <w:color w:val="000000"/>
        </w:rPr>
        <w:t>【详解】论述：本小题为开放性试题，按照要求解读示意图，提炼观点，论述时史论结合，言之有理即可。</w:t>
      </w:r>
    </w:p>
    <w:p w14:paraId="63983042">
      <w:pPr>
        <w:spacing w:line="360" w:lineRule="auto"/>
        <w:jc w:val="left"/>
        <w:textAlignment w:val="center"/>
        <w:rPr>
          <w:color w:val="000000"/>
        </w:rPr>
      </w:pPr>
      <w:r>
        <w:rPr>
          <w:color w:val="000000"/>
        </w:rPr>
        <w:t>根据所学分析示意图可知，1947年杜鲁门主义出台，冷战开始，世界并不太平，但是新中国从1949年到2010年，实现了和平发展与崛起。因此，可以拟定观点为“战后的世界依然动荡，但中国实现了和平发展”。</w:t>
      </w:r>
    </w:p>
    <w:p w14:paraId="04F50D1B">
      <w:pPr>
        <w:spacing w:line="360" w:lineRule="auto"/>
        <w:jc w:val="left"/>
        <w:textAlignment w:val="center"/>
        <w:rPr>
          <w:color w:val="000000"/>
        </w:rPr>
      </w:pPr>
      <w:r>
        <w:rPr>
          <w:color w:val="000000"/>
        </w:rPr>
        <w:t>论述时，首先根据所学和示意图交待世界背景——1945年，二战结束，但1947年，杜鲁门主义的出台标志着冷战开始，世界陷入了一种美苏争霸，既非战争又非和平的对峙与竞争状态；接着点出中国的发展，呼应观点——但是，在这种依然动荡的世界中，中国实现了和平发展。</w:t>
      </w:r>
    </w:p>
    <w:p w14:paraId="30781FC8">
      <w:pPr>
        <w:spacing w:line="360" w:lineRule="auto"/>
        <w:jc w:val="left"/>
        <w:textAlignment w:val="center"/>
        <w:rPr>
          <w:color w:val="000000"/>
        </w:rPr>
      </w:pPr>
      <w:r>
        <w:rPr>
          <w:color w:val="000000"/>
        </w:rPr>
        <w:t>然后，可以结合所学，通过开国大典、土地改革、三大改造、改革开放等历史，逐步论述新中国的和平发展之路——1949年，经历了解放战争的改天换地后，中华人民共和国成立，开辟了中国历史的新纪元；之后，对内土地改革，对外抗美援朝，巩固了新生的人民政权，三大改造、一五计划，确立了社会主义基本制度，开启了社会主义工业化；1978年中共十一届三中全会召开后，党和国家作出了改革开放的历史性决策，我国进入了社会主义现代化建设新时期。</w:t>
      </w:r>
    </w:p>
    <w:p w14:paraId="06211622">
      <w:pPr>
        <w:spacing w:line="360" w:lineRule="auto"/>
        <w:jc w:val="left"/>
        <w:textAlignment w:val="center"/>
        <w:rPr>
          <w:color w:val="000000"/>
        </w:rPr>
      </w:pPr>
      <w:r>
        <w:rPr>
          <w:color w:val="000000"/>
        </w:rPr>
        <w:t>最后，结合“苏联解体”“欧洲联盟成立”“2010年中国经济总量跃居世界第二位”等史实，进行总结性概括——此后，无论国家局势如何变化，东欧剧变、苏联解体也好，欧洲联合、美国独霸也罢，中国坚定不移地实行改革开放，终于在2010年实现了经济总量跃居世界第二位的成就，实现了和平发展，向着中华民族伟大复兴的中国梦坚定不移地走去。</w:t>
      </w:r>
    </w:p>
    <w:p w14:paraId="18DE0517">
      <w:pPr>
        <w:spacing w:line="360" w:lineRule="auto"/>
        <w:jc w:val="both"/>
        <w:textAlignment w:val="center"/>
        <w:rPr>
          <w:color w:val="000000"/>
        </w:rPr>
      </w:pPr>
      <w:r>
        <w:rPr>
          <w:color w:val="000000"/>
        </w:rPr>
        <w:br w:type="page"/>
      </w:r>
      <w:r>
        <w:rPr>
          <w:color w:val="000000"/>
        </w:rPr>
        <w:drawing>
          <wp:inline distT="0" distB="0" distL="114300" distR="114300">
            <wp:extent cx="5731510" cy="6859270"/>
            <wp:effectExtent l="0" t="0" r="0" b="0"/>
            <wp:docPr id="100022" name="图片 100022"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promotion-pages"/>
                    <pic:cNvPicPr>
                      <a:picLocks noChangeAspect="1"/>
                    </pic:cNvPicPr>
                  </pic:nvPicPr>
                  <pic:blipFill>
                    <a:blip r:embed="rId18"/>
                    <a:stretch>
                      <a:fillRect/>
                    </a:stretch>
                  </pic:blipFill>
                  <pic:spPr>
                    <a:xfrm>
                      <a:off x="0" y="0"/>
                      <a:ext cx="5731510" cy="6859323"/>
                    </a:xfrm>
                    <a:prstGeom prst="rect">
                      <a:avLst/>
                    </a:prstGeom>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5B6B7">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89F7D">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C0157">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F1492">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580F5">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6E20F">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078506B"/>
    <w:rsid w:val="38274566"/>
    <w:rsid w:val="44D81F85"/>
    <w:rsid w:val="52A31B4B"/>
    <w:rsid w:val="7B5C06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wmf"/><Relationship Id="rId11" Type="http://schemas.openxmlformats.org/officeDocument/2006/relationships/image" Target="media/image2.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10</Pages>
  <Words>6968</Words>
  <Characters>7171</Characters>
  <Lines>0</Lines>
  <Paragraphs>0</Paragraphs>
  <TotalTime>4</TotalTime>
  <ScaleCrop>false</ScaleCrop>
  <LinksUpToDate>false</LinksUpToDate>
  <CharactersWithSpaces>7348</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2023-12-06T23:00:00Z</dcterms:created>
  <dc:creator>学科网试题生产平台</dc:creator>
  <dc:description>3323037672562688</dc:description>
  <cp:lastModifiedBy>上帝掷骰子吗</cp:lastModifiedBy>
  <dcterms:modified xsi:type="dcterms:W3CDTF">2024-07-20T16:00:55Z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2B6AB072DACA4B1F8B3A1230723C426F_12</vt:lpwstr>
  </property>
</Properties>
</file>