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3AEF2">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12090400</wp:posOffset>
            </wp:positionH>
            <wp:positionV relativeFrom="topMargin">
              <wp:posOffset>11811000</wp:posOffset>
            </wp:positionV>
            <wp:extent cx="317500" cy="292100"/>
            <wp:effectExtent l="0" t="0" r="6350" b="1270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0" cstate="print"/>
                    <a:stretch>
                      <a:fillRect/>
                    </a:stretch>
                  </pic:blipFill>
                  <pic:spPr>
                    <a:xfrm>
                      <a:off x="0" y="0"/>
                      <a:ext cx="317500" cy="292100"/>
                    </a:xfrm>
                    <a:prstGeom prst="rect">
                      <a:avLst/>
                    </a:prstGeom>
                  </pic:spPr>
                </pic:pic>
              </a:graphicData>
            </a:graphic>
          </wp:anchor>
        </w:drawing>
      </w:r>
      <w:r>
        <w:rPr>
          <w:rFonts w:ascii="宋体" w:hAnsi="宋体"/>
          <w:b/>
          <w:sz w:val="32"/>
        </w:rPr>
        <w:t>2022年邵阳市初中学业水平考试试题卷历史</w:t>
      </w:r>
    </w:p>
    <w:p w14:paraId="5B234B25">
      <w:pPr>
        <w:spacing w:line="360" w:lineRule="auto"/>
        <w:jc w:val="left"/>
        <w:textAlignment w:val="center"/>
        <w:rPr>
          <w:rFonts w:ascii="宋体" w:hAnsi="宋体"/>
          <w:b/>
          <w:sz w:val="24"/>
        </w:rPr>
      </w:pPr>
      <w:r>
        <w:rPr>
          <w:rFonts w:ascii="宋体" w:hAnsi="宋体"/>
          <w:b/>
          <w:sz w:val="24"/>
        </w:rPr>
        <w:t>温馨提示：</w:t>
      </w:r>
    </w:p>
    <w:p w14:paraId="0D9B3E8A">
      <w:pPr>
        <w:spacing w:line="360" w:lineRule="auto"/>
        <w:jc w:val="left"/>
        <w:textAlignment w:val="center"/>
        <w:rPr>
          <w:rFonts w:ascii="宋体" w:hAnsi="宋体"/>
          <w:b/>
          <w:sz w:val="24"/>
        </w:rPr>
      </w:pPr>
      <w:r>
        <w:rPr>
          <w:rFonts w:ascii="宋体" w:hAnsi="宋体"/>
          <w:b/>
          <w:sz w:val="24"/>
        </w:rPr>
        <w:t>1.本学科考试形式为闭卷考试；</w:t>
      </w:r>
    </w:p>
    <w:p w14:paraId="44733746">
      <w:pPr>
        <w:spacing w:line="360" w:lineRule="auto"/>
        <w:jc w:val="left"/>
        <w:textAlignment w:val="center"/>
        <w:rPr>
          <w:rFonts w:ascii="宋体" w:hAnsi="宋体"/>
          <w:b/>
          <w:sz w:val="24"/>
        </w:rPr>
      </w:pPr>
      <w:r>
        <w:rPr>
          <w:rFonts w:ascii="宋体" w:hAnsi="宋体"/>
          <w:b/>
          <w:sz w:val="24"/>
        </w:rPr>
        <w:t>2.本学科试卷分试题卷和答题卡两部分，考试时量为70分钟，满分为100分；</w:t>
      </w:r>
    </w:p>
    <w:p w14:paraId="139951DD">
      <w:pPr>
        <w:spacing w:line="360" w:lineRule="auto"/>
        <w:jc w:val="left"/>
        <w:textAlignment w:val="center"/>
        <w:rPr>
          <w:rFonts w:ascii="宋体" w:hAnsi="宋体"/>
          <w:b/>
          <w:sz w:val="24"/>
        </w:rPr>
      </w:pPr>
      <w:r>
        <w:rPr>
          <w:rFonts w:ascii="宋体" w:hAnsi="宋体"/>
          <w:b/>
          <w:sz w:val="24"/>
        </w:rPr>
        <w:t>3.请你将娃名、准考证号等相关信息按要求填涂在答题卡上；</w:t>
      </w:r>
    </w:p>
    <w:p w14:paraId="54174550">
      <w:pPr>
        <w:spacing w:line="360" w:lineRule="auto"/>
        <w:jc w:val="left"/>
        <w:textAlignment w:val="center"/>
        <w:rPr>
          <w:rFonts w:ascii="宋体" w:hAnsi="宋体"/>
          <w:b/>
          <w:sz w:val="24"/>
        </w:rPr>
      </w:pPr>
      <w:r>
        <w:rPr>
          <w:rFonts w:ascii="宋体" w:hAnsi="宋体"/>
          <w:b/>
          <w:sz w:val="24"/>
        </w:rPr>
        <w:t>4.请你在答题卡上作答，写在本试题卷上无效。</w:t>
      </w:r>
    </w:p>
    <w:p w14:paraId="7561296E">
      <w:pPr>
        <w:spacing w:line="360" w:lineRule="auto"/>
        <w:jc w:val="left"/>
        <w:textAlignment w:val="center"/>
        <w:rPr>
          <w:rFonts w:ascii="宋体" w:hAnsi="宋体"/>
          <w:b/>
          <w:sz w:val="24"/>
        </w:rPr>
      </w:pPr>
      <w:r>
        <w:rPr>
          <w:rFonts w:ascii="宋体" w:hAnsi="宋体"/>
          <w:b/>
          <w:sz w:val="24"/>
        </w:rPr>
        <w:t>一、选择题：本大题共24道小题，每小题2分，共48分。每小题给出的四个选项中，只有一项最符合题意。</w:t>
      </w:r>
    </w:p>
    <w:p w14:paraId="41C5DD12">
      <w:pPr>
        <w:spacing w:line="360" w:lineRule="auto"/>
        <w:jc w:val="left"/>
        <w:textAlignment w:val="center"/>
        <w:rPr>
          <w:rFonts w:ascii="宋体" w:hAnsi="宋体"/>
        </w:rPr>
      </w:pPr>
      <w:r>
        <w:t xml:space="preserve">1. </w:t>
      </w:r>
      <w:r>
        <w:rPr>
          <w:rFonts w:ascii="宋体" w:hAnsi="宋体"/>
        </w:rPr>
        <w:t>中国是农业大国，农业生产具有悠久</w:t>
      </w:r>
      <w:r>
        <w:rPr>
          <w:rFonts w:ascii="宋体" w:hAnsi="宋体"/>
        </w:rPr>
        <w:drawing>
          <wp:inline distT="0" distB="0" distL="114300" distR="114300">
            <wp:extent cx="133350" cy="177800"/>
            <wp:effectExtent l="0" t="0" r="0" b="1333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rPr>
        <w:t>历史。如果要考证中国是世界农业起源地之一，下列史料最可信的是</w:t>
      </w:r>
    </w:p>
    <w:p w14:paraId="75AD06F1">
      <w:pPr>
        <w:tabs>
          <w:tab w:val="left" w:pos="4873"/>
        </w:tabs>
        <w:spacing w:line="360" w:lineRule="auto"/>
        <w:jc w:val="left"/>
        <w:textAlignment w:val="center"/>
        <w:rPr>
          <w:rFonts w:ascii="宋体" w:hAnsi="宋体"/>
        </w:rPr>
      </w:pPr>
      <w:r>
        <w:rPr>
          <w:rFonts w:hint="eastAsia"/>
        </w:rPr>
        <w:t xml:space="preserve">A. </w:t>
      </w:r>
      <w:r>
        <w:rPr>
          <w:rFonts w:ascii="宋体" w:hAnsi="宋体"/>
        </w:rPr>
        <w:t>北京人遗址中发现的灰烬</w:t>
      </w:r>
      <w:r>
        <w:rPr>
          <w:rFonts w:hint="eastAsia"/>
        </w:rPr>
        <w:tab/>
      </w:r>
      <w:r>
        <w:rPr>
          <w:rFonts w:hint="eastAsia"/>
        </w:rPr>
        <w:t xml:space="preserve">B. </w:t>
      </w:r>
      <w:r>
        <w:rPr>
          <w:rFonts w:ascii="宋体" w:hAnsi="宋体"/>
        </w:rPr>
        <w:t>河姆渡遗址出土的稻谷</w:t>
      </w:r>
    </w:p>
    <w:p w14:paraId="55CDDDE9">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良渚遗址出土的玉琮和玉璧</w:t>
      </w:r>
      <w:r>
        <w:rPr>
          <w:rFonts w:hint="eastAsia"/>
        </w:rPr>
        <w:tab/>
      </w:r>
      <w:r>
        <w:rPr>
          <w:rFonts w:hint="eastAsia"/>
        </w:rPr>
        <w:t xml:space="preserve">D. </w:t>
      </w:r>
      <w:r>
        <w:rPr>
          <w:rFonts w:ascii="宋体" w:hAnsi="宋体"/>
        </w:rPr>
        <w:t>炎帝教民开垦耕种的传说</w:t>
      </w:r>
    </w:p>
    <w:p w14:paraId="69C7F6B7">
      <w:pPr>
        <w:spacing w:line="360" w:lineRule="auto"/>
        <w:jc w:val="left"/>
        <w:textAlignment w:val="center"/>
        <w:rPr>
          <w:rFonts w:ascii="宋体" w:hAnsi="宋体"/>
          <w:color w:val="000000"/>
        </w:rPr>
      </w:pPr>
      <w:r>
        <w:rPr>
          <w:color w:val="000000"/>
        </w:rPr>
        <w:t xml:space="preserve">2. </w:t>
      </w:r>
      <w:r>
        <w:rPr>
          <w:rFonts w:ascii="宋体" w:hAnsi="宋体"/>
          <w:color w:val="000000"/>
        </w:rPr>
        <w:t>给下面方框内所示内容归纳主题，最合适的是</w:t>
      </w:r>
    </w:p>
    <w:p w14:paraId="05E5E58C">
      <w:pPr>
        <w:spacing w:line="360" w:lineRule="auto"/>
        <w:jc w:val="left"/>
        <w:textAlignment w:val="center"/>
        <w:rPr>
          <w:color w:val="000000"/>
        </w:rPr>
      </w:pPr>
      <w:r>
        <w:rPr>
          <w:rFonts w:ascii="宋体" w:hAnsi="宋体"/>
          <w:color w:val="000000"/>
        </w:rPr>
        <w:drawing>
          <wp:inline distT="0" distB="0" distL="114300" distR="114300">
            <wp:extent cx="4895850" cy="9048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4895850" cy="904875"/>
                    </a:xfrm>
                    <a:prstGeom prst="rect">
                      <a:avLst/>
                    </a:prstGeom>
                  </pic:spPr>
                </pic:pic>
              </a:graphicData>
            </a:graphic>
          </wp:inline>
        </w:drawing>
      </w:r>
    </w:p>
    <w:p w14:paraId="1AD2C6EE">
      <w:pPr>
        <w:tabs>
          <w:tab w:val="left" w:pos="4873"/>
        </w:tabs>
        <w:spacing w:line="360" w:lineRule="auto"/>
        <w:jc w:val="left"/>
        <w:textAlignment w:val="center"/>
        <w:rPr>
          <w:rFonts w:ascii="宋体" w:hAnsi="宋体"/>
          <w:color w:val="000000"/>
        </w:rPr>
      </w:pPr>
      <w:r>
        <w:rPr>
          <w:rFonts w:ascii="宋体" w:hAnsi="宋体"/>
          <w:color w:val="000000"/>
        </w:rPr>
        <w:t>A. 早期国家与社会变革</w:t>
      </w:r>
      <w:r>
        <w:rPr>
          <w:rFonts w:ascii="宋体" w:hAnsi="宋体"/>
          <w:color w:val="000000"/>
        </w:rPr>
        <w:tab/>
      </w:r>
      <w:r>
        <w:rPr>
          <w:rFonts w:ascii="宋体" w:hAnsi="宋体"/>
          <w:color w:val="000000"/>
        </w:rPr>
        <w:t>B. 统一多民族国家的建立和巩固</w:t>
      </w:r>
    </w:p>
    <w:p w14:paraId="13E32F3B">
      <w:pPr>
        <w:tabs>
          <w:tab w:val="left" w:pos="4873"/>
        </w:tabs>
        <w:spacing w:line="360" w:lineRule="auto"/>
        <w:jc w:val="left"/>
        <w:textAlignment w:val="center"/>
        <w:rPr>
          <w:rFonts w:ascii="宋体" w:hAnsi="宋体"/>
          <w:color w:val="000000"/>
        </w:rPr>
      </w:pPr>
      <w:r>
        <w:rPr>
          <w:rFonts w:ascii="宋体" w:hAnsi="宋体"/>
          <w:color w:val="000000"/>
        </w:rPr>
        <w:t>C. 政权分立与民族交融</w:t>
      </w:r>
      <w:r>
        <w:rPr>
          <w:rFonts w:ascii="宋体" w:hAnsi="宋体"/>
          <w:color w:val="000000"/>
        </w:rPr>
        <w:tab/>
      </w:r>
      <w:r>
        <w:rPr>
          <w:rFonts w:ascii="宋体" w:hAnsi="宋体"/>
          <w:color w:val="000000"/>
        </w:rPr>
        <w:t>D. 统一多民族国家的巩固与发展</w:t>
      </w:r>
    </w:p>
    <w:p w14:paraId="37C620B4">
      <w:pPr>
        <w:spacing w:line="360" w:lineRule="auto"/>
        <w:jc w:val="left"/>
        <w:textAlignment w:val="center"/>
        <w:rPr>
          <w:rFonts w:ascii="宋体" w:hAnsi="宋体"/>
          <w:color w:val="000000"/>
        </w:rPr>
      </w:pPr>
      <w:r>
        <w:rPr>
          <w:color w:val="000000"/>
        </w:rPr>
        <w:t xml:space="preserve">3. </w:t>
      </w:r>
      <w:r>
        <w:rPr>
          <w:rFonts w:ascii="宋体" w:hAnsi="宋体"/>
          <w:color w:val="000000"/>
        </w:rPr>
        <w:t>北魏孝文帝改革后，汉语更成为北方主要通用语言，各民族间思想感情日益沟通，以往的“胡”“汉”观念逐渐淡薄。由此可知，孝文帝改革</w:t>
      </w:r>
    </w:p>
    <w:p w14:paraId="3330A046">
      <w:pPr>
        <w:tabs>
          <w:tab w:val="left" w:pos="4873"/>
        </w:tabs>
        <w:spacing w:line="360" w:lineRule="auto"/>
        <w:jc w:val="left"/>
        <w:textAlignment w:val="center"/>
        <w:rPr>
          <w:rFonts w:ascii="宋体" w:hAnsi="宋体"/>
          <w:color w:val="000000"/>
        </w:rPr>
      </w:pPr>
      <w:r>
        <w:rPr>
          <w:rFonts w:ascii="宋体" w:hAnsi="宋体"/>
          <w:color w:val="000000"/>
        </w:rPr>
        <w:t>A. 完成了国家统一</w:t>
      </w:r>
      <w:r>
        <w:rPr>
          <w:rFonts w:ascii="宋体" w:hAnsi="宋体"/>
          <w:color w:val="000000"/>
        </w:rPr>
        <w:tab/>
      </w:r>
      <w:r>
        <w:rPr>
          <w:rFonts w:ascii="宋体" w:hAnsi="宋体"/>
          <w:color w:val="000000"/>
        </w:rPr>
        <w:t>B. 发展了畜牧经济</w:t>
      </w:r>
    </w:p>
    <w:p w14:paraId="7422881C">
      <w:pPr>
        <w:tabs>
          <w:tab w:val="left" w:pos="4873"/>
        </w:tabs>
        <w:spacing w:line="360" w:lineRule="auto"/>
        <w:jc w:val="left"/>
        <w:textAlignment w:val="center"/>
        <w:rPr>
          <w:rFonts w:ascii="宋体" w:hAnsi="宋体"/>
          <w:color w:val="000000"/>
        </w:rPr>
      </w:pPr>
      <w:r>
        <w:rPr>
          <w:rFonts w:ascii="宋体" w:hAnsi="宋体"/>
          <w:color w:val="000000"/>
        </w:rPr>
        <w:t>C</w:t>
      </w:r>
      <w:r>
        <w:rPr>
          <w:rFonts w:ascii="宋体" w:hAnsi="宋体"/>
          <w:color w:val="000000"/>
          <w:position w:val="-22"/>
        </w:rPr>
        <w:drawing>
          <wp:inline distT="0" distB="0" distL="114300" distR="114300">
            <wp:extent cx="31750" cy="889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3"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促进了民族交融</w:t>
      </w:r>
      <w:r>
        <w:rPr>
          <w:rFonts w:ascii="宋体" w:hAnsi="宋体"/>
          <w:color w:val="000000"/>
        </w:rPr>
        <w:tab/>
      </w:r>
      <w:r>
        <w:rPr>
          <w:rFonts w:ascii="宋体" w:hAnsi="宋体"/>
          <w:color w:val="000000"/>
        </w:rPr>
        <w:t>D. 增强了北魏实力</w:t>
      </w:r>
    </w:p>
    <w:p w14:paraId="57FC934E">
      <w:pPr>
        <w:spacing w:line="360" w:lineRule="auto"/>
        <w:jc w:val="left"/>
        <w:textAlignment w:val="center"/>
        <w:rPr>
          <w:rFonts w:ascii="宋体" w:hAnsi="宋体"/>
          <w:color w:val="000000"/>
        </w:rPr>
      </w:pPr>
      <w:r>
        <w:rPr>
          <w:color w:val="000000"/>
        </w:rPr>
        <w:t xml:space="preserve">4. </w:t>
      </w:r>
      <w:r>
        <w:rPr>
          <w:rFonts w:ascii="宋体" w:hAnsi="宋体"/>
          <w:color w:val="000000"/>
        </w:rPr>
        <w:t>在大运河的修建过程中，我们的祖先遇到了许多难题，如所连接的海河、黄河等五大水系的海拔不同，如何控制水的流向等等。但他们克服了重重困难，修成了直到今天我们都为之骄傲的大运河。材料强调大运河的开通</w:t>
      </w:r>
    </w:p>
    <w:p w14:paraId="19978723">
      <w:pPr>
        <w:tabs>
          <w:tab w:val="left" w:pos="4873"/>
        </w:tabs>
        <w:spacing w:line="360" w:lineRule="auto"/>
        <w:jc w:val="left"/>
        <w:textAlignment w:val="center"/>
        <w:rPr>
          <w:rFonts w:ascii="宋体" w:hAnsi="宋体"/>
          <w:color w:val="000000"/>
        </w:rPr>
      </w:pPr>
      <w:r>
        <w:rPr>
          <w:rFonts w:ascii="宋体" w:hAnsi="宋体"/>
          <w:color w:val="000000"/>
        </w:rPr>
        <w:t>A. 维护了社会秩序的安定</w:t>
      </w:r>
      <w:r>
        <w:rPr>
          <w:rFonts w:ascii="宋体" w:hAnsi="宋体"/>
          <w:color w:val="000000"/>
        </w:rPr>
        <w:tab/>
      </w:r>
      <w:r>
        <w:rPr>
          <w:rFonts w:ascii="宋体" w:hAnsi="宋体"/>
          <w:color w:val="000000"/>
        </w:rPr>
        <w:t>B. 体现了古代人民的智慧</w:t>
      </w:r>
    </w:p>
    <w:p w14:paraId="2EA4B6AD">
      <w:pPr>
        <w:tabs>
          <w:tab w:val="left" w:pos="4873"/>
        </w:tabs>
        <w:spacing w:line="360" w:lineRule="auto"/>
        <w:jc w:val="left"/>
        <w:textAlignment w:val="center"/>
        <w:rPr>
          <w:rFonts w:ascii="宋体" w:hAnsi="宋体"/>
          <w:color w:val="000000"/>
        </w:rPr>
      </w:pPr>
      <w:r>
        <w:rPr>
          <w:rFonts w:ascii="宋体" w:hAnsi="宋体"/>
          <w:color w:val="000000"/>
        </w:rPr>
        <w:t>C. 加强了南北地区的联系</w:t>
      </w:r>
      <w:r>
        <w:rPr>
          <w:rFonts w:ascii="宋体" w:hAnsi="宋体"/>
          <w:color w:val="000000"/>
        </w:rPr>
        <w:tab/>
      </w:r>
      <w:r>
        <w:rPr>
          <w:rFonts w:ascii="宋体" w:hAnsi="宋体"/>
          <w:color w:val="000000"/>
        </w:rPr>
        <w:t>D. 促进了社会经济的繁荣</w:t>
      </w:r>
    </w:p>
    <w:p w14:paraId="3308ACDC">
      <w:pPr>
        <w:spacing w:line="360" w:lineRule="auto"/>
        <w:jc w:val="left"/>
        <w:textAlignment w:val="center"/>
        <w:rPr>
          <w:rFonts w:ascii="宋体" w:hAnsi="宋体"/>
          <w:color w:val="000000"/>
        </w:rPr>
      </w:pPr>
      <w:r>
        <w:rPr>
          <w:color w:val="000000"/>
        </w:rPr>
        <w:t xml:space="preserve">5. </w:t>
      </w:r>
      <w:r>
        <w:rPr>
          <w:rFonts w:ascii="宋体" w:hAnsi="宋体"/>
          <w:color w:val="000000"/>
        </w:rPr>
        <w:t>下图呈现了中国古代中央政府对某一地区加强联系与管辖的历史脉络。该地区是</w:t>
      </w:r>
    </w:p>
    <w:p w14:paraId="1AAEEB70">
      <w:pPr>
        <w:spacing w:line="360" w:lineRule="auto"/>
        <w:jc w:val="left"/>
        <w:textAlignment w:val="center"/>
        <w:rPr>
          <w:color w:val="000000"/>
        </w:rPr>
      </w:pPr>
      <w:r>
        <w:rPr>
          <w:rFonts w:ascii="宋体" w:hAnsi="宋体"/>
          <w:color w:val="000000"/>
        </w:rPr>
        <w:drawing>
          <wp:inline distT="0" distB="0" distL="114300" distR="114300">
            <wp:extent cx="4276725" cy="11239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4276725" cy="1123950"/>
                    </a:xfrm>
                    <a:prstGeom prst="rect">
                      <a:avLst/>
                    </a:prstGeom>
                  </pic:spPr>
                </pic:pic>
              </a:graphicData>
            </a:graphic>
          </wp:inline>
        </w:drawing>
      </w:r>
      <w:r>
        <w:rPr>
          <w:rFonts w:ascii="宋体" w:hAnsi="宋体"/>
          <w:color w:val="000000"/>
        </w:rPr>
        <w:br w:type="textWrapping"/>
      </w:r>
    </w:p>
    <w:p w14:paraId="1FA5AD0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台湾</w:t>
      </w:r>
      <w:r>
        <w:rPr>
          <w:rFonts w:ascii="宋体" w:hAnsi="宋体"/>
          <w:color w:val="000000"/>
        </w:rPr>
        <w:tab/>
      </w:r>
      <w:r>
        <w:rPr>
          <w:rFonts w:ascii="宋体" w:hAnsi="宋体"/>
          <w:color w:val="000000"/>
        </w:rPr>
        <w:t>B. 云南</w:t>
      </w:r>
      <w:r>
        <w:rPr>
          <w:rFonts w:ascii="宋体" w:hAnsi="宋体"/>
          <w:color w:val="000000"/>
        </w:rPr>
        <w:tab/>
      </w:r>
      <w:r>
        <w:rPr>
          <w:rFonts w:ascii="宋体" w:hAnsi="宋体"/>
          <w:color w:val="000000"/>
        </w:rPr>
        <w:t>C. 西藏</w:t>
      </w:r>
      <w:r>
        <w:rPr>
          <w:rFonts w:ascii="宋体" w:hAnsi="宋体"/>
          <w:color w:val="000000"/>
        </w:rPr>
        <w:tab/>
      </w:r>
      <w:r>
        <w:rPr>
          <w:rFonts w:ascii="宋体" w:hAnsi="宋体"/>
          <w:color w:val="000000"/>
        </w:rPr>
        <w:t>D. 新疆</w:t>
      </w:r>
    </w:p>
    <w:p w14:paraId="7C147516">
      <w:pPr>
        <w:spacing w:line="360" w:lineRule="auto"/>
        <w:jc w:val="left"/>
        <w:textAlignment w:val="center"/>
        <w:rPr>
          <w:rFonts w:ascii="宋体" w:hAnsi="宋体"/>
          <w:color w:val="000000"/>
        </w:rPr>
      </w:pPr>
      <w:r>
        <w:rPr>
          <w:color w:val="000000"/>
        </w:rPr>
        <w:t xml:space="preserve">6. </w:t>
      </w:r>
      <w:r>
        <w:rPr>
          <w:rFonts w:ascii="宋体" w:hAnsi="宋体"/>
          <w:color w:val="000000"/>
        </w:rPr>
        <w:t>某博物馆计划推出中国古代某专题展览，准备了多种资料，其中有如下所示四朝幅图片。据此判断，该展览的主题是中国古代</w:t>
      </w:r>
    </w:p>
    <w:p w14:paraId="5A979845">
      <w:pPr>
        <w:spacing w:line="360" w:lineRule="auto"/>
        <w:jc w:val="left"/>
        <w:textAlignment w:val="center"/>
        <w:rPr>
          <w:color w:val="000000"/>
        </w:rPr>
      </w:pPr>
      <w:r>
        <w:rPr>
          <w:rFonts w:ascii="宋体" w:hAnsi="宋体"/>
          <w:color w:val="000000"/>
        </w:rPr>
        <w:drawing>
          <wp:inline distT="0" distB="0" distL="114300" distR="114300">
            <wp:extent cx="4895850" cy="13906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4895850" cy="1390650"/>
                    </a:xfrm>
                    <a:prstGeom prst="rect">
                      <a:avLst/>
                    </a:prstGeom>
                  </pic:spPr>
                </pic:pic>
              </a:graphicData>
            </a:graphic>
          </wp:inline>
        </w:drawing>
      </w:r>
    </w:p>
    <w:p w14:paraId="7AFF1AD3">
      <w:pPr>
        <w:tabs>
          <w:tab w:val="left" w:pos="4873"/>
        </w:tabs>
        <w:spacing w:line="360" w:lineRule="auto"/>
        <w:jc w:val="left"/>
        <w:textAlignment w:val="center"/>
        <w:rPr>
          <w:rFonts w:ascii="宋体" w:hAnsi="宋体"/>
          <w:color w:val="000000"/>
        </w:rPr>
      </w:pPr>
      <w:r>
        <w:rPr>
          <w:rFonts w:ascii="宋体" w:hAnsi="宋体"/>
          <w:color w:val="000000"/>
        </w:rPr>
        <w:t>A. 货币的发展历程</w:t>
      </w:r>
      <w:r>
        <w:rPr>
          <w:rFonts w:ascii="宋体" w:hAnsi="宋体"/>
          <w:color w:val="000000"/>
        </w:rPr>
        <w:tab/>
      </w:r>
      <w:r>
        <w:rPr>
          <w:rFonts w:ascii="宋体" w:hAnsi="宋体"/>
          <w:color w:val="000000"/>
        </w:rPr>
        <w:t>B. 制瓷业的发展历程</w:t>
      </w:r>
    </w:p>
    <w:p w14:paraId="7A74869F">
      <w:pPr>
        <w:tabs>
          <w:tab w:val="left" w:pos="4873"/>
        </w:tabs>
        <w:spacing w:line="360" w:lineRule="auto"/>
        <w:jc w:val="left"/>
        <w:textAlignment w:val="center"/>
        <w:rPr>
          <w:rFonts w:ascii="宋体" w:hAnsi="宋体"/>
          <w:color w:val="000000"/>
        </w:rPr>
      </w:pPr>
      <w:r>
        <w:rPr>
          <w:rFonts w:ascii="宋体" w:hAnsi="宋体"/>
          <w:color w:val="000000"/>
        </w:rPr>
        <w:t>C. 商业的发展历程</w:t>
      </w:r>
      <w:r>
        <w:rPr>
          <w:rFonts w:ascii="宋体" w:hAnsi="宋体"/>
          <w:color w:val="000000"/>
        </w:rPr>
        <w:tab/>
      </w:r>
      <w:r>
        <w:rPr>
          <w:rFonts w:ascii="宋体" w:hAnsi="宋体"/>
          <w:color w:val="000000"/>
        </w:rPr>
        <w:t>D. 丝织业的发展历程</w:t>
      </w:r>
    </w:p>
    <w:p w14:paraId="331E7CC8">
      <w:pPr>
        <w:spacing w:line="360" w:lineRule="auto"/>
        <w:jc w:val="left"/>
        <w:textAlignment w:val="center"/>
        <w:rPr>
          <w:rFonts w:ascii="宋体" w:hAnsi="宋体"/>
          <w:color w:val="000000"/>
        </w:rPr>
      </w:pPr>
      <w:r>
        <w:rPr>
          <w:color w:val="000000"/>
        </w:rPr>
        <w:t xml:space="preserve">7. </w:t>
      </w:r>
      <w:r>
        <w:rPr>
          <w:rFonts w:ascii="宋体" w:hAnsi="宋体"/>
          <w:color w:val="000000"/>
        </w:rPr>
        <w:t>为落实“双减"要求，切实减轻学生负担，培养学生学习兴趣，某班成立了历史兴趣小组。在讨论洋务运动和戊戌变法时，同学们提出了以下观点，符合历史事实的是</w:t>
      </w:r>
    </w:p>
    <w:p w14:paraId="2E2B5B6F">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3"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都主张学习西方</w:t>
      </w:r>
      <w:r>
        <w:rPr>
          <w:rFonts w:ascii="宋体" w:hAnsi="宋体"/>
          <w:color w:val="000000"/>
        </w:rPr>
        <w:tab/>
      </w:r>
      <w:r>
        <w:rPr>
          <w:rFonts w:ascii="宋体" w:hAnsi="宋体"/>
          <w:color w:val="000000"/>
        </w:rPr>
        <w:t>B. 都主张暴力革命</w:t>
      </w:r>
    </w:p>
    <w:p w14:paraId="5B009F4F">
      <w:pPr>
        <w:tabs>
          <w:tab w:val="left" w:pos="4873"/>
        </w:tabs>
        <w:spacing w:line="360" w:lineRule="auto"/>
        <w:jc w:val="left"/>
        <w:textAlignment w:val="center"/>
        <w:rPr>
          <w:rFonts w:ascii="宋体" w:hAnsi="宋体"/>
          <w:color w:val="000000"/>
        </w:rPr>
      </w:pPr>
      <w:r>
        <w:rPr>
          <w:rFonts w:ascii="宋体" w:hAnsi="宋体"/>
          <w:color w:val="000000"/>
        </w:rPr>
        <w:t>C. 都主张民主共和</w:t>
      </w:r>
      <w:r>
        <w:rPr>
          <w:rFonts w:ascii="宋体" w:hAnsi="宋体"/>
          <w:color w:val="000000"/>
        </w:rPr>
        <w:tab/>
      </w:r>
      <w:r>
        <w:rPr>
          <w:rFonts w:ascii="宋体" w:hAnsi="宋体"/>
          <w:color w:val="000000"/>
        </w:rPr>
        <w:t>D. 都主张君主立宪</w:t>
      </w:r>
    </w:p>
    <w:p w14:paraId="7A0FA356">
      <w:pPr>
        <w:spacing w:line="360" w:lineRule="auto"/>
        <w:jc w:val="left"/>
        <w:textAlignment w:val="center"/>
        <w:rPr>
          <w:rFonts w:ascii="宋体" w:hAnsi="宋体"/>
          <w:color w:val="000000"/>
        </w:rPr>
      </w:pPr>
      <w:r>
        <w:rPr>
          <w:color w:val="000000"/>
        </w:rPr>
        <w:t xml:space="preserve">8. </w:t>
      </w:r>
      <w:r>
        <w:rPr>
          <w:rFonts w:ascii="宋体" w:hAnsi="宋体"/>
          <w:color w:val="000000"/>
        </w:rPr>
        <w:t>下列历史事件与其发生</w:t>
      </w:r>
      <w:r>
        <w:rPr>
          <w:rFonts w:ascii="宋体" w:hAnsi="宋体"/>
          <w:color w:val="00000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时间搭配正确的一项是</w:t>
      </w:r>
    </w:p>
    <w:p w14:paraId="651B3433">
      <w:pPr>
        <w:tabs>
          <w:tab w:val="left" w:pos="4873"/>
        </w:tabs>
        <w:spacing w:line="360" w:lineRule="auto"/>
        <w:jc w:val="left"/>
        <w:textAlignment w:val="center"/>
        <w:rPr>
          <w:rFonts w:ascii="宋体" w:hAnsi="宋体"/>
          <w:color w:val="000000"/>
        </w:rPr>
      </w:pPr>
      <w:r>
        <w:rPr>
          <w:rFonts w:ascii="宋体" w:hAnsi="宋体"/>
          <w:color w:val="000000"/>
        </w:rPr>
        <w:t>A. 中华民国成立——1912年</w:t>
      </w:r>
      <w:r>
        <w:rPr>
          <w:rFonts w:ascii="宋体" w:hAnsi="宋体"/>
          <w:color w:val="000000"/>
        </w:rPr>
        <w:tab/>
      </w:r>
      <w:r>
        <w:rPr>
          <w:rFonts w:ascii="宋体" w:hAnsi="宋体"/>
          <w:color w:val="000000"/>
        </w:rPr>
        <w:t>B. 重庆谈判——1942年</w:t>
      </w:r>
    </w:p>
    <w:p w14:paraId="1FB75B02">
      <w:pPr>
        <w:tabs>
          <w:tab w:val="left" w:pos="4873"/>
        </w:tabs>
        <w:spacing w:line="360" w:lineRule="auto"/>
        <w:jc w:val="left"/>
        <w:textAlignment w:val="center"/>
        <w:rPr>
          <w:rFonts w:ascii="宋体" w:hAnsi="宋体"/>
          <w:color w:val="000000"/>
        </w:rPr>
      </w:pPr>
      <w:r>
        <w:rPr>
          <w:rFonts w:ascii="宋体" w:hAnsi="宋体"/>
          <w:color w:val="000000"/>
        </w:rPr>
        <w:t>C. 土地改革完成——1962年</w:t>
      </w:r>
      <w:r>
        <w:rPr>
          <w:rFonts w:ascii="宋体" w:hAnsi="宋体"/>
          <w:color w:val="000000"/>
        </w:rPr>
        <w:tab/>
      </w:r>
      <w:r>
        <w:rPr>
          <w:rFonts w:ascii="宋体" w:hAnsi="宋体"/>
          <w:color w:val="000000"/>
        </w:rPr>
        <w:t>D. 中美建交——1972年</w:t>
      </w:r>
    </w:p>
    <w:p w14:paraId="434C8536">
      <w:pPr>
        <w:spacing w:line="360" w:lineRule="auto"/>
        <w:jc w:val="left"/>
        <w:textAlignment w:val="center"/>
        <w:rPr>
          <w:rFonts w:ascii="宋体" w:hAnsi="宋体"/>
          <w:color w:val="000000"/>
        </w:rPr>
      </w:pPr>
      <w:r>
        <w:rPr>
          <w:color w:val="000000"/>
        </w:rPr>
        <w:t xml:space="preserve">9. </w:t>
      </w:r>
      <w:r>
        <w:rPr>
          <w:rFonts w:ascii="宋体" w:hAnsi="宋体"/>
          <w:color w:val="000000"/>
        </w:rPr>
        <w:t>诗歌是一种抒情言志的文学体裁，既能抒发个人情怀，也能反映历史的真情实况。下图所示诗歌反映的历史事件是</w:t>
      </w:r>
    </w:p>
    <w:p w14:paraId="267E1EC8">
      <w:pPr>
        <w:spacing w:line="360" w:lineRule="auto"/>
        <w:jc w:val="left"/>
        <w:textAlignment w:val="center"/>
        <w:rPr>
          <w:color w:val="000000"/>
        </w:rPr>
      </w:pPr>
      <w:r>
        <w:rPr>
          <w:rFonts w:ascii="宋体" w:hAnsi="宋体"/>
          <w:color w:val="000000"/>
        </w:rPr>
        <w:drawing>
          <wp:inline distT="0" distB="0" distL="114300" distR="114300">
            <wp:extent cx="2657475" cy="19907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2657475" cy="1990725"/>
                    </a:xfrm>
                    <a:prstGeom prst="rect">
                      <a:avLst/>
                    </a:prstGeom>
                  </pic:spPr>
                </pic:pic>
              </a:graphicData>
            </a:graphic>
          </wp:inline>
        </w:drawing>
      </w:r>
      <w:r>
        <w:rPr>
          <w:rFonts w:ascii="宋体" w:hAnsi="宋体"/>
          <w:color w:val="000000"/>
        </w:rPr>
        <w:br w:type="textWrapping"/>
      </w:r>
    </w:p>
    <w:p w14:paraId="30B714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北伐战争</w:t>
      </w:r>
      <w:r>
        <w:rPr>
          <w:rFonts w:ascii="宋体" w:hAnsi="宋体"/>
          <w:color w:val="000000"/>
        </w:rPr>
        <w:tab/>
      </w:r>
      <w:r>
        <w:rPr>
          <w:rFonts w:ascii="宋体" w:hAnsi="宋体"/>
          <w:color w:val="000000"/>
        </w:rPr>
        <w:t>B. 南昌起义</w:t>
      </w:r>
      <w:r>
        <w:rPr>
          <w:rFonts w:ascii="宋体" w:hAnsi="宋体"/>
          <w:color w:val="000000"/>
        </w:rPr>
        <w:tab/>
      </w:r>
      <w:r>
        <w:rPr>
          <w:rFonts w:ascii="宋体" w:hAnsi="宋体"/>
          <w:color w:val="000000"/>
        </w:rPr>
        <w:t>C. 红军长征</w:t>
      </w:r>
      <w:r>
        <w:rPr>
          <w:rFonts w:ascii="宋体" w:hAnsi="宋体"/>
          <w:color w:val="000000"/>
        </w:rPr>
        <w:tab/>
      </w:r>
      <w:r>
        <w:rPr>
          <w:rFonts w:ascii="宋体" w:hAnsi="宋体"/>
          <w:color w:val="000000"/>
        </w:rPr>
        <w:t>D. 辽沈战役</w:t>
      </w:r>
    </w:p>
    <w:p w14:paraId="6CED98CA">
      <w:pPr>
        <w:spacing w:line="360" w:lineRule="auto"/>
        <w:jc w:val="left"/>
        <w:textAlignment w:val="center"/>
        <w:rPr>
          <w:rFonts w:ascii="宋体" w:hAnsi="宋体"/>
          <w:color w:val="000000"/>
        </w:rPr>
      </w:pPr>
      <w:r>
        <w:rPr>
          <w:color w:val="000000"/>
        </w:rPr>
        <w:t xml:space="preserve">10. </w:t>
      </w:r>
      <w:r>
        <w:rPr>
          <w:rFonts w:ascii="宋体" w:hAnsi="宋体"/>
          <w:color w:val="000000"/>
        </w:rPr>
        <w:t>史论结合是学习历史的基本方法之一。下列史实与结论之间逻辑关系正确的是</w:t>
      </w:r>
    </w:p>
    <w:p w14:paraId="600C6CF0">
      <w:pPr>
        <w:spacing w:line="360" w:lineRule="auto"/>
        <w:jc w:val="left"/>
        <w:textAlignment w:val="center"/>
        <w:rPr>
          <w:rFonts w:ascii="宋体" w:hAnsi="宋体"/>
          <w:color w:val="000000"/>
        </w:rPr>
      </w:pPr>
      <w:r>
        <w:rPr>
          <w:rFonts w:ascii="宋体" w:hAnsi="宋体"/>
          <w:color w:val="000000"/>
        </w:rPr>
        <w:t>A. 淞沪会战——正面战场取得的最大的一场胜仗</w:t>
      </w:r>
    </w:p>
    <w:p w14:paraId="2F1C49B9">
      <w:pPr>
        <w:spacing w:line="360" w:lineRule="auto"/>
        <w:jc w:val="left"/>
        <w:textAlignment w:val="center"/>
        <w:rPr>
          <w:rFonts w:ascii="宋体" w:hAnsi="宋体"/>
          <w:color w:val="000000"/>
        </w:rPr>
      </w:pPr>
      <w:r>
        <w:rPr>
          <w:rFonts w:ascii="宋体" w:hAnsi="宋体"/>
          <w:color w:val="000000"/>
        </w:rPr>
        <w:t>B. 台儿庄战役——标志着抗日战争进入相持阶段</w:t>
      </w:r>
    </w:p>
    <w:p w14:paraId="170DA084">
      <w:pPr>
        <w:spacing w:line="360" w:lineRule="auto"/>
        <w:jc w:val="left"/>
        <w:textAlignment w:val="center"/>
        <w:rPr>
          <w:rFonts w:ascii="宋体" w:hAnsi="宋体"/>
          <w:color w:val="000000"/>
        </w:rPr>
      </w:pPr>
      <w:r>
        <w:rPr>
          <w:rFonts w:ascii="宋体" w:hAnsi="宋体"/>
          <w:color w:val="000000"/>
        </w:rPr>
        <w:t>C. 武汉会战——打破了日本3个月灭亡中国的迷梦</w:t>
      </w:r>
    </w:p>
    <w:p w14:paraId="7B7337D2">
      <w:pPr>
        <w:spacing w:line="360" w:lineRule="auto"/>
        <w:jc w:val="left"/>
        <w:textAlignment w:val="center"/>
        <w:rPr>
          <w:rFonts w:ascii="宋体" w:hAnsi="宋体"/>
          <w:color w:val="000000"/>
        </w:rPr>
      </w:pPr>
      <w:r>
        <w:rPr>
          <w:rFonts w:ascii="宋体" w:hAnsi="宋体"/>
          <w:color w:val="000000"/>
        </w:rPr>
        <w:t>D. 百团大战——振奋了全国军民争取抗战胜利的信心</w:t>
      </w:r>
    </w:p>
    <w:p w14:paraId="680A8B25">
      <w:pPr>
        <w:spacing w:line="360" w:lineRule="auto"/>
        <w:jc w:val="left"/>
        <w:textAlignment w:val="center"/>
        <w:rPr>
          <w:rFonts w:ascii="宋体" w:hAnsi="宋体"/>
          <w:color w:val="000000"/>
        </w:rPr>
      </w:pPr>
      <w:r>
        <w:rPr>
          <w:color w:val="000000"/>
        </w:rPr>
        <w:t xml:space="preserve">11. </w:t>
      </w:r>
      <w:r>
        <w:rPr>
          <w:rFonts w:ascii="宋体" w:hAnsi="宋体"/>
          <w:color w:val="000000"/>
        </w:rPr>
        <w:t>1947年夏，刘伯承、邓小平率领晋冀鲁豫解放军主力，千里挺进大别山。该事件</w:t>
      </w:r>
    </w:p>
    <w:p w14:paraId="0333576B">
      <w:pPr>
        <w:tabs>
          <w:tab w:val="left" w:pos="4873"/>
        </w:tabs>
        <w:spacing w:line="360" w:lineRule="auto"/>
        <w:jc w:val="left"/>
        <w:textAlignment w:val="center"/>
        <w:rPr>
          <w:rFonts w:ascii="宋体" w:hAnsi="宋体"/>
          <w:color w:val="000000"/>
        </w:rPr>
      </w:pPr>
      <w:r>
        <w:rPr>
          <w:rFonts w:ascii="宋体" w:hAnsi="宋体"/>
          <w:color w:val="000000"/>
        </w:rPr>
        <w:t>A. 标志着全面内战的爆发</w:t>
      </w:r>
      <w:r>
        <w:rPr>
          <w:rFonts w:ascii="宋体" w:hAnsi="宋体"/>
          <w:color w:val="000000"/>
        </w:rPr>
        <w:tab/>
      </w:r>
      <w:r>
        <w:rPr>
          <w:rFonts w:ascii="宋体" w:hAnsi="宋体"/>
          <w:color w:val="000000"/>
        </w:rPr>
        <w:t>B. 揭开了人民解放军战略进攻的序幕</w:t>
      </w:r>
    </w:p>
    <w:p w14:paraId="7EDCDEAC">
      <w:pPr>
        <w:tabs>
          <w:tab w:val="left" w:pos="4873"/>
        </w:tabs>
        <w:spacing w:line="360" w:lineRule="auto"/>
        <w:jc w:val="left"/>
        <w:textAlignment w:val="center"/>
        <w:rPr>
          <w:rFonts w:ascii="宋体" w:hAnsi="宋体"/>
          <w:color w:val="000000"/>
        </w:rPr>
      </w:pPr>
      <w:r>
        <w:rPr>
          <w:rFonts w:ascii="宋体" w:hAnsi="宋体"/>
          <w:color w:val="000000"/>
        </w:rPr>
        <w:t>C. 消灭了国民党军队的主力</w:t>
      </w:r>
      <w:r>
        <w:rPr>
          <w:rFonts w:ascii="宋体" w:hAnsi="宋体"/>
          <w:color w:val="000000"/>
        </w:rPr>
        <w:tab/>
      </w:r>
      <w:r>
        <w:rPr>
          <w:rFonts w:ascii="宋体" w:hAnsi="宋体"/>
          <w:color w:val="000000"/>
        </w:rPr>
        <w:t>D. 结束了南京国民政府在大陆的统治</w:t>
      </w:r>
    </w:p>
    <w:p w14:paraId="49B2C4A2">
      <w:pPr>
        <w:spacing w:line="360" w:lineRule="auto"/>
        <w:jc w:val="left"/>
        <w:textAlignment w:val="center"/>
        <w:rPr>
          <w:rFonts w:ascii="宋体" w:hAnsi="宋体"/>
          <w:color w:val="000000"/>
        </w:rPr>
      </w:pPr>
      <w:r>
        <w:rPr>
          <w:color w:val="000000"/>
        </w:rPr>
        <w:t xml:space="preserve">12. </w:t>
      </w:r>
      <w:r>
        <w:rPr>
          <w:rFonts w:ascii="宋体" w:hAnsi="宋体"/>
          <w:color w:val="000000"/>
        </w:rPr>
        <w:t>近代以来，随着社会经济与文化的发展，人们的生活方式和风俗习惯发生深刻变化，出现了自由平等的新风尚。下列生活方式和风俗习惯能体现出自由平等新风尚的是</w:t>
      </w:r>
    </w:p>
    <w:p w14:paraId="0D66EF18">
      <w:pPr>
        <w:tabs>
          <w:tab w:val="left" w:pos="4873"/>
        </w:tabs>
        <w:spacing w:line="360" w:lineRule="auto"/>
        <w:jc w:val="left"/>
        <w:textAlignment w:val="center"/>
        <w:rPr>
          <w:rFonts w:ascii="宋体" w:hAnsi="宋体"/>
          <w:color w:val="000000"/>
        </w:rPr>
      </w:pPr>
      <w:r>
        <w:rPr>
          <w:rFonts w:ascii="宋体" w:hAnsi="宋体"/>
          <w:color w:val="000000"/>
        </w:rPr>
        <w:t>A. 见长辈要跪拜</w:t>
      </w:r>
      <w:r>
        <w:rPr>
          <w:rFonts w:ascii="宋体" w:hAnsi="宋体"/>
          <w:color w:val="000000"/>
        </w:rPr>
        <w:tab/>
      </w:r>
      <w:r>
        <w:rPr>
          <w:rFonts w:ascii="宋体" w:hAnsi="宋体"/>
          <w:color w:val="000000"/>
        </w:rPr>
        <w:t>B. 女子缠足</w:t>
      </w:r>
    </w:p>
    <w:p w14:paraId="721FEFB1">
      <w:pPr>
        <w:tabs>
          <w:tab w:val="left" w:pos="4873"/>
        </w:tabs>
        <w:spacing w:line="360" w:lineRule="auto"/>
        <w:jc w:val="left"/>
        <w:textAlignment w:val="center"/>
        <w:rPr>
          <w:rFonts w:ascii="宋体" w:hAnsi="宋体"/>
          <w:color w:val="000000"/>
        </w:rPr>
      </w:pPr>
      <w:r>
        <w:rPr>
          <w:rFonts w:ascii="宋体" w:hAnsi="宋体"/>
          <w:color w:val="000000"/>
        </w:rPr>
        <w:t>C. 称呼“老爷”“大人”</w:t>
      </w:r>
      <w:r>
        <w:rPr>
          <w:rFonts w:ascii="宋体" w:hAnsi="宋体"/>
          <w:color w:val="000000"/>
        </w:rPr>
        <w:tab/>
      </w:r>
      <w:r>
        <w:rPr>
          <w:rFonts w:ascii="宋体" w:hAnsi="宋体"/>
          <w:color w:val="000000"/>
        </w:rPr>
        <w:t>D. 行鞠躬、握手礼</w:t>
      </w:r>
    </w:p>
    <w:p w14:paraId="32DB9411">
      <w:pPr>
        <w:spacing w:line="360" w:lineRule="auto"/>
        <w:jc w:val="left"/>
        <w:textAlignment w:val="center"/>
        <w:rPr>
          <w:rFonts w:ascii="宋体" w:hAnsi="宋体"/>
          <w:color w:val="000000"/>
        </w:rPr>
      </w:pPr>
      <w:r>
        <w:rPr>
          <w:color w:val="000000"/>
        </w:rPr>
        <w:t xml:space="preserve">13. </w:t>
      </w:r>
      <w:r>
        <w:rPr>
          <w:rFonts w:ascii="宋体" w:hAnsi="宋体"/>
          <w:color w:val="000000"/>
        </w:rPr>
        <w:t>2021年12月4日，国务院新闻办发表《中国的民主》白皮书。白皮书指出“中国的民主是人民的民主，人民当家做主是中国民主的本质和核心”。保障我国“人民当家做主”的根本政治制度是</w:t>
      </w:r>
    </w:p>
    <w:p w14:paraId="7102BD9F">
      <w:pPr>
        <w:tabs>
          <w:tab w:val="left" w:pos="4873"/>
        </w:tabs>
        <w:spacing w:line="360" w:lineRule="auto"/>
        <w:jc w:val="left"/>
        <w:textAlignment w:val="center"/>
        <w:rPr>
          <w:rFonts w:ascii="宋体" w:hAnsi="宋体"/>
          <w:color w:val="000000"/>
        </w:rPr>
      </w:pPr>
      <w:r>
        <w:rPr>
          <w:rFonts w:ascii="宋体" w:hAnsi="宋体"/>
          <w:color w:val="000000"/>
        </w:rPr>
        <w:t>A. 民族区域自治制度</w:t>
      </w:r>
      <w:r>
        <w:rPr>
          <w:rFonts w:ascii="宋体" w:hAnsi="宋体"/>
          <w:color w:val="000000"/>
        </w:rPr>
        <w:tab/>
      </w:r>
      <w:r>
        <w:rPr>
          <w:rFonts w:ascii="宋体" w:hAnsi="宋体"/>
          <w:color w:val="000000"/>
        </w:rPr>
        <w:t>B. 政治协商制度</w:t>
      </w:r>
    </w:p>
    <w:p w14:paraId="351296C1">
      <w:pPr>
        <w:tabs>
          <w:tab w:val="left" w:pos="4873"/>
        </w:tabs>
        <w:spacing w:line="360" w:lineRule="auto"/>
        <w:jc w:val="left"/>
        <w:textAlignment w:val="center"/>
        <w:rPr>
          <w:rFonts w:ascii="宋体" w:hAnsi="宋体"/>
          <w:color w:val="000000"/>
        </w:rPr>
      </w:pPr>
      <w:r>
        <w:rPr>
          <w:rFonts w:ascii="宋体" w:hAnsi="宋体"/>
          <w:color w:val="000000"/>
        </w:rPr>
        <w:t>C. 人民代表大会制度</w:t>
      </w:r>
      <w:r>
        <w:rPr>
          <w:rFonts w:ascii="宋体" w:hAnsi="宋体"/>
          <w:color w:val="000000"/>
        </w:rPr>
        <w:tab/>
      </w:r>
      <w:r>
        <w:rPr>
          <w:rFonts w:ascii="宋体" w:hAnsi="宋体"/>
          <w:color w:val="000000"/>
        </w:rPr>
        <w:t>D. 君主专制制度</w:t>
      </w:r>
    </w:p>
    <w:p w14:paraId="5F85800A">
      <w:pPr>
        <w:spacing w:line="360" w:lineRule="auto"/>
        <w:jc w:val="left"/>
        <w:textAlignment w:val="center"/>
        <w:rPr>
          <w:rFonts w:ascii="宋体" w:hAnsi="宋体"/>
          <w:color w:val="000000"/>
        </w:rPr>
      </w:pPr>
      <w:r>
        <w:rPr>
          <w:color w:val="000000"/>
        </w:rPr>
        <w:t xml:space="preserve">14. </w:t>
      </w:r>
      <w:r>
        <w:rPr>
          <w:rFonts w:ascii="宋体" w:hAnsi="宋体"/>
          <w:color w:val="000000"/>
        </w:rPr>
        <w:t>评价历史人物必须全面把握其历史活动，再给出一个合适的评价结论。对下图人物最合适的评价结论是</w:t>
      </w:r>
    </w:p>
    <w:p w14:paraId="75D83451">
      <w:pPr>
        <w:spacing w:line="360" w:lineRule="auto"/>
        <w:jc w:val="left"/>
        <w:textAlignment w:val="center"/>
        <w:rPr>
          <w:color w:val="000000"/>
        </w:rPr>
      </w:pPr>
      <w:r>
        <w:rPr>
          <w:rFonts w:ascii="宋体" w:hAnsi="宋体"/>
          <w:color w:val="000000"/>
        </w:rPr>
        <w:drawing>
          <wp:inline distT="0" distB="0" distL="114300" distR="114300">
            <wp:extent cx="2266950" cy="20478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2266950" cy="2047875"/>
                    </a:xfrm>
                    <a:prstGeom prst="rect">
                      <a:avLst/>
                    </a:prstGeom>
                  </pic:spPr>
                </pic:pic>
              </a:graphicData>
            </a:graphic>
          </wp:inline>
        </w:drawing>
      </w:r>
      <w:r>
        <w:rPr>
          <w:rFonts w:ascii="宋体" w:hAnsi="宋体"/>
          <w:color w:val="000000"/>
        </w:rPr>
        <w:br w:type="textWrapping"/>
      </w:r>
    </w:p>
    <w:p w14:paraId="50E55AC6">
      <w:pPr>
        <w:tabs>
          <w:tab w:val="left" w:pos="4873"/>
        </w:tabs>
        <w:spacing w:line="360" w:lineRule="auto"/>
        <w:jc w:val="left"/>
        <w:textAlignment w:val="center"/>
        <w:rPr>
          <w:rFonts w:ascii="宋体" w:hAnsi="宋体"/>
          <w:color w:val="000000"/>
        </w:rPr>
      </w:pPr>
      <w:r>
        <w:rPr>
          <w:rFonts w:ascii="宋体" w:hAnsi="宋体"/>
          <w:color w:val="000000"/>
        </w:rPr>
        <w:t>A. 人民的好总理</w:t>
      </w:r>
      <w:r>
        <w:rPr>
          <w:rFonts w:ascii="宋体" w:hAnsi="宋体"/>
          <w:color w:val="000000"/>
        </w:rPr>
        <w:tab/>
      </w:r>
      <w:r>
        <w:rPr>
          <w:rFonts w:ascii="宋体" w:hAnsi="宋体"/>
          <w:color w:val="000000"/>
        </w:rPr>
        <w:t>B. 新中国的缔造者</w:t>
      </w:r>
    </w:p>
    <w:p w14:paraId="5FCCBE64">
      <w:pPr>
        <w:tabs>
          <w:tab w:val="left" w:pos="4873"/>
        </w:tabs>
        <w:spacing w:line="360" w:lineRule="auto"/>
        <w:jc w:val="left"/>
        <w:textAlignment w:val="center"/>
        <w:rPr>
          <w:rFonts w:ascii="宋体" w:hAnsi="宋体"/>
          <w:color w:val="000000"/>
        </w:rPr>
      </w:pPr>
      <w:r>
        <w:rPr>
          <w:rFonts w:ascii="宋体" w:hAnsi="宋体"/>
          <w:color w:val="000000"/>
        </w:rPr>
        <w:t>C. 民主革命的先行者</w:t>
      </w:r>
      <w:r>
        <w:rPr>
          <w:rFonts w:ascii="宋体" w:hAnsi="宋体"/>
          <w:color w:val="000000"/>
        </w:rPr>
        <w:tab/>
      </w:r>
      <w:r>
        <w:rPr>
          <w:rFonts w:ascii="宋体" w:hAnsi="宋体"/>
          <w:color w:val="000000"/>
        </w:rPr>
        <w:t>D. 改革开放的总设计师</w:t>
      </w:r>
    </w:p>
    <w:p w14:paraId="7BD89A28">
      <w:pPr>
        <w:spacing w:line="360" w:lineRule="auto"/>
        <w:jc w:val="left"/>
        <w:textAlignment w:val="center"/>
        <w:rPr>
          <w:rFonts w:ascii="宋体" w:hAnsi="宋体"/>
          <w:color w:val="000000"/>
        </w:rPr>
      </w:pPr>
      <w:r>
        <w:rPr>
          <w:color w:val="000000"/>
        </w:rPr>
        <w:t xml:space="preserve">15. </w:t>
      </w:r>
      <w:r>
        <w:rPr>
          <w:rFonts w:ascii="宋体" w:hAnsi="宋体"/>
          <w:color w:val="000000"/>
        </w:rPr>
        <w:t>面对强国强军的时代要求，我国国防和军队建设不断推进。2015年，中国人民解放军调整组建五大军种，其中第二炮兵部队更名为</w:t>
      </w:r>
    </w:p>
    <w:p w14:paraId="480F90C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陆军</w:t>
      </w:r>
      <w:r>
        <w:rPr>
          <w:rFonts w:ascii="宋体" w:hAnsi="宋体"/>
          <w:color w:val="000000"/>
        </w:rPr>
        <w:tab/>
      </w:r>
      <w:r>
        <w:rPr>
          <w:rFonts w:ascii="宋体" w:hAnsi="宋体"/>
          <w:color w:val="000000"/>
        </w:rPr>
        <w:t>B. 海军</w:t>
      </w:r>
      <w:r>
        <w:rPr>
          <w:rFonts w:ascii="宋体" w:hAnsi="宋体"/>
          <w:color w:val="000000"/>
        </w:rPr>
        <w:tab/>
      </w:r>
      <w:r>
        <w:rPr>
          <w:rFonts w:ascii="宋体" w:hAnsi="宋体"/>
          <w:color w:val="000000"/>
        </w:rPr>
        <w:t>C. 空军</w:t>
      </w:r>
      <w:r>
        <w:rPr>
          <w:rFonts w:ascii="宋体" w:hAnsi="宋体"/>
          <w:color w:val="000000"/>
        </w:rPr>
        <w:tab/>
      </w:r>
      <w:r>
        <w:rPr>
          <w:rFonts w:ascii="宋体" w:hAnsi="宋体"/>
          <w:color w:val="000000"/>
        </w:rPr>
        <w:t>D. 火箭军</w:t>
      </w:r>
    </w:p>
    <w:p w14:paraId="31A9B6C4">
      <w:pPr>
        <w:spacing w:line="360" w:lineRule="auto"/>
        <w:jc w:val="left"/>
        <w:textAlignment w:val="center"/>
        <w:rPr>
          <w:rFonts w:ascii="宋体" w:hAnsi="宋体"/>
          <w:color w:val="000000"/>
        </w:rPr>
      </w:pPr>
      <w:r>
        <w:rPr>
          <w:color w:val="000000"/>
        </w:rPr>
        <w:t xml:space="preserve">16. </w:t>
      </w:r>
      <w:r>
        <w:rPr>
          <w:rFonts w:ascii="宋体" w:hAnsi="宋体"/>
          <w:color w:val="000000"/>
        </w:rPr>
        <w:t>2003年10月，乘坐神舟五号飞船升入太空并成功返回地面的航天员是</w:t>
      </w:r>
    </w:p>
    <w:p w14:paraId="56AE83F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翟志刚</w:t>
      </w:r>
      <w:r>
        <w:rPr>
          <w:rFonts w:ascii="宋体" w:hAnsi="宋体"/>
          <w:color w:val="000000"/>
        </w:rPr>
        <w:tab/>
      </w:r>
      <w:r>
        <w:rPr>
          <w:rFonts w:ascii="宋体" w:hAnsi="宋体"/>
          <w:color w:val="000000"/>
        </w:rPr>
        <w:t>B. 杨利伟</w:t>
      </w:r>
      <w:r>
        <w:rPr>
          <w:rFonts w:ascii="宋体" w:hAnsi="宋体"/>
          <w:color w:val="000000"/>
        </w:rPr>
        <w:tab/>
      </w:r>
      <w:r>
        <w:rPr>
          <w:rFonts w:ascii="宋体" w:hAnsi="宋体"/>
          <w:color w:val="000000"/>
        </w:rPr>
        <w:t>C. 叶光富</w:t>
      </w:r>
      <w:r>
        <w:rPr>
          <w:rFonts w:ascii="宋体" w:hAnsi="宋体"/>
          <w:color w:val="000000"/>
        </w:rPr>
        <w:tab/>
      </w:r>
      <w:r>
        <w:rPr>
          <w:rFonts w:ascii="宋体" w:hAnsi="宋体"/>
          <w:color w:val="000000"/>
        </w:rPr>
        <w:t>D. 王亚平</w:t>
      </w:r>
    </w:p>
    <w:p w14:paraId="39FEF4F3">
      <w:pPr>
        <w:spacing w:line="360" w:lineRule="auto"/>
        <w:jc w:val="left"/>
        <w:textAlignment w:val="center"/>
        <w:rPr>
          <w:rFonts w:ascii="宋体" w:hAnsi="宋体"/>
          <w:color w:val="000000"/>
        </w:rPr>
      </w:pPr>
      <w:r>
        <w:rPr>
          <w:color w:val="000000"/>
        </w:rPr>
        <w:t xml:space="preserve">17. </w:t>
      </w:r>
      <w:r>
        <w:rPr>
          <w:rFonts w:ascii="宋体" w:hAnsi="宋体"/>
          <w:color w:val="000000"/>
        </w:rPr>
        <w:t>如下所示知识结构图，①处的内容应为</w:t>
      </w:r>
    </w:p>
    <w:p w14:paraId="2CD23312">
      <w:pPr>
        <w:spacing w:line="360" w:lineRule="auto"/>
        <w:jc w:val="left"/>
        <w:textAlignment w:val="center"/>
        <w:rPr>
          <w:color w:val="000000"/>
        </w:rPr>
      </w:pPr>
      <w:r>
        <w:rPr>
          <w:rFonts w:ascii="宋体" w:hAnsi="宋体"/>
          <w:color w:val="000000"/>
        </w:rPr>
        <w:drawing>
          <wp:inline distT="0" distB="0" distL="114300" distR="114300">
            <wp:extent cx="3333750" cy="13335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3333750" cy="1333500"/>
                    </a:xfrm>
                    <a:prstGeom prst="rect">
                      <a:avLst/>
                    </a:prstGeom>
                  </pic:spPr>
                </pic:pic>
              </a:graphicData>
            </a:graphic>
          </wp:inline>
        </w:drawing>
      </w:r>
    </w:p>
    <w:p w14:paraId="2E68E2A3">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《汉谟拉比法典》</w:t>
      </w:r>
      <w:r>
        <w:rPr>
          <w:rFonts w:ascii="宋体" w:hAnsi="宋体"/>
          <w:color w:val="000000"/>
        </w:rPr>
        <w:tab/>
      </w:r>
      <w:r>
        <w:rPr>
          <w:rFonts w:ascii="宋体" w:hAnsi="宋体"/>
          <w:color w:val="000000"/>
        </w:rPr>
        <w:t>B. 《十二铜表法》</w:t>
      </w:r>
      <w:r>
        <w:rPr>
          <w:rFonts w:ascii="宋体" w:hAnsi="宋体"/>
          <w:color w:val="000000"/>
        </w:rPr>
        <w:tab/>
      </w:r>
      <w:r>
        <w:rPr>
          <w:rFonts w:ascii="宋体" w:hAnsi="宋体"/>
          <w:color w:val="000000"/>
        </w:rPr>
        <w:t>C. 《查士丁尼法典》</w:t>
      </w:r>
      <w:r>
        <w:rPr>
          <w:rFonts w:ascii="宋体" w:hAnsi="宋体"/>
          <w:color w:val="000000"/>
        </w:rPr>
        <w:tab/>
      </w:r>
      <w:r>
        <w:rPr>
          <w:rFonts w:ascii="宋体" w:hAnsi="宋体"/>
          <w:color w:val="000000"/>
        </w:rPr>
        <w:t>D. 《天方夜谭》</w:t>
      </w:r>
    </w:p>
    <w:p w14:paraId="47BE81F7">
      <w:pPr>
        <w:spacing w:line="360" w:lineRule="auto"/>
        <w:jc w:val="left"/>
        <w:textAlignment w:val="center"/>
        <w:rPr>
          <w:rFonts w:ascii="宋体" w:hAnsi="宋体"/>
          <w:color w:val="000000"/>
        </w:rPr>
      </w:pPr>
      <w:r>
        <w:rPr>
          <w:color w:val="000000"/>
        </w:rPr>
        <w:t xml:space="preserve">18. </w:t>
      </w:r>
      <w:r>
        <w:rPr>
          <w:rFonts w:ascii="宋体" w:hAnsi="宋体"/>
          <w:color w:val="000000"/>
        </w:rPr>
        <w:t>研读历史教材是获取历史知识的有效途径之一。下列关于古代欧洲的说法与教材观点一致的是</w:t>
      </w:r>
    </w:p>
    <w:p w14:paraId="72BCDC86">
      <w:pPr>
        <w:tabs>
          <w:tab w:val="left" w:pos="4873"/>
        </w:tabs>
        <w:spacing w:line="360" w:lineRule="auto"/>
        <w:jc w:val="left"/>
        <w:textAlignment w:val="center"/>
        <w:rPr>
          <w:rFonts w:ascii="宋体" w:hAnsi="宋体"/>
          <w:color w:val="000000"/>
        </w:rPr>
      </w:pPr>
      <w:r>
        <w:rPr>
          <w:rFonts w:ascii="宋体" w:hAnsi="宋体"/>
          <w:color w:val="000000"/>
        </w:rPr>
        <w:t>A. 古希腊是欧洲文明的发祥地</w:t>
      </w:r>
      <w:r>
        <w:rPr>
          <w:rFonts w:ascii="宋体" w:hAnsi="宋体"/>
          <w:color w:val="000000"/>
        </w:rPr>
        <w:tab/>
      </w:r>
      <w:r>
        <w:rPr>
          <w:rFonts w:ascii="宋体" w:hAnsi="宋体"/>
          <w:color w:val="000000"/>
        </w:rPr>
        <w:t>B. 屋大维建立了亚历山大帝国</w:t>
      </w:r>
    </w:p>
    <w:p w14:paraId="5EFF46D1">
      <w:pPr>
        <w:tabs>
          <w:tab w:val="left" w:pos="4873"/>
        </w:tabs>
        <w:spacing w:line="360" w:lineRule="auto"/>
        <w:jc w:val="left"/>
        <w:textAlignment w:val="center"/>
        <w:rPr>
          <w:rFonts w:ascii="宋体" w:hAnsi="宋体"/>
          <w:color w:val="000000"/>
        </w:rPr>
      </w:pPr>
      <w:r>
        <w:rPr>
          <w:rFonts w:ascii="宋体" w:hAnsi="宋体"/>
          <w:color w:val="000000"/>
        </w:rPr>
        <w:t>C. 伊斯兰教被确立为罗马国教</w:t>
      </w:r>
      <w:r>
        <w:rPr>
          <w:rFonts w:ascii="宋体" w:hAnsi="宋体"/>
          <w:color w:val="000000"/>
        </w:rPr>
        <w:tab/>
      </w:r>
      <w:r>
        <w:rPr>
          <w:rFonts w:ascii="宋体" w:hAnsi="宋体"/>
          <w:color w:val="000000"/>
        </w:rPr>
        <w:t>D. 中世纪城市没有取得自治权</w:t>
      </w:r>
    </w:p>
    <w:p w14:paraId="675021AC">
      <w:pPr>
        <w:spacing w:line="360" w:lineRule="auto"/>
        <w:jc w:val="left"/>
        <w:textAlignment w:val="center"/>
        <w:rPr>
          <w:rFonts w:ascii="宋体" w:hAnsi="宋体"/>
          <w:color w:val="000000"/>
        </w:rPr>
      </w:pPr>
      <w:r>
        <w:rPr>
          <w:color w:val="000000"/>
        </w:rPr>
        <w:t xml:space="preserve">19. </w:t>
      </w:r>
      <w:r>
        <w:rPr>
          <w:rFonts w:ascii="宋体" w:hAnsi="宋体"/>
          <w:color w:val="000000"/>
        </w:rPr>
        <w:t>19世纪60年代，主要资本主义国家通过资产阶级革命或改革，走上了迅速发展资本主义的道路。下列事件发生在这一时期的是</w:t>
      </w:r>
    </w:p>
    <w:p w14:paraId="5C6B721C">
      <w:pPr>
        <w:tabs>
          <w:tab w:val="left" w:pos="4873"/>
        </w:tabs>
        <w:spacing w:line="360" w:lineRule="auto"/>
        <w:jc w:val="left"/>
        <w:textAlignment w:val="center"/>
        <w:rPr>
          <w:rFonts w:ascii="宋体" w:hAnsi="宋体"/>
          <w:color w:val="000000"/>
        </w:rPr>
      </w:pPr>
      <w:r>
        <w:rPr>
          <w:rFonts w:ascii="宋体" w:hAnsi="宋体"/>
          <w:color w:val="000000"/>
        </w:rPr>
        <w:t>A. 日本大化改新</w:t>
      </w:r>
      <w:r>
        <w:rPr>
          <w:rFonts w:ascii="宋体" w:hAnsi="宋体"/>
          <w:color w:val="000000"/>
        </w:rPr>
        <w:tab/>
      </w:r>
      <w:r>
        <w:rPr>
          <w:rFonts w:ascii="宋体" w:hAnsi="宋体"/>
          <w:color w:val="000000"/>
        </w:rPr>
        <w:t>B. 英国“光荣革命"</w:t>
      </w:r>
    </w:p>
    <w:p w14:paraId="4138BB55">
      <w:pPr>
        <w:tabs>
          <w:tab w:val="left" w:pos="4873"/>
        </w:tabs>
        <w:spacing w:line="360" w:lineRule="auto"/>
        <w:jc w:val="left"/>
        <w:textAlignment w:val="center"/>
        <w:rPr>
          <w:rFonts w:ascii="宋体" w:hAnsi="宋体"/>
          <w:color w:val="000000"/>
        </w:rPr>
      </w:pPr>
      <w:r>
        <w:rPr>
          <w:rFonts w:ascii="宋体" w:hAnsi="宋体"/>
          <w:color w:val="000000"/>
        </w:rPr>
        <w:t>C. 俄国彼得一世改革</w:t>
      </w:r>
      <w:r>
        <w:rPr>
          <w:rFonts w:ascii="宋体" w:hAnsi="宋体"/>
          <w:color w:val="000000"/>
        </w:rPr>
        <w:tab/>
      </w:r>
      <w:r>
        <w:rPr>
          <w:rFonts w:ascii="宋体" w:hAnsi="宋体"/>
          <w:color w:val="000000"/>
        </w:rPr>
        <w:t>D. 美国“南北战争”</w:t>
      </w:r>
    </w:p>
    <w:p w14:paraId="51DA48D7">
      <w:pPr>
        <w:spacing w:line="360" w:lineRule="auto"/>
        <w:jc w:val="left"/>
        <w:textAlignment w:val="center"/>
        <w:rPr>
          <w:rFonts w:ascii="宋体" w:hAnsi="宋体"/>
          <w:color w:val="000000"/>
        </w:rPr>
      </w:pPr>
      <w:r>
        <w:rPr>
          <w:color w:val="000000"/>
        </w:rPr>
        <w:t xml:space="preserve">20. </w:t>
      </w:r>
      <w:r>
        <w:rPr>
          <w:rFonts w:ascii="宋体" w:hAnsi="宋体"/>
          <w:color w:val="000000"/>
        </w:rPr>
        <w:t>“1922年美国召集的华盛顿九国会议签订了一个公约，又使中国回复到几个帝国主义国家共同支配的局面。”该“公约"是</w:t>
      </w:r>
    </w:p>
    <w:p w14:paraId="71CA1DB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《凡尔赛条约》</w:t>
      </w:r>
      <w:r>
        <w:rPr>
          <w:rFonts w:ascii="宋体" w:hAnsi="宋体"/>
          <w:color w:val="000000"/>
        </w:rPr>
        <w:tab/>
      </w:r>
      <w:r>
        <w:rPr>
          <w:rFonts w:ascii="宋体" w:hAnsi="宋体"/>
          <w:color w:val="000000"/>
        </w:rPr>
        <w:t>B. 《九国公约》</w:t>
      </w:r>
      <w:r>
        <w:rPr>
          <w:rFonts w:ascii="宋体" w:hAnsi="宋体"/>
          <w:color w:val="000000"/>
        </w:rPr>
        <w:tab/>
      </w:r>
      <w:r>
        <w:rPr>
          <w:rFonts w:ascii="宋体" w:hAnsi="宋体"/>
          <w:color w:val="000000"/>
        </w:rPr>
        <w:t>C. 《开罗宣言》</w:t>
      </w:r>
      <w:r>
        <w:rPr>
          <w:rFonts w:ascii="宋体" w:hAnsi="宋体"/>
          <w:color w:val="000000"/>
        </w:rPr>
        <w:tab/>
      </w:r>
      <w:r>
        <w:rPr>
          <w:rFonts w:ascii="宋体" w:hAnsi="宋体"/>
          <w:color w:val="000000"/>
        </w:rPr>
        <w:t>D. 《波茨坦公告》</w:t>
      </w:r>
    </w:p>
    <w:p w14:paraId="14F1A603">
      <w:pPr>
        <w:spacing w:line="360" w:lineRule="auto"/>
        <w:jc w:val="left"/>
        <w:textAlignment w:val="center"/>
        <w:rPr>
          <w:rFonts w:ascii="宋体" w:hAnsi="宋体"/>
          <w:color w:val="000000"/>
        </w:rPr>
      </w:pPr>
      <w:r>
        <w:rPr>
          <w:color w:val="000000"/>
        </w:rPr>
        <w:t xml:space="preserve">21. </w:t>
      </w:r>
      <w:r>
        <w:rPr>
          <w:rFonts w:ascii="宋体" w:hAnsi="宋体"/>
          <w:color w:val="000000"/>
        </w:rPr>
        <w:t>1942年1月，美、英、苏、中等26个国家的代表在美国首都华盛顿签署&lt;联合国家宣言》。该宣言的签署标志着</w:t>
      </w:r>
    </w:p>
    <w:p w14:paraId="40F7C88F">
      <w:pPr>
        <w:tabs>
          <w:tab w:val="left" w:pos="4873"/>
        </w:tabs>
        <w:spacing w:line="360" w:lineRule="auto"/>
        <w:jc w:val="left"/>
        <w:textAlignment w:val="center"/>
        <w:rPr>
          <w:rFonts w:ascii="宋体" w:hAnsi="宋体"/>
          <w:color w:val="000000"/>
        </w:rPr>
      </w:pPr>
      <w:r>
        <w:rPr>
          <w:rFonts w:ascii="宋体" w:hAnsi="宋体"/>
          <w:color w:val="000000"/>
        </w:rPr>
        <w:t>A. 国际联盟的成立</w:t>
      </w:r>
      <w:r>
        <w:rPr>
          <w:rFonts w:ascii="宋体" w:hAnsi="宋体"/>
          <w:color w:val="000000"/>
        </w:rPr>
        <w:tab/>
      </w:r>
      <w:r>
        <w:rPr>
          <w:rFonts w:ascii="宋体" w:hAnsi="宋体"/>
          <w:color w:val="000000"/>
        </w:rPr>
        <w:t>B. 第二次世界大战达到最大规模</w:t>
      </w:r>
    </w:p>
    <w:p w14:paraId="51692E87">
      <w:pPr>
        <w:tabs>
          <w:tab w:val="left" w:pos="4873"/>
        </w:tabs>
        <w:spacing w:line="360" w:lineRule="auto"/>
        <w:jc w:val="left"/>
        <w:textAlignment w:val="center"/>
        <w:rPr>
          <w:rFonts w:ascii="宋体" w:hAnsi="宋体"/>
          <w:color w:val="000000"/>
        </w:rPr>
      </w:pPr>
      <w:r>
        <w:rPr>
          <w:rFonts w:ascii="宋体" w:hAnsi="宋体"/>
          <w:color w:val="000000"/>
        </w:rPr>
        <w:t>C. 两极格局的形成</w:t>
      </w:r>
      <w:r>
        <w:rPr>
          <w:rFonts w:ascii="宋体" w:hAnsi="宋体"/>
          <w:color w:val="000000"/>
        </w:rPr>
        <w:tab/>
      </w:r>
      <w:r>
        <w:rPr>
          <w:rFonts w:ascii="宋体" w:hAnsi="宋体"/>
          <w:color w:val="000000"/>
        </w:rPr>
        <w:t>D. 世界反法西斯联盟的正式形成</w:t>
      </w:r>
    </w:p>
    <w:p w14:paraId="7E238AAE">
      <w:pPr>
        <w:spacing w:line="360" w:lineRule="auto"/>
        <w:jc w:val="left"/>
        <w:textAlignment w:val="center"/>
        <w:rPr>
          <w:rFonts w:ascii="宋体" w:hAnsi="宋体"/>
          <w:color w:val="000000"/>
        </w:rPr>
      </w:pPr>
      <w:r>
        <w:rPr>
          <w:color w:val="000000"/>
        </w:rPr>
        <w:t xml:space="preserve">22. </w:t>
      </w:r>
      <w:r>
        <w:rPr>
          <w:rFonts w:ascii="宋体" w:hAnsi="宋体"/>
          <w:color w:val="000000"/>
        </w:rPr>
        <w:t>2022年2月24日，俄罗斯发动对乌克兰的特别军事行动，引起世界各国关注。引发俄乌冲突的原因之一是乌克兰企图加入成立于1949年.以美国为首的某军事集团。该军事集团是</w:t>
      </w:r>
    </w:p>
    <w:p w14:paraId="042CE22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北约</w:t>
      </w:r>
      <w:r>
        <w:rPr>
          <w:rFonts w:ascii="宋体" w:hAnsi="宋体"/>
          <w:color w:val="000000"/>
        </w:rPr>
        <w:tab/>
      </w:r>
      <w:r>
        <w:rPr>
          <w:rFonts w:ascii="宋体" w:hAnsi="宋体"/>
          <w:color w:val="000000"/>
        </w:rPr>
        <w:t>B. 华约</w:t>
      </w:r>
      <w:r>
        <w:rPr>
          <w:rFonts w:ascii="宋体" w:hAnsi="宋体"/>
          <w:color w:val="000000"/>
        </w:rPr>
        <w:tab/>
      </w:r>
      <w:r>
        <w:rPr>
          <w:rFonts w:ascii="宋体" w:hAnsi="宋体"/>
          <w:color w:val="000000"/>
        </w:rPr>
        <w:t>C. 东盟</w:t>
      </w:r>
      <w:r>
        <w:rPr>
          <w:rFonts w:ascii="宋体" w:hAnsi="宋体"/>
          <w:color w:val="000000"/>
        </w:rPr>
        <w:tab/>
      </w:r>
      <w:r>
        <w:rPr>
          <w:rFonts w:ascii="宋体" w:hAnsi="宋体"/>
          <w:color w:val="000000"/>
        </w:rPr>
        <w:t>D. 欧盟</w:t>
      </w:r>
    </w:p>
    <w:p w14:paraId="03CFF968">
      <w:pPr>
        <w:spacing w:line="360" w:lineRule="auto"/>
        <w:jc w:val="left"/>
        <w:textAlignment w:val="center"/>
        <w:rPr>
          <w:rFonts w:ascii="宋体" w:hAnsi="宋体"/>
          <w:color w:val="000000"/>
        </w:rPr>
      </w:pPr>
      <w:r>
        <w:rPr>
          <w:color w:val="000000"/>
        </w:rPr>
        <w:t xml:space="preserve">23. </w:t>
      </w:r>
      <w:r>
        <w:rPr>
          <w:rFonts w:ascii="宋体" w:hAnsi="宋体"/>
          <w:color w:val="000000"/>
        </w:rPr>
        <w:t>2022年1月，世界贸易组织宣布中国诉讼美国反补贴案胜诉，认定中国在货物贸易领域每年可对美方实施6.45亿美元贸易报复。该材料体现世界贸易组织的职能是</w:t>
      </w:r>
    </w:p>
    <w:p w14:paraId="64BFE1F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解决贸易争端</w:t>
      </w:r>
      <w:r>
        <w:rPr>
          <w:rFonts w:ascii="宋体" w:hAnsi="宋体"/>
          <w:color w:val="000000"/>
        </w:rPr>
        <w:tab/>
      </w:r>
      <w:r>
        <w:rPr>
          <w:rFonts w:ascii="宋体" w:hAnsi="宋体"/>
          <w:color w:val="000000"/>
        </w:rPr>
        <w:t>B. 推动民主进程</w:t>
      </w:r>
      <w:r>
        <w:rPr>
          <w:rFonts w:ascii="宋体" w:hAnsi="宋体"/>
          <w:color w:val="000000"/>
        </w:rPr>
        <w:tab/>
      </w:r>
      <w:r>
        <w:rPr>
          <w:rFonts w:ascii="宋体" w:hAnsi="宋体"/>
          <w:color w:val="000000"/>
        </w:rPr>
        <w:t>C. 维护国际和平</w:t>
      </w:r>
      <w:r>
        <w:rPr>
          <w:rFonts w:ascii="宋体" w:hAnsi="宋体"/>
          <w:color w:val="000000"/>
        </w:rPr>
        <w:tab/>
      </w:r>
      <w:r>
        <w:rPr>
          <w:rFonts w:ascii="宋体" w:hAnsi="宋体"/>
          <w:color w:val="000000"/>
        </w:rPr>
        <w:t>D. 反对种族歧视</w:t>
      </w:r>
    </w:p>
    <w:p w14:paraId="293A6B48">
      <w:pPr>
        <w:spacing w:line="360" w:lineRule="auto"/>
        <w:jc w:val="left"/>
        <w:textAlignment w:val="center"/>
        <w:rPr>
          <w:rFonts w:ascii="宋体" w:hAnsi="宋体"/>
          <w:color w:val="000000"/>
        </w:rPr>
      </w:pPr>
      <w:r>
        <w:rPr>
          <w:color w:val="000000"/>
        </w:rPr>
        <w:t xml:space="preserve">24. </w:t>
      </w:r>
      <w:r>
        <w:rPr>
          <w:rFonts w:ascii="宋体" w:hAnsi="宋体"/>
          <w:color w:val="000000"/>
        </w:rPr>
        <w:t>苏联解体后，美国成为一的超级大国，但是，欧盟、日本、中国和俄罗斯等一些具备较强综合实力的国家联盟或国家也在国际和地区事务中发挥着重要作用。这表明</w:t>
      </w:r>
    </w:p>
    <w:p w14:paraId="76A80392">
      <w:pPr>
        <w:tabs>
          <w:tab w:val="left" w:pos="4873"/>
        </w:tabs>
        <w:spacing w:line="360" w:lineRule="auto"/>
        <w:jc w:val="left"/>
        <w:textAlignment w:val="center"/>
        <w:rPr>
          <w:rFonts w:ascii="宋体" w:hAnsi="宋体"/>
          <w:color w:val="000000"/>
        </w:rPr>
      </w:pPr>
      <w:r>
        <w:rPr>
          <w:rFonts w:ascii="宋体" w:hAnsi="宋体"/>
          <w:color w:val="000000"/>
        </w:rPr>
        <w:t>A. 世界经济实现全球化</w:t>
      </w:r>
      <w:r>
        <w:rPr>
          <w:rFonts w:ascii="宋体" w:hAnsi="宋体"/>
          <w:color w:val="000000"/>
        </w:rPr>
        <w:tab/>
      </w:r>
      <w:r>
        <w:rPr>
          <w:rFonts w:ascii="宋体" w:hAnsi="宋体"/>
          <w:color w:val="000000"/>
        </w:rPr>
        <w:t>B. 世界经济区域集团化</w:t>
      </w:r>
    </w:p>
    <w:p w14:paraId="16419E6A">
      <w:pPr>
        <w:tabs>
          <w:tab w:val="left" w:pos="4873"/>
        </w:tabs>
        <w:spacing w:line="360" w:lineRule="auto"/>
        <w:jc w:val="left"/>
        <w:textAlignment w:val="center"/>
        <w:rPr>
          <w:rFonts w:ascii="宋体" w:hAnsi="宋体"/>
          <w:color w:val="000000"/>
        </w:rPr>
      </w:pPr>
      <w:r>
        <w:rPr>
          <w:rFonts w:ascii="宋体" w:hAnsi="宋体"/>
          <w:color w:val="000000"/>
        </w:rPr>
        <w:t>C. 世界多极化趋势加强</w:t>
      </w:r>
      <w:r>
        <w:rPr>
          <w:rFonts w:ascii="宋体" w:hAnsi="宋体"/>
          <w:color w:val="000000"/>
        </w:rPr>
        <w:tab/>
      </w:r>
      <w:r>
        <w:rPr>
          <w:rFonts w:ascii="宋体" w:hAnsi="宋体"/>
          <w:color w:val="000000"/>
        </w:rPr>
        <w:t>D. 美国建立“单极世界°</w:t>
      </w:r>
    </w:p>
    <w:p w14:paraId="3D99DCB3">
      <w:pPr>
        <w:spacing w:line="360" w:lineRule="auto"/>
        <w:jc w:val="left"/>
        <w:textAlignment w:val="center"/>
        <w:rPr>
          <w:rFonts w:ascii="宋体" w:hAnsi="宋体"/>
          <w:b/>
          <w:color w:val="000000"/>
          <w:sz w:val="24"/>
        </w:rPr>
      </w:pPr>
      <w:r>
        <w:rPr>
          <w:rFonts w:ascii="宋体" w:hAnsi="宋体"/>
          <w:b/>
          <w:color w:val="000000"/>
          <w:sz w:val="24"/>
        </w:rPr>
        <w:t>二、探究题：16分。</w:t>
      </w:r>
    </w:p>
    <w:p w14:paraId="18FADE45">
      <w:pPr>
        <w:spacing w:line="360" w:lineRule="auto"/>
        <w:ind w:firstLine="420"/>
        <w:jc w:val="left"/>
        <w:textAlignment w:val="center"/>
        <w:rPr>
          <w:rFonts w:ascii="楷体" w:hAnsi="楷体" w:eastAsia="楷体" w:cs="楷体"/>
          <w:color w:val="000000"/>
        </w:rPr>
      </w:pPr>
      <w:r>
        <w:rPr>
          <w:color w:val="000000"/>
        </w:rPr>
        <w:t xml:space="preserve">25. </w:t>
      </w:r>
      <w:r>
        <w:rPr>
          <w:rFonts w:ascii="楷体" w:hAnsi="楷体" w:eastAsia="楷体" w:cs="楷体"/>
          <w:color w:val="000000"/>
        </w:rPr>
        <w:t>近代中国的历史，是一部屈辱史、血泪史，也是一部抗争史、探索史。经过一代又一代仁人志士的抗争、探索，在中国共产党的领导下，中华民族迎来了从站起来、富起来到强起来的伟大飞跃。在庆祝中国共产党成立100周年大会上，少先队员和共青团员代表向党抒发出“请党放心、强国有我”的铮铮誓言。</w:t>
      </w:r>
    </w:p>
    <w:p w14:paraId="3997C7C8">
      <w:pPr>
        <w:spacing w:line="360" w:lineRule="auto"/>
        <w:jc w:val="left"/>
        <w:textAlignment w:val="center"/>
        <w:rPr>
          <w:rFonts w:ascii="宋体" w:hAnsi="宋体"/>
          <w:color w:val="000000"/>
        </w:rPr>
      </w:pPr>
      <w:r>
        <w:rPr>
          <w:rFonts w:ascii="宋体" w:hAnsi="宋体"/>
          <w:color w:val="000000"/>
        </w:rPr>
        <w:t>（1）结合所学知识，将下面表格补充完整。</w:t>
      </w:r>
    </w:p>
    <w:tbl>
      <w:tblPr>
        <w:tblStyle w:val="5"/>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5"/>
        <w:gridCol w:w="2910"/>
        <w:gridCol w:w="3330"/>
      </w:tblGrid>
      <w:tr w14:paraId="5F35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D7BFA8">
            <w:pPr>
              <w:spacing w:line="360" w:lineRule="auto"/>
              <w:jc w:val="left"/>
              <w:textAlignment w:val="center"/>
              <w:rPr>
                <w:rFonts w:ascii="宋体" w:hAnsi="宋体"/>
                <w:color w:val="000000"/>
              </w:rPr>
            </w:pPr>
            <w:r>
              <w:rPr>
                <w:rFonts w:ascii="宋体" w:hAnsi="宋体"/>
                <w:color w:val="000000"/>
              </w:rPr>
              <w:t>时间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16733E">
            <w:pPr>
              <w:spacing w:line="360" w:lineRule="auto"/>
              <w:jc w:val="left"/>
              <w:textAlignment w:val="center"/>
              <w:rPr>
                <w:rFonts w:ascii="宋体" w:hAnsi="宋体"/>
                <w:color w:val="000000"/>
              </w:rPr>
            </w:pPr>
            <w:r>
              <w:rPr>
                <w:rFonts w:ascii="宋体" w:hAnsi="宋体"/>
                <w:color w:val="000000"/>
              </w:rPr>
              <w:t>侵略战争</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98B85C">
            <w:pPr>
              <w:spacing w:line="360" w:lineRule="auto"/>
              <w:jc w:val="left"/>
              <w:textAlignment w:val="center"/>
              <w:rPr>
                <w:rFonts w:ascii="宋体" w:hAnsi="宋体"/>
                <w:color w:val="000000"/>
              </w:rPr>
            </w:pPr>
            <w:r>
              <w:rPr>
                <w:rFonts w:ascii="宋体" w:hAnsi="宋体"/>
                <w:color w:val="000000"/>
              </w:rPr>
              <w:t>影响</w:t>
            </w:r>
          </w:p>
        </w:tc>
      </w:tr>
      <w:tr w14:paraId="6087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891225">
            <w:pPr>
              <w:spacing w:line="360" w:lineRule="auto"/>
              <w:jc w:val="left"/>
              <w:textAlignment w:val="center"/>
              <w:rPr>
                <w:rFonts w:ascii="宋体" w:hAnsi="宋体"/>
                <w:color w:val="000000"/>
              </w:rPr>
            </w:pPr>
            <w:r>
              <w:rPr>
                <w:rFonts w:ascii="宋体" w:hAnsi="宋体"/>
                <w:color w:val="000000"/>
              </w:rPr>
              <w:t>1840一1842年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C31F64">
            <w:pPr>
              <w:spacing w:line="360" w:lineRule="auto"/>
              <w:jc w:val="left"/>
              <w:textAlignment w:val="center"/>
              <w:rPr>
                <w:rFonts w:ascii="宋体" w:hAnsi="宋体"/>
                <w:color w:val="000000"/>
              </w:rPr>
            </w:pPr>
            <w:r>
              <w:rPr>
                <w:rFonts w:ascii="宋体" w:hAnsi="宋体"/>
                <w:color w:val="000000"/>
              </w:rPr>
              <w:t>①</w:t>
            </w:r>
          </w:p>
        </w:tc>
        <w:tc>
          <w:tcPr>
            <w:tcW w:w="333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E47A8E">
            <w:pPr>
              <w:spacing w:line="360" w:lineRule="auto"/>
              <w:jc w:val="left"/>
              <w:textAlignment w:val="center"/>
              <w:rPr>
                <w:color w:val="000000"/>
              </w:rPr>
            </w:pPr>
          </w:p>
          <w:p w14:paraId="00528387">
            <w:pPr>
              <w:spacing w:line="360" w:lineRule="auto"/>
              <w:jc w:val="left"/>
              <w:textAlignment w:val="center"/>
              <w:rPr>
                <w:rFonts w:ascii="宋体" w:hAnsi="宋体"/>
                <w:color w:val="000000"/>
              </w:rPr>
            </w:pPr>
            <w:r>
              <w:rPr>
                <w:rFonts w:ascii="宋体" w:hAnsi="宋体"/>
                <w:color w:val="000000"/>
              </w:rPr>
              <w:t>中国逐渐沦为②社会</w:t>
            </w:r>
          </w:p>
          <w:p w14:paraId="68362146">
            <w:pPr>
              <w:spacing w:line="360" w:lineRule="auto"/>
              <w:jc w:val="left"/>
              <w:textAlignment w:val="center"/>
              <w:rPr>
                <w:color w:val="000000"/>
              </w:rPr>
            </w:pPr>
          </w:p>
        </w:tc>
      </w:tr>
      <w:tr w14:paraId="6830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8E50D9">
            <w:pPr>
              <w:spacing w:line="360" w:lineRule="auto"/>
              <w:jc w:val="left"/>
              <w:textAlignment w:val="center"/>
              <w:rPr>
                <w:rFonts w:ascii="宋体" w:hAnsi="宋体"/>
                <w:color w:val="000000"/>
              </w:rPr>
            </w:pPr>
            <w:r>
              <w:rPr>
                <w:rFonts w:ascii="宋体" w:hAnsi="宋体"/>
                <w:color w:val="000000"/>
              </w:rPr>
              <w:t>1856一1860年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F161E8">
            <w:pPr>
              <w:spacing w:line="360" w:lineRule="auto"/>
              <w:jc w:val="left"/>
              <w:textAlignment w:val="center"/>
              <w:rPr>
                <w:rFonts w:ascii="宋体" w:hAnsi="宋体"/>
                <w:color w:val="000000"/>
              </w:rPr>
            </w:pPr>
            <w:r>
              <w:rPr>
                <w:rFonts w:ascii="宋体" w:hAnsi="宋体"/>
                <w:color w:val="000000"/>
              </w:rPr>
              <w:t>第二次鸦片战争</w:t>
            </w:r>
          </w:p>
        </w:tc>
        <w:tc>
          <w:tcPr>
            <w:tcW w:w="0" w:type="auto"/>
            <w:vMerge w:val="continue"/>
            <w:tcBorders>
              <w:top w:val="single" w:color="000000" w:sz="6" w:space="0"/>
              <w:left w:val="single" w:color="000000" w:sz="6" w:space="0"/>
              <w:bottom w:val="single" w:color="000000" w:sz="6" w:space="0"/>
              <w:right w:val="single" w:color="000000" w:sz="6" w:space="0"/>
            </w:tcBorders>
          </w:tcPr>
          <w:p w14:paraId="6208E1B3">
            <w:pPr>
              <w:spacing w:line="360" w:lineRule="auto"/>
              <w:jc w:val="left"/>
              <w:textAlignment w:val="center"/>
              <w:rPr>
                <w:rFonts w:ascii="宋体" w:hAnsi="宋体"/>
                <w:color w:val="000000"/>
              </w:rPr>
            </w:pPr>
          </w:p>
        </w:tc>
      </w:tr>
      <w:tr w14:paraId="0E55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C99E8E">
            <w:pPr>
              <w:spacing w:line="360" w:lineRule="auto"/>
              <w:jc w:val="left"/>
              <w:textAlignment w:val="center"/>
              <w:rPr>
                <w:rFonts w:ascii="宋体" w:hAnsi="宋体"/>
                <w:color w:val="000000"/>
              </w:rPr>
            </w:pPr>
            <w:r>
              <w:rPr>
                <w:rFonts w:ascii="宋体" w:hAnsi="宋体"/>
                <w:color w:val="000000"/>
              </w:rPr>
              <w:t>1894一1895年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BFE225">
            <w:pPr>
              <w:spacing w:line="360" w:lineRule="auto"/>
              <w:jc w:val="left"/>
              <w:textAlignment w:val="center"/>
              <w:rPr>
                <w:rFonts w:ascii="宋体" w:hAnsi="宋体"/>
                <w:color w:val="000000"/>
              </w:rPr>
            </w:pPr>
            <w:r>
              <w:rPr>
                <w:rFonts w:ascii="宋体" w:hAnsi="宋体"/>
                <w:color w:val="000000"/>
              </w:rPr>
              <w:t>甲午中日战争</w:t>
            </w:r>
          </w:p>
        </w:tc>
        <w:tc>
          <w:tcPr>
            <w:tcW w:w="0" w:type="auto"/>
            <w:vMerge w:val="continue"/>
            <w:tcBorders>
              <w:top w:val="single" w:color="000000" w:sz="6" w:space="0"/>
              <w:left w:val="single" w:color="000000" w:sz="6" w:space="0"/>
              <w:bottom w:val="single" w:color="000000" w:sz="6" w:space="0"/>
              <w:right w:val="single" w:color="000000" w:sz="6" w:space="0"/>
            </w:tcBorders>
          </w:tcPr>
          <w:p w14:paraId="2131198C">
            <w:pPr>
              <w:spacing w:line="360" w:lineRule="auto"/>
              <w:jc w:val="left"/>
              <w:textAlignment w:val="center"/>
              <w:rPr>
                <w:rFonts w:ascii="宋体" w:hAnsi="宋体"/>
                <w:color w:val="000000"/>
              </w:rPr>
            </w:pPr>
          </w:p>
        </w:tc>
      </w:tr>
      <w:tr w14:paraId="1E65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E67F9A">
            <w:pPr>
              <w:spacing w:line="360" w:lineRule="auto"/>
              <w:jc w:val="left"/>
              <w:textAlignment w:val="center"/>
              <w:rPr>
                <w:rFonts w:ascii="宋体" w:hAnsi="宋体"/>
                <w:color w:val="000000"/>
              </w:rPr>
            </w:pPr>
            <w:r>
              <w:rPr>
                <w:rFonts w:ascii="宋体" w:hAnsi="宋体"/>
                <w:color w:val="000000"/>
              </w:rPr>
              <w:t>1900一1901年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D782C3">
            <w:pPr>
              <w:spacing w:line="360" w:lineRule="auto"/>
              <w:jc w:val="left"/>
              <w:textAlignment w:val="center"/>
              <w:rPr>
                <w:rFonts w:ascii="宋体" w:hAnsi="宋体"/>
                <w:color w:val="000000"/>
              </w:rPr>
            </w:pPr>
            <w:r>
              <w:rPr>
                <w:rFonts w:ascii="宋体" w:hAnsi="宋体"/>
                <w:color w:val="000000"/>
              </w:rPr>
              <w:t>八国联军侵华战争</w:t>
            </w:r>
          </w:p>
        </w:tc>
        <w:tc>
          <w:tcPr>
            <w:tcW w:w="0" w:type="auto"/>
            <w:vMerge w:val="continue"/>
            <w:tcBorders>
              <w:top w:val="single" w:color="000000" w:sz="6" w:space="0"/>
              <w:left w:val="single" w:color="000000" w:sz="6" w:space="0"/>
              <w:bottom w:val="single" w:color="000000" w:sz="6" w:space="0"/>
              <w:right w:val="single" w:color="000000" w:sz="6" w:space="0"/>
            </w:tcBorders>
          </w:tcPr>
          <w:p w14:paraId="6C348C9A">
            <w:pPr>
              <w:spacing w:line="360" w:lineRule="auto"/>
              <w:jc w:val="left"/>
              <w:textAlignment w:val="center"/>
              <w:rPr>
                <w:rFonts w:ascii="宋体" w:hAnsi="宋体"/>
                <w:color w:val="000000"/>
              </w:rPr>
            </w:pPr>
          </w:p>
        </w:tc>
      </w:tr>
      <w:tr w14:paraId="0ADE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393EEE">
            <w:pPr>
              <w:spacing w:line="360" w:lineRule="auto"/>
              <w:jc w:val="left"/>
              <w:textAlignment w:val="center"/>
              <w:rPr>
                <w:rFonts w:ascii="宋体" w:hAnsi="宋体"/>
                <w:color w:val="000000"/>
              </w:rPr>
            </w:pPr>
            <w:r>
              <w:rPr>
                <w:rFonts w:ascii="宋体" w:hAnsi="宋体"/>
                <w:color w:val="000000"/>
              </w:rPr>
              <w:t>1931—③年</w:t>
            </w:r>
          </w:p>
        </w:tc>
        <w:tc>
          <w:tcPr>
            <w:tcW w:w="29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24A03D">
            <w:pPr>
              <w:spacing w:line="360" w:lineRule="auto"/>
              <w:jc w:val="left"/>
              <w:textAlignment w:val="center"/>
              <w:rPr>
                <w:rFonts w:ascii="宋体" w:hAnsi="宋体"/>
                <w:color w:val="000000"/>
              </w:rPr>
            </w:pPr>
            <w:r>
              <w:rPr>
                <w:rFonts w:ascii="宋体" w:hAnsi="宋体"/>
                <w:color w:val="000000"/>
              </w:rPr>
              <w:t>抗日战争</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9942D0">
            <w:pPr>
              <w:spacing w:line="360" w:lineRule="auto"/>
              <w:jc w:val="left"/>
              <w:textAlignment w:val="center"/>
              <w:rPr>
                <w:rFonts w:ascii="宋体" w:hAnsi="宋体"/>
                <w:color w:val="000000"/>
              </w:rPr>
            </w:pPr>
            <w:r>
              <w:rPr>
                <w:rFonts w:ascii="宋体" w:hAnsi="宋体"/>
                <w:color w:val="000000"/>
              </w:rPr>
              <w:t>中国近代以来反抗外敌人侵第一次取得完全胜利的民族解放战争</w:t>
            </w:r>
          </w:p>
        </w:tc>
      </w:tr>
    </w:tbl>
    <w:p w14:paraId="14AA1370">
      <w:pPr>
        <w:spacing w:line="360" w:lineRule="auto"/>
        <w:jc w:val="left"/>
        <w:textAlignment w:val="center"/>
        <w:rPr>
          <w:rFonts w:ascii="宋体" w:hAnsi="宋体"/>
          <w:color w:val="000000"/>
        </w:rPr>
      </w:pPr>
      <w:r>
        <w:rPr>
          <w:rFonts w:ascii="宋体" w:hAnsi="宋体"/>
          <w:color w:val="000000"/>
        </w:rPr>
        <w:t>（2）写出一例近代中国农民阶级反抗西方列强侵略的历史事件。孙中山领导资产阶级革命的指导思想是什么？</w:t>
      </w:r>
    </w:p>
    <w:p w14:paraId="0E1B408A">
      <w:pPr>
        <w:spacing w:line="360" w:lineRule="auto"/>
        <w:jc w:val="left"/>
        <w:textAlignment w:val="center"/>
        <w:rPr>
          <w:rFonts w:ascii="宋体" w:hAnsi="宋体"/>
          <w:color w:val="000000"/>
        </w:rPr>
      </w:pPr>
      <w:r>
        <w:rPr>
          <w:rFonts w:ascii="宋体" w:hAnsi="宋体"/>
          <w:color w:val="000000"/>
        </w:rPr>
        <w:t>（3）标志着中国共产党领导中国人民“站起来”的历史事件是什么？20世纪80年代，为使农民“富起来”，我国在农村推行的经济体制改革的主要内容是什么？</w:t>
      </w:r>
    </w:p>
    <w:p w14:paraId="5870A4C1">
      <w:pPr>
        <w:spacing w:line="360" w:lineRule="auto"/>
        <w:jc w:val="left"/>
        <w:textAlignment w:val="center"/>
        <w:rPr>
          <w:rFonts w:ascii="宋体" w:hAnsi="宋体"/>
          <w:color w:val="000000"/>
        </w:rPr>
      </w:pPr>
      <w:r>
        <w:rPr>
          <w:rFonts w:ascii="宋体" w:hAnsi="宋体"/>
          <w:color w:val="000000"/>
        </w:rPr>
        <w:t>（4）作为新时代的青少年，你认为怎样才能实现“强国有我”的誓言？</w:t>
      </w:r>
    </w:p>
    <w:p w14:paraId="728AAF84">
      <w:pPr>
        <w:spacing w:line="360" w:lineRule="auto"/>
        <w:jc w:val="left"/>
        <w:textAlignment w:val="center"/>
        <w:rPr>
          <w:rFonts w:ascii="宋体" w:hAnsi="宋体"/>
          <w:b/>
          <w:color w:val="000000"/>
          <w:sz w:val="24"/>
        </w:rPr>
      </w:pPr>
      <w:r>
        <w:rPr>
          <w:rFonts w:ascii="宋体" w:hAnsi="宋体"/>
          <w:b/>
          <w:color w:val="000000"/>
          <w:sz w:val="24"/>
        </w:rPr>
        <w:t>三.材料解析题：36分。</w:t>
      </w:r>
    </w:p>
    <w:p w14:paraId="0C2BD2AE">
      <w:pPr>
        <w:spacing w:line="360" w:lineRule="auto"/>
        <w:jc w:val="left"/>
        <w:textAlignment w:val="center"/>
        <w:rPr>
          <w:rFonts w:ascii="宋体" w:hAnsi="宋体"/>
          <w:color w:val="000000"/>
        </w:rPr>
      </w:pPr>
      <w:r>
        <w:rPr>
          <w:color w:val="000000"/>
        </w:rPr>
        <w:t xml:space="preserve">26. </w:t>
      </w:r>
      <w:r>
        <w:rPr>
          <w:rFonts w:ascii="宋体" w:hAnsi="宋体"/>
          <w:color w:val="000000"/>
        </w:rPr>
        <w:t>中华民族在几千年历史中创造和延续的中华优秀传统文化，是中华民族的根和魂。阅读材料，完成下列要求。</w:t>
      </w:r>
    </w:p>
    <w:p w14:paraId="67657E2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中华优秀传统文化是“民族文化血脉”。中华民族发展过程中，从《竹书纪年》……到文学、史学、农学、医学等，……为人类文明与进步做出不可磨灭的贡献。</w:t>
      </w:r>
    </w:p>
    <w:p w14:paraId="64C6DA23">
      <w:pPr>
        <w:spacing w:line="360" w:lineRule="auto"/>
        <w:jc w:val="right"/>
        <w:textAlignment w:val="center"/>
        <w:rPr>
          <w:rFonts w:ascii="楷体" w:hAnsi="楷体" w:eastAsia="楷体" w:cs="楷体"/>
          <w:color w:val="000000"/>
        </w:rPr>
      </w:pPr>
      <w:r>
        <w:rPr>
          <w:rFonts w:ascii="楷体" w:hAnsi="楷体" w:eastAsia="楷体" w:cs="楷体"/>
          <w:color w:val="000000"/>
        </w:rPr>
        <w:t>——摘编自人民网《习近平与中国优秀传统文化》</w:t>
      </w:r>
    </w:p>
    <w:p w14:paraId="53228F07">
      <w:pPr>
        <w:spacing w:line="360" w:lineRule="auto"/>
        <w:jc w:val="left"/>
        <w:textAlignment w:val="center"/>
        <w:rPr>
          <w:rFonts w:ascii="宋体" w:hAnsi="宋体"/>
          <w:color w:val="000000"/>
        </w:rPr>
      </w:pPr>
      <w:r>
        <w:rPr>
          <w:rFonts w:ascii="宋体" w:hAnsi="宋体"/>
          <w:color w:val="000000"/>
        </w:rPr>
        <w:t>（1）根据材料一并结合所学知识，列举我国古代史学、农学、医学方面的优秀著作（各一例）。</w:t>
      </w:r>
    </w:p>
    <w:p w14:paraId="022009D1">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邵聪同学整理的中国传统文化简表（部分）</w:t>
      </w:r>
    </w:p>
    <w:tbl>
      <w:tblPr>
        <w:tblStyle w:val="5"/>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65"/>
        <w:gridCol w:w="5385"/>
      </w:tblGrid>
      <w:tr w14:paraId="27CE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AF50A3">
            <w:pPr>
              <w:spacing w:line="360" w:lineRule="auto"/>
              <w:jc w:val="left"/>
              <w:textAlignment w:val="center"/>
              <w:rPr>
                <w:rFonts w:ascii="楷体" w:hAnsi="楷体" w:eastAsia="楷体" w:cs="楷体"/>
                <w:color w:val="000000"/>
              </w:rPr>
            </w:pPr>
            <w:r>
              <w:rPr>
                <w:rFonts w:ascii="楷体" w:hAnsi="楷体" w:eastAsia="楷体" w:cs="楷体"/>
                <w:color w:val="000000"/>
              </w:rPr>
              <w:t>类别</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8D69B7">
            <w:pPr>
              <w:spacing w:line="360" w:lineRule="auto"/>
              <w:jc w:val="left"/>
              <w:textAlignment w:val="center"/>
              <w:rPr>
                <w:rFonts w:ascii="楷体" w:hAnsi="楷体" w:eastAsia="楷体" w:cs="楷体"/>
                <w:color w:val="000000"/>
              </w:rPr>
            </w:pPr>
            <w:r>
              <w:rPr>
                <w:rFonts w:ascii="楷体" w:hAnsi="楷体" w:eastAsia="楷体" w:cs="楷体"/>
                <w:color w:val="000000"/>
              </w:rPr>
              <w:t>成就</w:t>
            </w:r>
          </w:p>
        </w:tc>
      </w:tr>
      <w:tr w14:paraId="4ADD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145BA0">
            <w:pPr>
              <w:spacing w:line="360" w:lineRule="auto"/>
              <w:jc w:val="left"/>
              <w:textAlignment w:val="center"/>
              <w:rPr>
                <w:rFonts w:ascii="楷体" w:hAnsi="楷体" w:eastAsia="楷体" w:cs="楷体"/>
                <w:color w:val="000000"/>
              </w:rPr>
            </w:pPr>
            <w:r>
              <w:rPr>
                <w:rFonts w:ascii="楷体" w:hAnsi="楷体" w:eastAsia="楷体" w:cs="楷体"/>
                <w:color w:val="000000"/>
              </w:rPr>
              <w:t>思想</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7557F8">
            <w:pPr>
              <w:spacing w:line="360" w:lineRule="auto"/>
              <w:jc w:val="left"/>
              <w:textAlignment w:val="center"/>
              <w:rPr>
                <w:rFonts w:ascii="楷体" w:hAnsi="楷体" w:eastAsia="楷体" w:cs="楷体"/>
                <w:color w:val="000000"/>
              </w:rPr>
            </w:pPr>
            <w:r>
              <w:rPr>
                <w:rFonts w:ascii="楷体" w:hAnsi="楷体" w:eastAsia="楷体" w:cs="楷体"/>
                <w:color w:val="000000"/>
              </w:rPr>
              <w:t>孔子：“仁”；老子：“无为而治”；墨子：“兼爱”“非攻”</w:t>
            </w:r>
          </w:p>
        </w:tc>
      </w:tr>
      <w:tr w14:paraId="6B0E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FA90CA">
            <w:pPr>
              <w:spacing w:line="360" w:lineRule="auto"/>
              <w:jc w:val="left"/>
              <w:textAlignment w:val="center"/>
              <w:rPr>
                <w:rFonts w:ascii="楷体" w:hAnsi="楷体" w:eastAsia="楷体" w:cs="楷体"/>
                <w:color w:val="000000"/>
              </w:rPr>
            </w:pPr>
            <w:r>
              <w:rPr>
                <w:rFonts w:ascii="楷体" w:hAnsi="楷体" w:eastAsia="楷体" w:cs="楷体"/>
                <w:color w:val="000000"/>
              </w:rPr>
              <w:t>伟大工程</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17147E">
            <w:pPr>
              <w:spacing w:line="360" w:lineRule="auto"/>
              <w:jc w:val="left"/>
              <w:textAlignment w:val="center"/>
              <w:rPr>
                <w:rFonts w:ascii="楷体" w:hAnsi="楷体" w:eastAsia="楷体" w:cs="楷体"/>
                <w:color w:val="000000"/>
              </w:rPr>
            </w:pPr>
            <w:r>
              <w:rPr>
                <w:rFonts w:ascii="楷体" w:hAnsi="楷体" w:eastAsia="楷体" w:cs="楷体"/>
                <w:color w:val="000000"/>
              </w:rPr>
              <w:t>都江堰、大运河、长城、故宫</w:t>
            </w:r>
          </w:p>
        </w:tc>
      </w:tr>
      <w:tr w14:paraId="4B48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77B86B">
            <w:pPr>
              <w:spacing w:line="360" w:lineRule="auto"/>
              <w:jc w:val="left"/>
              <w:textAlignment w:val="center"/>
              <w:rPr>
                <w:rFonts w:ascii="楷体" w:hAnsi="楷体" w:eastAsia="楷体" w:cs="楷体"/>
                <w:color w:val="000000"/>
              </w:rPr>
            </w:pPr>
            <w:r>
              <w:rPr>
                <w:rFonts w:ascii="楷体" w:hAnsi="楷体" w:eastAsia="楷体" w:cs="楷体"/>
                <w:color w:val="000000"/>
              </w:rPr>
              <w:t>科技</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20C3E8">
            <w:pPr>
              <w:spacing w:line="360" w:lineRule="auto"/>
              <w:jc w:val="left"/>
              <w:textAlignment w:val="center"/>
              <w:rPr>
                <w:rFonts w:ascii="楷体" w:hAnsi="楷体" w:eastAsia="楷体" w:cs="楷体"/>
                <w:color w:val="000000"/>
              </w:rPr>
            </w:pPr>
            <w:r>
              <w:rPr>
                <w:rFonts w:ascii="楷体" w:hAnsi="楷体" w:eastAsia="楷体" w:cs="楷体"/>
                <w:color w:val="000000"/>
              </w:rPr>
              <w:t>四大发明、曲辕犁、筒车</w:t>
            </w:r>
          </w:p>
        </w:tc>
      </w:tr>
      <w:tr w14:paraId="6140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D2434B">
            <w:pPr>
              <w:spacing w:line="360" w:lineRule="auto"/>
              <w:jc w:val="left"/>
              <w:textAlignment w:val="center"/>
              <w:rPr>
                <w:rFonts w:ascii="楷体" w:hAnsi="楷体" w:eastAsia="楷体" w:cs="楷体"/>
                <w:color w:val="000000"/>
              </w:rPr>
            </w:pPr>
            <w:r>
              <w:rPr>
                <w:rFonts w:ascii="楷体" w:hAnsi="楷体" w:eastAsia="楷体" w:cs="楷体"/>
                <w:color w:val="000000"/>
              </w:rPr>
              <w:t>传统节日</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6DBB65">
            <w:pPr>
              <w:spacing w:line="360" w:lineRule="auto"/>
              <w:jc w:val="left"/>
              <w:textAlignment w:val="center"/>
              <w:rPr>
                <w:rFonts w:ascii="楷体" w:hAnsi="楷体" w:eastAsia="楷体" w:cs="楷体"/>
                <w:color w:val="000000"/>
              </w:rPr>
            </w:pPr>
            <w:r>
              <w:rPr>
                <w:rFonts w:ascii="楷体" w:hAnsi="楷体" w:eastAsia="楷体" w:cs="楷体"/>
                <w:color w:val="000000"/>
              </w:rPr>
              <w:t>春节、清明节、端午节</w:t>
            </w:r>
          </w:p>
        </w:tc>
      </w:tr>
      <w:tr w14:paraId="6597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E4E5EF">
            <w:pPr>
              <w:spacing w:line="360" w:lineRule="auto"/>
              <w:jc w:val="left"/>
              <w:textAlignment w:val="center"/>
              <w:rPr>
                <w:rFonts w:ascii="楷体" w:hAnsi="楷体" w:eastAsia="楷体" w:cs="楷体"/>
                <w:color w:val="000000"/>
              </w:rPr>
            </w:pPr>
            <w:r>
              <w:rPr>
                <w:rFonts w:ascii="楷体" w:hAnsi="楷体" w:eastAsia="楷体" w:cs="楷体"/>
                <w:color w:val="000000"/>
              </w:rPr>
              <w:t>文学</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48A64D">
            <w:pPr>
              <w:spacing w:line="360" w:lineRule="auto"/>
              <w:jc w:val="left"/>
              <w:textAlignment w:val="center"/>
              <w:rPr>
                <w:rFonts w:ascii="楷体" w:hAnsi="楷体" w:eastAsia="楷体" w:cs="楷体"/>
                <w:color w:val="000000"/>
              </w:rPr>
            </w:pPr>
            <w:r>
              <w:rPr>
                <w:rFonts w:ascii="楷体" w:hAnsi="楷体" w:eastAsia="楷体" w:cs="楷体"/>
                <w:color w:val="000000"/>
              </w:rPr>
              <w:t>唐诗、宋词、四大名著</w:t>
            </w:r>
          </w:p>
        </w:tc>
      </w:tr>
      <w:tr w14:paraId="0FFE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6DB7FE">
            <w:pPr>
              <w:spacing w:line="360" w:lineRule="auto"/>
              <w:jc w:val="left"/>
              <w:textAlignment w:val="center"/>
              <w:rPr>
                <w:rFonts w:ascii="楷体" w:hAnsi="楷体" w:eastAsia="楷体" w:cs="楷体"/>
                <w:color w:val="000000"/>
              </w:rPr>
            </w:pPr>
            <w:r>
              <w:rPr>
                <w:rFonts w:ascii="楷体" w:hAnsi="楷体" w:eastAsia="楷体" w:cs="楷体"/>
                <w:color w:val="000000"/>
              </w:rPr>
              <w:t>……</w:t>
            </w:r>
          </w:p>
        </w:tc>
        <w:tc>
          <w:tcPr>
            <w:tcW w:w="53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0CA63C">
            <w:pPr>
              <w:spacing w:line="360" w:lineRule="auto"/>
              <w:jc w:val="left"/>
              <w:textAlignment w:val="center"/>
              <w:rPr>
                <w:rFonts w:ascii="楷体" w:hAnsi="楷体" w:eastAsia="楷体" w:cs="楷体"/>
                <w:color w:val="000000"/>
              </w:rPr>
            </w:pPr>
            <w:r>
              <w:rPr>
                <w:rFonts w:ascii="楷体" w:hAnsi="楷体" w:eastAsia="楷体" w:cs="楷体"/>
                <w:color w:val="000000"/>
              </w:rPr>
              <w:t>……</w:t>
            </w:r>
          </w:p>
        </w:tc>
      </w:tr>
    </w:tbl>
    <w:p w14:paraId="50C4AFD5">
      <w:pPr>
        <w:spacing w:line="360" w:lineRule="auto"/>
        <w:jc w:val="left"/>
        <w:textAlignment w:val="center"/>
        <w:rPr>
          <w:rFonts w:ascii="宋体" w:hAnsi="宋体"/>
          <w:color w:val="000000"/>
        </w:rPr>
      </w:pPr>
      <w:r>
        <w:rPr>
          <w:rFonts w:ascii="宋体" w:hAnsi="宋体"/>
          <w:color w:val="000000"/>
        </w:rPr>
        <w:t>（2）根据材料二并结合所学知识，对下列表述作出正误判断，正确的画“正确"，错误的画“错误"。</w:t>
      </w:r>
    </w:p>
    <w:p w14:paraId="6E786732">
      <w:pPr>
        <w:spacing w:line="360" w:lineRule="auto"/>
        <w:jc w:val="left"/>
        <w:textAlignment w:val="center"/>
        <w:rPr>
          <w:rFonts w:ascii="宋体" w:hAnsi="宋体"/>
          <w:color w:val="000000"/>
        </w:rPr>
      </w:pPr>
      <w:r>
        <w:rPr>
          <w:rFonts w:ascii="宋体" w:hAnsi="宋体"/>
          <w:color w:val="000000"/>
        </w:rPr>
        <w:t>①孔子提出的一些道德规范对中国社会的发展具有深远的影响。</w:t>
      </w:r>
    </w:p>
    <w:p w14:paraId="452B9EA6">
      <w:pPr>
        <w:spacing w:line="360" w:lineRule="auto"/>
        <w:jc w:val="left"/>
        <w:textAlignment w:val="center"/>
        <w:rPr>
          <w:rFonts w:ascii="宋体" w:hAnsi="宋体"/>
          <w:color w:val="000000"/>
        </w:rPr>
      </w:pPr>
      <w:r>
        <w:rPr>
          <w:rFonts w:ascii="宋体" w:hAnsi="宋体"/>
          <w:color w:val="000000"/>
        </w:rPr>
        <w:t>②秦国蜀守李冰主持修建的都江堰，使成都平原成为“天府之国”。</w:t>
      </w:r>
    </w:p>
    <w:p w14:paraId="3F004552">
      <w:pPr>
        <w:spacing w:line="360" w:lineRule="auto"/>
        <w:jc w:val="left"/>
        <w:textAlignment w:val="center"/>
        <w:rPr>
          <w:rFonts w:ascii="宋体" w:hAnsi="宋体"/>
          <w:color w:val="000000"/>
        </w:rPr>
      </w:pPr>
      <w:r>
        <w:rPr>
          <w:rFonts w:ascii="宋体" w:hAnsi="宋体"/>
          <w:color w:val="000000"/>
        </w:rPr>
        <w:t>③春秋战国时期曲辕犁和筒车出现，推动了农业生产的发展。</w:t>
      </w:r>
    </w:p>
    <w:p w14:paraId="6EEE7408">
      <w:pPr>
        <w:spacing w:line="360" w:lineRule="auto"/>
        <w:jc w:val="left"/>
        <w:textAlignment w:val="center"/>
        <w:rPr>
          <w:rFonts w:ascii="宋体" w:hAnsi="宋体"/>
          <w:color w:val="000000"/>
        </w:rPr>
      </w:pPr>
      <w:r>
        <w:rPr>
          <w:rFonts w:ascii="宋体" w:hAnsi="宋体"/>
          <w:color w:val="000000"/>
        </w:rPr>
        <w:t>④清代小说中艺术成就最高、影响最深远的是曹雪芹的《红楼梦》。</w:t>
      </w:r>
    </w:p>
    <w:p w14:paraId="4EEB28CC">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截止2021年6月，邵阳市国家级非物质文化遗产包括岩鹰拳、龙山药王医药文化等共16项。……2021年8月，中共中央办公厅、国务院办公厅印发《关于进一步加强非物质文化遗产保护工作的意见》。意见明确指出：保护好、传承好、利用好非物质文化遗产，对于延续历史文脉、坚定文化自信、推动文明交流互鉴、建设社会主义文化强国具有重要意义。……非物质文化遗产在加深认同感、增强历史感、提升幸福感等方面，尤其彰显出它的重大现实意义。</w:t>
      </w:r>
    </w:p>
    <w:p w14:paraId="3D685ABD">
      <w:pPr>
        <w:spacing w:line="360" w:lineRule="auto"/>
        <w:jc w:val="right"/>
        <w:textAlignment w:val="center"/>
        <w:rPr>
          <w:rFonts w:ascii="楷体" w:hAnsi="楷体" w:eastAsia="楷体" w:cs="楷体"/>
          <w:color w:val="000000"/>
        </w:rPr>
      </w:pPr>
      <w:r>
        <w:rPr>
          <w:rFonts w:ascii="楷体" w:hAnsi="楷体" w:eastAsia="楷体" w:cs="楷体"/>
          <w:color w:val="000000"/>
        </w:rPr>
        <w:t>——摘编自《邵阳新闻网》</w:t>
      </w:r>
    </w:p>
    <w:p w14:paraId="1CB690F1">
      <w:pPr>
        <w:spacing w:line="360" w:lineRule="auto"/>
        <w:jc w:val="left"/>
        <w:textAlignment w:val="center"/>
        <w:rPr>
          <w:rFonts w:ascii="宋体" w:hAnsi="宋体"/>
          <w:color w:val="000000"/>
        </w:rPr>
      </w:pPr>
      <w:r>
        <w:rPr>
          <w:rFonts w:ascii="宋体" w:hAnsi="宋体"/>
          <w:color w:val="000000"/>
        </w:rPr>
        <w:t>（3）根据材料三，指出传承好非物质文化遗产的意义。</w:t>
      </w:r>
    </w:p>
    <w:p w14:paraId="40B6F9B5">
      <w:pPr>
        <w:spacing w:line="360" w:lineRule="auto"/>
        <w:jc w:val="left"/>
        <w:textAlignment w:val="center"/>
        <w:rPr>
          <w:rFonts w:ascii="宋体" w:hAnsi="宋体"/>
          <w:color w:val="000000"/>
        </w:rPr>
      </w:pPr>
      <w:r>
        <w:rPr>
          <w:rFonts w:ascii="宋体" w:hAnsi="宋体"/>
          <w:color w:val="000000"/>
        </w:rPr>
        <w:t>（4）根据上述材料并结合所学知识，你认为我们应该如何正确对待传统文化？</w:t>
      </w:r>
    </w:p>
    <w:p w14:paraId="7B19DE30">
      <w:pPr>
        <w:spacing w:line="360" w:lineRule="auto"/>
        <w:jc w:val="left"/>
        <w:textAlignment w:val="center"/>
        <w:rPr>
          <w:rFonts w:ascii="宋体" w:hAnsi="宋体"/>
          <w:color w:val="000000"/>
        </w:rPr>
      </w:pPr>
      <w:r>
        <w:rPr>
          <w:color w:val="000000"/>
        </w:rPr>
        <w:t xml:space="preserve">27. </w:t>
      </w:r>
      <w:r>
        <w:rPr>
          <w:rFonts w:ascii="宋体" w:hAnsi="宋体"/>
          <w:color w:val="000000"/>
        </w:rPr>
        <w:t>随着全球联系的加强，工业化的推进，生态问题日益成为实现人类可持续发展的关键问题。阅读材料，完成下列要求。</w:t>
      </w:r>
    </w:p>
    <w:p w14:paraId="7C0F1ED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  新旧大陆之间的接触与联系使得新的生物物种相互流传，特别是起源于美洲的玉米、马铃薯、西红柿等，不仅改变了各洲人们的生活方式，而且促进了世界人口的增加。与此同时，旧大陆食草的马、牛、羊等动物来到气候适宜、水草丰足的新大陆；其繁殖的数量远远超出了土地能提供的牧养量，地表植被因而被逐渐破坏，土地沙化、水土流失日趋严重。</w:t>
      </w:r>
    </w:p>
    <w:p w14:paraId="6C744671">
      <w:pPr>
        <w:spacing w:line="360" w:lineRule="auto"/>
        <w:jc w:val="right"/>
        <w:textAlignment w:val="center"/>
        <w:rPr>
          <w:rFonts w:ascii="楷体" w:hAnsi="楷体" w:eastAsia="楷体" w:cs="楷体"/>
          <w:color w:val="000000"/>
        </w:rPr>
      </w:pPr>
      <w:r>
        <w:rPr>
          <w:rFonts w:ascii="楷体" w:hAnsi="楷体" w:eastAsia="楷体" w:cs="楷体"/>
          <w:color w:val="000000"/>
        </w:rPr>
        <w:t>——摘自《从生态环境视角看新航路开辟后世界的变化》</w:t>
      </w:r>
    </w:p>
    <w:p w14:paraId="57E21C63">
      <w:pPr>
        <w:spacing w:line="360" w:lineRule="auto"/>
        <w:jc w:val="left"/>
        <w:textAlignment w:val="center"/>
        <w:rPr>
          <w:rFonts w:ascii="宋体" w:hAnsi="宋体"/>
          <w:color w:val="000000"/>
        </w:rPr>
      </w:pPr>
      <w:r>
        <w:rPr>
          <w:rFonts w:ascii="宋体" w:hAnsi="宋体"/>
          <w:color w:val="000000"/>
        </w:rPr>
        <w:t>（1）根据材料一并结合所学知识，指出“新旧大陆之间的接触与联系”始于哪一历史事件。这一事件对世界产生了什么影响？</w:t>
      </w:r>
    </w:p>
    <w:p w14:paraId="49F4474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工业革命使工业化国家发生了重大变化，人们既感受到从未有过的欢欣，也体验到很多新的痛苦。下图为19世纪后期，英国的有钱人乘坐汽船游览泰晤士河的场景。汽船在河中冒着呛人的浓烟；岸边工厂排放的污水，也使河水变得污浊不堪。</w:t>
      </w:r>
    </w:p>
    <w:p w14:paraId="2F100C8B">
      <w:pPr>
        <w:spacing w:line="360" w:lineRule="auto"/>
        <w:jc w:val="left"/>
        <w:textAlignment w:val="center"/>
        <w:rPr>
          <w:color w:val="000000"/>
        </w:rPr>
      </w:pPr>
      <w:r>
        <w:rPr>
          <w:rFonts w:ascii="宋体" w:hAnsi="宋体"/>
          <w:color w:val="000000"/>
        </w:rPr>
        <w:drawing>
          <wp:inline distT="0" distB="0" distL="114300" distR="114300">
            <wp:extent cx="1733550" cy="12287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733550" cy="1228725"/>
                    </a:xfrm>
                    <a:prstGeom prst="rect">
                      <a:avLst/>
                    </a:prstGeom>
                  </pic:spPr>
                </pic:pic>
              </a:graphicData>
            </a:graphic>
          </wp:inline>
        </w:drawing>
      </w:r>
    </w:p>
    <w:p w14:paraId="49277128">
      <w:pPr>
        <w:spacing w:line="360" w:lineRule="auto"/>
        <w:jc w:val="right"/>
        <w:textAlignment w:val="center"/>
        <w:rPr>
          <w:rFonts w:ascii="楷体" w:hAnsi="楷体" w:eastAsia="楷体" w:cs="楷体"/>
          <w:color w:val="000000"/>
        </w:rPr>
      </w:pPr>
      <w:r>
        <w:rPr>
          <w:rFonts w:ascii="楷体" w:hAnsi="楷体" w:eastAsia="楷体" w:cs="楷体"/>
          <w:color w:val="000000"/>
        </w:rPr>
        <w:t>——摘编自部编版教材《世界历史》（九年级下册）</w:t>
      </w:r>
    </w:p>
    <w:p w14:paraId="17A992A4">
      <w:pPr>
        <w:spacing w:line="360" w:lineRule="auto"/>
        <w:jc w:val="left"/>
        <w:textAlignment w:val="center"/>
        <w:rPr>
          <w:rFonts w:ascii="宋体" w:hAnsi="宋体"/>
          <w:color w:val="000000"/>
        </w:rPr>
      </w:pPr>
      <w:r>
        <w:rPr>
          <w:rFonts w:ascii="宋体" w:hAnsi="宋体"/>
          <w:color w:val="000000"/>
        </w:rPr>
        <w:t>（2）根据材料二并结合所学知识，完成下列要求。</w:t>
      </w:r>
    </w:p>
    <w:p w14:paraId="23B5BFAF">
      <w:pPr>
        <w:spacing w:line="360" w:lineRule="auto"/>
        <w:jc w:val="left"/>
        <w:textAlignment w:val="center"/>
        <w:rPr>
          <w:rFonts w:ascii="宋体" w:hAnsi="宋体"/>
          <w:color w:val="000000"/>
        </w:rPr>
      </w:pPr>
      <w:r>
        <w:rPr>
          <w:rFonts w:ascii="宋体" w:hAnsi="宋体"/>
          <w:color w:val="000000"/>
        </w:rPr>
        <w:t>①列举“机器时代”交通工具方面</w:t>
      </w:r>
      <w:r>
        <w:rPr>
          <w:rFonts w:ascii="宋体" w:hAnsi="宋体"/>
          <w:color w:val="000000"/>
        </w:rPr>
        <w:drawing>
          <wp:inline distT="0" distB="0" distL="114300" distR="114300">
            <wp:extent cx="133350" cy="177800"/>
            <wp:effectExtent l="0" t="0" r="0" b="1333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Pr>
          <w:rFonts w:ascii="宋体" w:hAnsi="宋体"/>
          <w:color w:val="000000"/>
        </w:rPr>
        <w:t>发明成果（至少两例）。</w:t>
      </w:r>
    </w:p>
    <w:p w14:paraId="271D7034">
      <w:pPr>
        <w:spacing w:line="360" w:lineRule="auto"/>
        <w:jc w:val="left"/>
        <w:textAlignment w:val="center"/>
        <w:rPr>
          <w:rFonts w:ascii="宋体" w:hAnsi="宋体"/>
          <w:color w:val="000000"/>
        </w:rPr>
      </w:pPr>
      <w:r>
        <w:rPr>
          <w:rFonts w:ascii="宋体" w:hAnsi="宋体"/>
          <w:color w:val="000000"/>
        </w:rPr>
        <w:t>②指出工业化为人类带来的“欢欣”和“痛苦"。</w:t>
      </w:r>
    </w:p>
    <w:p w14:paraId="06C1D015">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全球治理环境问题情况</w:t>
      </w:r>
    </w:p>
    <w:p w14:paraId="2132A774">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2000年以来，法国巴黎一个高科技的垃圾焚烧站，焚烧已经过分检的垃圾，用其发电输往国家电网。</w:t>
      </w:r>
    </w:p>
    <w:p w14:paraId="21A21DD4">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2009年，在哥本哈根会议上，来自193个国家的代表更新了《京都议定书》的内容，规定了更严格的温室气体排放限制。</w:t>
      </w:r>
    </w:p>
    <w:p w14:paraId="57644EC2">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2015年，中国专门设立200亿元人民币的气候变化合作基金，协助其他发展中国家一起应对气候变化。</w:t>
      </w:r>
    </w:p>
    <w:p w14:paraId="311341F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2018年底，中国可再生能源发电装机容量达到7.3亿千瓦，占全部电力装机的38.3%。</w:t>
      </w:r>
    </w:p>
    <w:p w14:paraId="53F3AF0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w:t>
      </w:r>
    </w:p>
    <w:p w14:paraId="6AF1CCA0">
      <w:pPr>
        <w:spacing w:line="360" w:lineRule="auto"/>
        <w:jc w:val="right"/>
        <w:textAlignment w:val="center"/>
        <w:rPr>
          <w:rFonts w:ascii="楷体" w:hAnsi="楷体" w:eastAsia="楷体" w:cs="楷体"/>
          <w:color w:val="000000"/>
        </w:rPr>
      </w:pPr>
      <w:r>
        <w:rPr>
          <w:rFonts w:ascii="楷体" w:hAnsi="楷体" w:eastAsia="楷体" w:cs="楷体"/>
          <w:color w:val="000000"/>
        </w:rPr>
        <w:t>——摘编自《人民网》</w:t>
      </w:r>
    </w:p>
    <w:p w14:paraId="2217816F">
      <w:pPr>
        <w:spacing w:line="360" w:lineRule="auto"/>
        <w:jc w:val="left"/>
        <w:textAlignment w:val="center"/>
        <w:rPr>
          <w:rFonts w:ascii="宋体" w:hAnsi="宋体"/>
          <w:color w:val="000000"/>
        </w:rPr>
      </w:pPr>
      <w:r>
        <w:rPr>
          <w:rFonts w:ascii="宋体" w:hAnsi="宋体"/>
          <w:color w:val="000000"/>
        </w:rPr>
        <w:t>（3）根据材料三并结合所学知识，指出全球治理环境污染的措施。</w:t>
      </w:r>
    </w:p>
    <w:p w14:paraId="2B945420">
      <w:pPr>
        <w:spacing w:line="360" w:lineRule="auto"/>
        <w:jc w:val="left"/>
        <w:textAlignment w:val="center"/>
        <w:rPr>
          <w:color w:val="000000"/>
        </w:rPr>
      </w:pPr>
      <w:r>
        <w:rPr>
          <w:rFonts w:ascii="宋体" w:hAnsi="宋体"/>
          <w:color w:val="000000"/>
        </w:rPr>
        <w:br w:type="textWrapping"/>
      </w:r>
    </w:p>
    <w:p w14:paraId="68EC101B">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2843BD1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29DFA">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FFE71">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6FB9B">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CC347">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8A9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93B61">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3191F"/>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76A2B"/>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16728CD"/>
    <w:rsid w:val="36602672"/>
    <w:rsid w:val="38274566"/>
    <w:rsid w:val="46A24F9B"/>
    <w:rsid w:val="60944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6DC6F-C2E5-44C1-A82A-DE8150F030F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4163</Words>
  <Characters>4425</Characters>
  <Lines>34</Lines>
  <Paragraphs>9</Paragraphs>
  <TotalTime>0</TotalTime>
  <ScaleCrop>false</ScaleCrop>
  <LinksUpToDate>false</LinksUpToDate>
  <CharactersWithSpaces>4614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2022-06-23T16:40:00Z</dcterms:created>
  <dc:creator>学科网试题生产平台</dc:creator>
  <dc:description>3006650995982336</dc:description>
  <cp:lastModifiedBy>上帝掷骰子吗</cp:lastModifiedBy>
  <dcterms:modified xsi:type="dcterms:W3CDTF">2024-07-20T16:00:28Z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F6EAB89E373C4F7BB81CFDE4445861E3</vt:lpwstr>
  </property>
</Properties>
</file>