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A800B">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11772900</wp:posOffset>
            </wp:positionH>
            <wp:positionV relativeFrom="topMargin">
              <wp:posOffset>11709400</wp:posOffset>
            </wp:positionV>
            <wp:extent cx="393700" cy="419100"/>
            <wp:effectExtent l="0" t="0" r="635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cstate="print"/>
                    <a:stretch>
                      <a:fillRect/>
                    </a:stretch>
                  </pic:blipFill>
                  <pic:spPr>
                    <a:xfrm>
                      <a:off x="0" y="0"/>
                      <a:ext cx="393700" cy="419100"/>
                    </a:xfrm>
                    <a:prstGeom prst="rect">
                      <a:avLst/>
                    </a:prstGeom>
                  </pic:spPr>
                </pic:pic>
              </a:graphicData>
            </a:graphic>
          </wp:anchor>
        </w:drawing>
      </w:r>
      <w:r>
        <w:rPr>
          <w:rFonts w:ascii="宋体" w:hAnsi="宋体"/>
          <w:b/>
          <w:sz w:val="32"/>
        </w:rPr>
        <w:t>六盘水市</w:t>
      </w:r>
      <w:r>
        <w:rPr>
          <w:rFonts w:eastAsia="Times New Roman" w:cs="Times New Roman"/>
          <w:b/>
          <w:sz w:val="32"/>
        </w:rPr>
        <w:t>2022</w:t>
      </w:r>
      <w:r>
        <w:rPr>
          <w:rFonts w:ascii="宋体" w:hAnsi="宋体"/>
          <w:b/>
          <w:sz w:val="32"/>
        </w:rPr>
        <w:t>年初中毕业生学业水平考试（中考）试题卷</w:t>
      </w:r>
    </w:p>
    <w:p w14:paraId="21F08D3C">
      <w:pPr>
        <w:spacing w:line="360" w:lineRule="auto"/>
        <w:jc w:val="center"/>
        <w:textAlignment w:val="center"/>
        <w:rPr>
          <w:rFonts w:ascii="宋体" w:hAnsi="宋体"/>
          <w:b/>
          <w:sz w:val="32"/>
        </w:rPr>
      </w:pPr>
      <w:r>
        <w:rPr>
          <w:rFonts w:ascii="宋体" w:hAnsi="宋体"/>
          <w:b/>
          <w:sz w:val="32"/>
        </w:rPr>
        <w:t>综合文科</w:t>
      </w:r>
    </w:p>
    <w:p w14:paraId="7829EB30">
      <w:pPr>
        <w:spacing w:line="360" w:lineRule="auto"/>
        <w:jc w:val="center"/>
        <w:textAlignment w:val="center"/>
        <w:rPr>
          <w:rFonts w:ascii="宋体" w:hAnsi="宋体"/>
          <w:b/>
          <w:sz w:val="24"/>
        </w:rPr>
      </w:pPr>
      <w:r>
        <w:rPr>
          <w:rFonts w:ascii="宋体" w:hAnsi="宋体"/>
          <w:b/>
          <w:sz w:val="24"/>
        </w:rPr>
        <w:t>第</w:t>
      </w:r>
      <w:r>
        <w:rPr>
          <w:rFonts w:eastAsia="Times New Roman" w:cs="Times New Roman"/>
          <w:b/>
          <w:sz w:val="24"/>
        </w:rPr>
        <w:t>I</w:t>
      </w:r>
      <w:r>
        <w:rPr>
          <w:rFonts w:ascii="宋体" w:hAnsi="宋体"/>
          <w:b/>
          <w:sz w:val="24"/>
        </w:rPr>
        <w:t>卷（选择题共</w:t>
      </w:r>
      <w:r>
        <w:rPr>
          <w:rFonts w:eastAsia="Times New Roman" w:cs="Times New Roman"/>
          <w:b/>
          <w:sz w:val="24"/>
        </w:rPr>
        <w:t>63</w:t>
      </w:r>
      <w:r>
        <w:rPr>
          <w:rFonts w:ascii="宋体" w:hAnsi="宋体"/>
          <w:b/>
          <w:sz w:val="24"/>
        </w:rPr>
        <w:t>分）</w:t>
      </w:r>
    </w:p>
    <w:p w14:paraId="239A186B">
      <w:pPr>
        <w:spacing w:line="360" w:lineRule="auto"/>
        <w:jc w:val="left"/>
        <w:textAlignment w:val="center"/>
        <w:rPr>
          <w:rFonts w:ascii="宋体" w:hAnsi="宋体"/>
          <w:b/>
          <w:sz w:val="24"/>
        </w:rPr>
      </w:pPr>
      <w:r>
        <w:rPr>
          <w:rFonts w:ascii="宋体" w:hAnsi="宋体"/>
          <w:b/>
          <w:sz w:val="24"/>
        </w:rPr>
        <w:t>一、选择题：本大题第</w:t>
      </w:r>
      <w:r>
        <w:rPr>
          <w:rFonts w:eastAsia="Times New Roman" w:cs="Times New Roman"/>
          <w:b/>
          <w:sz w:val="24"/>
        </w:rPr>
        <w:t>1-14</w:t>
      </w:r>
      <w:r>
        <w:rPr>
          <w:rFonts w:ascii="宋体" w:hAnsi="宋体"/>
          <w:b/>
          <w:sz w:val="24"/>
        </w:rPr>
        <w:t>小题为道德与法治学科选择题，其中第</w:t>
      </w:r>
      <w:r>
        <w:rPr>
          <w:rFonts w:eastAsia="Times New Roman" w:cs="Times New Roman"/>
          <w:b/>
          <w:sz w:val="24"/>
        </w:rPr>
        <w:t>1-9</w:t>
      </w:r>
      <w:r>
        <w:rPr>
          <w:rFonts w:ascii="宋体" w:hAnsi="宋体"/>
          <w:b/>
          <w:sz w:val="24"/>
        </w:rPr>
        <w:t>小题每小题</w:t>
      </w:r>
      <w:r>
        <w:rPr>
          <w:rFonts w:eastAsia="Times New Roman" w:cs="Times New Roman"/>
          <w:b/>
          <w:sz w:val="24"/>
        </w:rPr>
        <w:t>2</w:t>
      </w:r>
      <w:r>
        <w:rPr>
          <w:rFonts w:ascii="宋体" w:hAnsi="宋体"/>
          <w:b/>
          <w:sz w:val="24"/>
        </w:rPr>
        <w:t>分</w:t>
      </w:r>
      <w:r>
        <w:rPr>
          <w:rFonts w:eastAsia="Times New Roman" w:cs="Times New Roman"/>
          <w:b/>
          <w:sz w:val="24"/>
        </w:rPr>
        <w:t xml:space="preserve">, </w:t>
      </w:r>
      <w:r>
        <w:rPr>
          <w:rFonts w:ascii="宋体" w:hAnsi="宋体"/>
          <w:b/>
          <w:sz w:val="24"/>
        </w:rPr>
        <w:t>第</w:t>
      </w:r>
      <w:r>
        <w:rPr>
          <w:rFonts w:eastAsia="Times New Roman" w:cs="Times New Roman"/>
          <w:b/>
          <w:sz w:val="24"/>
        </w:rPr>
        <w:t>10</w:t>
      </w:r>
      <w:r>
        <w:rPr>
          <w:rFonts w:ascii="宋体" w:hAnsi="宋体"/>
          <w:b/>
          <w:sz w:val="24"/>
        </w:rPr>
        <w:t>—</w:t>
      </w:r>
      <w:r>
        <w:rPr>
          <w:rFonts w:eastAsia="Times New Roman" w:cs="Times New Roman"/>
          <w:b/>
          <w:sz w:val="24"/>
        </w:rPr>
        <w:t>14</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33</w:t>
      </w:r>
      <w:r>
        <w:rPr>
          <w:rFonts w:ascii="宋体" w:hAnsi="宋体"/>
          <w:b/>
          <w:sz w:val="24"/>
        </w:rPr>
        <w:t>分。第</w:t>
      </w:r>
      <w:r>
        <w:rPr>
          <w:rFonts w:eastAsia="Times New Roman" w:cs="Times New Roman"/>
          <w:b/>
          <w:sz w:val="24"/>
        </w:rPr>
        <w:t>15</w:t>
      </w:r>
      <w:r>
        <w:rPr>
          <w:rFonts w:ascii="宋体" w:hAnsi="宋体"/>
          <w:b/>
          <w:sz w:val="24"/>
        </w:rPr>
        <w:t>—</w:t>
      </w:r>
      <w:r>
        <w:rPr>
          <w:rFonts w:eastAsia="Times New Roman" w:cs="Times New Roman"/>
          <w:b/>
          <w:sz w:val="24"/>
        </w:rPr>
        <w:t>29</w:t>
      </w:r>
      <w:r>
        <w:rPr>
          <w:rFonts w:ascii="宋体" w:hAnsi="宋体"/>
          <w:b/>
          <w:sz w:val="24"/>
        </w:rPr>
        <w:t>小题为历史学科选择题</w:t>
      </w:r>
      <w:r>
        <w:rPr>
          <w:rFonts w:eastAsia="Times New Roman" w:cs="Times New Roman"/>
          <w:b/>
          <w:sz w:val="24"/>
        </w:rPr>
        <w:t>,</w:t>
      </w:r>
      <w:r>
        <w:rPr>
          <w:rFonts w:ascii="宋体" w:hAnsi="宋体"/>
          <w:b/>
          <w:sz w:val="24"/>
        </w:rPr>
        <w:t>每小题</w:t>
      </w:r>
      <w:r>
        <w:rPr>
          <w:rFonts w:eastAsia="Times New Roman" w:cs="Times New Roman"/>
          <w:b/>
          <w:sz w:val="24"/>
        </w:rPr>
        <w:t>2</w:t>
      </w:r>
      <w:r>
        <w:rPr>
          <w:rFonts w:ascii="宋体" w:hAnsi="宋体"/>
          <w:b/>
          <w:sz w:val="24"/>
        </w:rPr>
        <w:t>分，</w:t>
      </w:r>
      <w:r>
        <w:rPr>
          <w:rFonts w:eastAsia="Times New Roman" w:cs="Times New Roman"/>
          <w:b/>
          <w:sz w:val="24"/>
        </w:rPr>
        <w:t xml:space="preserve"> </w:t>
      </w:r>
      <w:r>
        <w:rPr>
          <w:rFonts w:ascii="宋体" w:hAnsi="宋体"/>
          <w:b/>
          <w:sz w:val="24"/>
        </w:rPr>
        <w:t>共</w:t>
      </w:r>
      <w:r>
        <w:rPr>
          <w:rFonts w:eastAsia="Times New Roman" w:cs="Times New Roman"/>
          <w:b/>
          <w:sz w:val="24"/>
        </w:rPr>
        <w:t>30</w:t>
      </w:r>
      <w:r>
        <w:rPr>
          <w:rFonts w:ascii="宋体" w:hAnsi="宋体"/>
          <w:b/>
          <w:sz w:val="24"/>
        </w:rPr>
        <w:t>分。下列各题的备选答案中，只有一项是正确或符合题意的答案。</w:t>
      </w:r>
    </w:p>
    <w:p w14:paraId="04F5B0B1">
      <w:pPr>
        <w:spacing w:line="360" w:lineRule="auto"/>
        <w:jc w:val="left"/>
        <w:textAlignment w:val="center"/>
        <w:rPr>
          <w:rFonts w:ascii="宋体" w:hAnsi="宋体"/>
        </w:rPr>
      </w:pPr>
      <w:r>
        <w:t xml:space="preserve">1. </w:t>
      </w:r>
      <w:r>
        <w:rPr>
          <w:rFonts w:ascii="宋体" w:hAnsi="宋体"/>
        </w:rPr>
        <w:t>“国际禁毒日”是每年的（</w:t>
      </w:r>
      <w:r>
        <w:rPr>
          <w:rFonts w:ascii="Calibri" w:hAnsi="Calibri" w:eastAsia="Calibri" w:cs="Calibri"/>
        </w:rPr>
        <w:t xml:space="preserve">   </w:t>
      </w:r>
      <w:r>
        <w:rPr>
          <w:rFonts w:ascii="宋体" w:hAnsi="宋体"/>
        </w:rPr>
        <w:t>）</w:t>
      </w:r>
    </w:p>
    <w:p w14:paraId="01D47219">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5</w:t>
      </w:r>
      <w:r>
        <w:rPr>
          <w:rFonts w:ascii="宋体" w:hAnsi="宋体"/>
        </w:rPr>
        <w:t>月</w:t>
      </w:r>
      <w:r>
        <w:rPr>
          <w:rFonts w:eastAsia="Times New Roman" w:cs="Times New Roman"/>
        </w:rPr>
        <w:t>17</w:t>
      </w:r>
      <w:r>
        <w:rPr>
          <w:rFonts w:ascii="宋体" w:hAnsi="宋体"/>
        </w:rPr>
        <w:t>日</w:t>
      </w:r>
      <w:r>
        <w:rPr>
          <w:rFonts w:hint="eastAsia"/>
        </w:rPr>
        <w:tab/>
      </w:r>
      <w:r>
        <w:rPr>
          <w:rFonts w:hint="eastAsia"/>
        </w:rPr>
        <w:t xml:space="preserve">B. </w:t>
      </w:r>
      <w:r>
        <w:rPr>
          <w:rFonts w:eastAsia="Times New Roman" w:cs="Times New Roman"/>
        </w:rPr>
        <w:t>6</w:t>
      </w:r>
      <w:r>
        <w:rPr>
          <w:rFonts w:ascii="宋体" w:hAnsi="宋体"/>
        </w:rPr>
        <w:t>月</w:t>
      </w:r>
      <w:r>
        <w:rPr>
          <w:rFonts w:eastAsia="Times New Roman" w:cs="Times New Roman"/>
        </w:rPr>
        <w:t>26</w:t>
      </w:r>
      <w:r>
        <w:rPr>
          <w:rFonts w:ascii="宋体" w:hAnsi="宋体"/>
        </w:rPr>
        <w:t>日</w:t>
      </w:r>
      <w:r>
        <w:rPr>
          <w:rFonts w:hint="eastAsia"/>
        </w:rPr>
        <w:tab/>
      </w:r>
      <w:r>
        <w:rPr>
          <w:rFonts w:hint="eastAsia"/>
        </w:rPr>
        <w:t xml:space="preserve">C. </w:t>
      </w:r>
      <w:r>
        <w:rPr>
          <w:rFonts w:eastAsia="Times New Roman" w:cs="Times New Roman"/>
        </w:rPr>
        <w:t>7</w:t>
      </w:r>
      <w:r>
        <w:rPr>
          <w:rFonts w:ascii="宋体" w:hAnsi="宋体"/>
        </w:rPr>
        <w:t>月</w:t>
      </w:r>
      <w:r>
        <w:rPr>
          <w:rFonts w:eastAsia="Times New Roman" w:cs="Times New Roman"/>
        </w:rPr>
        <w:t>9</w:t>
      </w:r>
      <w:r>
        <w:rPr>
          <w:rFonts w:ascii="宋体" w:hAnsi="宋体"/>
        </w:rPr>
        <w:t>日</w:t>
      </w:r>
      <w:r>
        <w:rPr>
          <w:rFonts w:hint="eastAsia"/>
        </w:rPr>
        <w:tab/>
      </w:r>
      <w:r>
        <w:rPr>
          <w:rFonts w:hint="eastAsia"/>
        </w:rPr>
        <w:t xml:space="preserve">D. </w:t>
      </w:r>
      <w:r>
        <w:rPr>
          <w:rFonts w:eastAsia="Times New Roman" w:cs="Times New Roman"/>
        </w:rPr>
        <w:t>12</w:t>
      </w:r>
      <w:r>
        <w:rPr>
          <w:rFonts w:ascii="宋体" w:hAnsi="宋体"/>
        </w:rPr>
        <w:t>月</w:t>
      </w:r>
      <w:r>
        <w:rPr>
          <w:rFonts w:eastAsia="Times New Roman" w:cs="Times New Roman"/>
        </w:rPr>
        <w:t>1</w:t>
      </w:r>
      <w:r>
        <w:rPr>
          <w:rFonts w:ascii="宋体" w:hAnsi="宋体"/>
        </w:rPr>
        <w:t>日</w:t>
      </w:r>
      <w:r>
        <w:rPr>
          <w:rFonts w:eastAsia="Times New Roman" w:cs="Times New Roman"/>
        </w:rPr>
        <w:t>,</w:t>
      </w:r>
    </w:p>
    <w:p w14:paraId="4043D08A">
      <w:pPr>
        <w:spacing w:line="360" w:lineRule="auto"/>
        <w:jc w:val="left"/>
        <w:textAlignment w:val="center"/>
        <w:rPr>
          <w:rFonts w:ascii="宋体" w:hAnsi="宋体"/>
          <w:color w:val="000000"/>
        </w:rPr>
      </w:pPr>
      <w:r>
        <w:rPr>
          <w:color w:val="000000"/>
        </w:rPr>
        <w:t xml:space="preserve">2. </w:t>
      </w:r>
      <w:r>
        <w:rPr>
          <w:rFonts w:eastAsia="Times New Roman" w:cs="Times New Roman"/>
          <w:color w:val="000000"/>
        </w:rPr>
        <w:t>19</w:t>
      </w:r>
      <w:r>
        <w:rPr>
          <w:rFonts w:ascii="宋体" w:hAnsi="宋体"/>
          <w:color w:val="000000"/>
        </w:rPr>
        <w:t>世纪七十年代，左宗棠率领军队采用“先北后南，缓进急战”策略，打败中亚浩罕国将领阿古柏，成功收复的地区是（</w:t>
      </w:r>
      <w:r>
        <w:rPr>
          <w:rFonts w:ascii="Calibri" w:hAnsi="Calibri" w:eastAsia="Calibri" w:cs="Calibri"/>
          <w:color w:val="000000"/>
        </w:rPr>
        <w:t xml:space="preserve">   </w:t>
      </w:r>
      <w:r>
        <w:rPr>
          <w:rFonts w:ascii="宋体" w:hAnsi="宋体"/>
          <w:color w:val="000000"/>
        </w:rPr>
        <w:t>）</w:t>
      </w:r>
    </w:p>
    <w:p w14:paraId="6C32BD50">
      <w:pPr>
        <w:tabs>
          <w:tab w:val="left" w:pos="2436"/>
          <w:tab w:val="left" w:pos="4873"/>
          <w:tab w:val="left" w:pos="7309"/>
        </w:tabs>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新疆</w:t>
      </w:r>
      <w:r>
        <w:rPr>
          <w:rFonts w:eastAsia="Times New Roman" w:cs="Times New Roman"/>
          <w:color w:val="000000"/>
        </w:rPr>
        <w:tab/>
      </w:r>
      <w:r>
        <w:rPr>
          <w:rFonts w:eastAsia="Times New Roman" w:cs="Times New Roman"/>
          <w:color w:val="000000"/>
        </w:rPr>
        <w:t xml:space="preserve">B. </w:t>
      </w:r>
      <w:r>
        <w:rPr>
          <w:rFonts w:ascii="宋体" w:hAnsi="宋体"/>
          <w:color w:val="000000"/>
        </w:rPr>
        <w:t>香港</w:t>
      </w:r>
      <w:r>
        <w:rPr>
          <w:rFonts w:eastAsia="Times New Roman" w:cs="Times New Roman"/>
          <w:color w:val="000000"/>
        </w:rPr>
        <w:tab/>
      </w:r>
      <w:r>
        <w:rPr>
          <w:rFonts w:eastAsia="Times New Roman" w:cs="Times New Roman"/>
          <w:color w:val="000000"/>
        </w:rPr>
        <w:t xml:space="preserve">C. </w:t>
      </w:r>
      <w:r>
        <w:rPr>
          <w:rFonts w:ascii="宋体" w:hAnsi="宋体"/>
          <w:color w:val="000000"/>
        </w:rPr>
        <w:t>澳门</w:t>
      </w:r>
      <w:r>
        <w:rPr>
          <w:rFonts w:eastAsia="Times New Roman" w:cs="Times New Roman"/>
          <w:color w:val="000000"/>
        </w:rPr>
        <w:tab/>
      </w:r>
      <w:r>
        <w:rPr>
          <w:rFonts w:eastAsia="Times New Roman" w:cs="Times New Roman"/>
          <w:color w:val="000000"/>
        </w:rPr>
        <w:t xml:space="preserve">D. </w:t>
      </w:r>
      <w:r>
        <w:rPr>
          <w:rFonts w:ascii="宋体" w:hAnsi="宋体"/>
          <w:color w:val="000000"/>
        </w:rPr>
        <w:t>台湾</w:t>
      </w:r>
    </w:p>
    <w:p w14:paraId="09921D39">
      <w:pPr>
        <w:spacing w:line="360" w:lineRule="auto"/>
        <w:jc w:val="left"/>
        <w:textAlignment w:val="center"/>
        <w:rPr>
          <w:rFonts w:ascii="宋体" w:hAnsi="宋体"/>
          <w:color w:val="000000"/>
        </w:rPr>
      </w:pPr>
      <w:r>
        <w:rPr>
          <w:color w:val="000000"/>
        </w:rPr>
        <w:t xml:space="preserve">3. </w:t>
      </w:r>
      <w:r>
        <w:rPr>
          <w:rFonts w:ascii="宋体" w:hAnsi="宋体"/>
          <w:color w:val="000000"/>
        </w:rPr>
        <w:t>你学习了图里的法律条文（节选）后，可以确定这部具有资产阶级共和国宪法性质的重要文件是（</w:t>
      </w:r>
      <w:r>
        <w:rPr>
          <w:rFonts w:ascii="Calibri" w:hAnsi="Calibri" w:eastAsia="Calibri" w:cs="Calibri"/>
          <w:color w:val="000000"/>
        </w:rPr>
        <w:t xml:space="preserve">   </w:t>
      </w:r>
      <w:r>
        <w:rPr>
          <w:rFonts w:ascii="宋体" w:hAnsi="宋体"/>
          <w:color w:val="000000"/>
        </w:rPr>
        <w:t>）</w:t>
      </w:r>
    </w:p>
    <w:p w14:paraId="1F1D54C4">
      <w:pPr>
        <w:spacing w:line="360" w:lineRule="auto"/>
        <w:jc w:val="left"/>
        <w:textAlignment w:val="center"/>
        <w:rPr>
          <w:color w:val="000000"/>
        </w:rPr>
      </w:pPr>
      <w:r>
        <w:rPr>
          <w:rFonts w:ascii="宋体" w:hAnsi="宋体"/>
          <w:color w:val="000000"/>
        </w:rPr>
        <w:drawing>
          <wp:inline distT="0" distB="0" distL="114300" distR="114300">
            <wp:extent cx="3105150" cy="2857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3105150" cy="2857500"/>
                    </a:xfrm>
                    <a:prstGeom prst="rect">
                      <a:avLst/>
                    </a:prstGeom>
                  </pic:spPr>
                </pic:pic>
              </a:graphicData>
            </a:graphic>
          </wp:inline>
        </w:drawing>
      </w:r>
    </w:p>
    <w:p w14:paraId="3E9E8C8E">
      <w:pPr>
        <w:tabs>
          <w:tab w:val="left" w:pos="4873"/>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2"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《中华民国临时政府组织大纲》</w:t>
      </w:r>
      <w:r>
        <w:rPr>
          <w:rFonts w:ascii="宋体" w:hAnsi="宋体"/>
          <w:color w:val="000000"/>
        </w:rPr>
        <w:tab/>
      </w:r>
      <w:r>
        <w:rPr>
          <w:rFonts w:ascii="宋体" w:hAnsi="宋体"/>
          <w:color w:val="000000"/>
        </w:rPr>
        <w:t>B. 《中华民国临时约法》</w:t>
      </w:r>
    </w:p>
    <w:p w14:paraId="1271D85F">
      <w:pPr>
        <w:tabs>
          <w:tab w:val="left" w:pos="4873"/>
        </w:tabs>
        <w:spacing w:line="360" w:lineRule="auto"/>
        <w:jc w:val="left"/>
        <w:textAlignment w:val="center"/>
        <w:rPr>
          <w:rFonts w:ascii="宋体" w:hAnsi="宋体"/>
          <w:color w:val="000000"/>
        </w:rPr>
      </w:pPr>
      <w:r>
        <w:rPr>
          <w:rFonts w:ascii="宋体" w:hAnsi="宋体"/>
          <w:color w:val="000000"/>
        </w:rPr>
        <w:t>C. 《中华民国约法》</w:t>
      </w:r>
      <w:r>
        <w:rPr>
          <w:rFonts w:ascii="宋体" w:hAnsi="宋体"/>
          <w:color w:val="000000"/>
        </w:rPr>
        <w:tab/>
      </w:r>
      <w:r>
        <w:rPr>
          <w:rFonts w:ascii="宋体" w:hAnsi="宋体"/>
          <w:color w:val="000000"/>
        </w:rPr>
        <w:t>D. 《中华人民共和国宪法》</w:t>
      </w:r>
    </w:p>
    <w:p w14:paraId="7AA56496">
      <w:pPr>
        <w:spacing w:line="360" w:lineRule="auto"/>
        <w:jc w:val="left"/>
        <w:textAlignment w:val="center"/>
        <w:rPr>
          <w:rFonts w:ascii="宋体" w:hAnsi="宋体"/>
          <w:color w:val="000000"/>
        </w:rPr>
      </w:pPr>
      <w:r>
        <w:rPr>
          <w:color w:val="000000"/>
        </w:rPr>
        <w:t xml:space="preserve">4. </w:t>
      </w:r>
      <w:r>
        <w:rPr>
          <w:rFonts w:ascii="宋体" w:hAnsi="宋体"/>
          <w:color w:val="000000"/>
        </w:rPr>
        <w:t xml:space="preserve">毛泽东说过，讲到重工业不能忘记张之洞，讲到轻工业不能忘记张謇。轻工业方面是因为状元实业家张謇抱着“实业救国”的理想，创办了许多实业，其中最著名的是（  </w:t>
      </w:r>
      <w:r>
        <w:rPr>
          <w:rFonts w:ascii="Calibri" w:hAnsi="Calibri" w:eastAsia="Calibri" w:cs="Calibri"/>
          <w:color w:val="000000"/>
        </w:rPr>
        <w:t xml:space="preserve">   </w:t>
      </w:r>
      <w:r>
        <w:rPr>
          <w:rFonts w:ascii="宋体" w:hAnsi="宋体"/>
          <w:color w:val="000000"/>
        </w:rPr>
        <w:t>）</w:t>
      </w:r>
    </w:p>
    <w:p w14:paraId="0A9FAF8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湖北枪炮厂</w:t>
      </w:r>
      <w:r>
        <w:rPr>
          <w:rFonts w:ascii="宋体" w:hAnsi="宋体"/>
          <w:color w:val="000000"/>
        </w:rPr>
        <w:tab/>
      </w:r>
      <w:r>
        <w:rPr>
          <w:rFonts w:ascii="宋体" w:hAnsi="宋体"/>
          <w:color w:val="000000"/>
        </w:rPr>
        <w:t>B. 汉阳铁厂</w:t>
      </w:r>
      <w:r>
        <w:rPr>
          <w:rFonts w:ascii="宋体" w:hAnsi="宋体"/>
          <w:color w:val="000000"/>
        </w:rPr>
        <w:tab/>
      </w:r>
      <w:r>
        <w:rPr>
          <w:rFonts w:ascii="宋体" w:hAnsi="宋体"/>
          <w:color w:val="000000"/>
        </w:rPr>
        <w:t>C. 大生纱厂</w:t>
      </w:r>
      <w:r>
        <w:rPr>
          <w:rFonts w:ascii="宋体" w:hAnsi="宋体"/>
          <w:color w:val="000000"/>
        </w:rPr>
        <w:tab/>
      </w:r>
      <w:r>
        <w:rPr>
          <w:rFonts w:ascii="宋体" w:hAnsi="宋体"/>
          <w:color w:val="000000"/>
        </w:rPr>
        <w:t>D. 福新面粉公司</w:t>
      </w:r>
    </w:p>
    <w:p w14:paraId="2DD2AB55">
      <w:pPr>
        <w:spacing w:line="360" w:lineRule="auto"/>
        <w:jc w:val="left"/>
        <w:textAlignment w:val="center"/>
        <w:rPr>
          <w:rFonts w:ascii="宋体" w:hAnsi="宋体"/>
          <w:color w:val="000000"/>
        </w:rPr>
      </w:pPr>
      <w:r>
        <w:rPr>
          <w:color w:val="000000"/>
        </w:rPr>
        <w:t xml:space="preserve">5. </w:t>
      </w:r>
      <w:r>
        <w:rPr>
          <w:rFonts w:ascii="宋体" w:hAnsi="宋体"/>
          <w:color w:val="000000"/>
        </w:rPr>
        <w:t>图中的文字最能反映五四运动的（</w:t>
      </w:r>
      <w:r>
        <w:rPr>
          <w:rFonts w:ascii="Calibri" w:hAnsi="Calibri" w:eastAsia="Calibri" w:cs="Calibri"/>
          <w:color w:val="000000"/>
        </w:rPr>
        <w:t xml:space="preserve">   </w:t>
      </w:r>
      <w:r>
        <w:rPr>
          <w:rFonts w:ascii="宋体" w:hAnsi="宋体"/>
          <w:color w:val="000000"/>
        </w:rPr>
        <w:t>）</w:t>
      </w:r>
    </w:p>
    <w:p w14:paraId="43CB6EBC">
      <w:pPr>
        <w:spacing w:line="360" w:lineRule="auto"/>
        <w:jc w:val="left"/>
        <w:textAlignment w:val="center"/>
        <w:rPr>
          <w:color w:val="000000"/>
        </w:rPr>
      </w:pPr>
      <w:r>
        <w:rPr>
          <w:rFonts w:ascii="宋体" w:hAnsi="宋体"/>
          <w:color w:val="000000"/>
        </w:rPr>
        <w:drawing>
          <wp:inline distT="0" distB="0" distL="114300" distR="114300">
            <wp:extent cx="2524125" cy="15144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2524125" cy="1514475"/>
                    </a:xfrm>
                    <a:prstGeom prst="rect">
                      <a:avLst/>
                    </a:prstGeom>
                  </pic:spPr>
                </pic:pic>
              </a:graphicData>
            </a:graphic>
          </wp:inline>
        </w:drawing>
      </w:r>
      <w:r>
        <w:rPr>
          <w:rFonts w:ascii="宋体" w:hAnsi="宋体"/>
          <w:color w:val="000000"/>
        </w:rPr>
        <w:br w:type="textWrapping"/>
      </w:r>
    </w:p>
    <w:p w14:paraId="4BA1ACB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原因</w:t>
      </w:r>
      <w:r>
        <w:rPr>
          <w:rFonts w:ascii="宋体" w:hAnsi="宋体"/>
          <w:color w:val="000000"/>
        </w:rPr>
        <w:tab/>
      </w:r>
      <w:r>
        <w:rPr>
          <w:rFonts w:ascii="宋体" w:hAnsi="宋体"/>
          <w:color w:val="000000"/>
        </w:rPr>
        <w:t>B. 影响</w:t>
      </w:r>
      <w:r>
        <w:rPr>
          <w:rFonts w:ascii="宋体" w:hAnsi="宋体"/>
          <w:color w:val="000000"/>
        </w:rPr>
        <w:tab/>
      </w:r>
      <w:r>
        <w:rPr>
          <w:rFonts w:ascii="宋体" w:hAnsi="宋体"/>
          <w:color w:val="000000"/>
        </w:rPr>
        <w:t>C. 意义</w:t>
      </w:r>
      <w:r>
        <w:rPr>
          <w:rFonts w:ascii="宋体" w:hAnsi="宋体"/>
          <w:color w:val="000000"/>
        </w:rPr>
        <w:tab/>
      </w:r>
      <w:r>
        <w:rPr>
          <w:rFonts w:ascii="宋体" w:hAnsi="宋体"/>
          <w:color w:val="000000"/>
        </w:rPr>
        <w:t>D. 性质</w:t>
      </w:r>
    </w:p>
    <w:p w14:paraId="3F610E3D">
      <w:pPr>
        <w:spacing w:line="360" w:lineRule="auto"/>
        <w:jc w:val="left"/>
        <w:textAlignment w:val="center"/>
        <w:rPr>
          <w:rFonts w:ascii="宋体" w:hAnsi="宋体"/>
          <w:color w:val="000000"/>
        </w:rPr>
      </w:pPr>
      <w:r>
        <w:rPr>
          <w:color w:val="000000"/>
        </w:rPr>
        <w:t xml:space="preserve">6. </w:t>
      </w:r>
      <w:r>
        <w:rPr>
          <w:rFonts w:ascii="宋体" w:hAnsi="宋体"/>
          <w:color w:val="000000"/>
        </w:rPr>
        <w:t>在中考专题复习中，符合下列内容的主题是（</w:t>
      </w:r>
      <w:r>
        <w:rPr>
          <w:rFonts w:ascii="Calibri" w:hAnsi="Calibri" w:eastAsia="Calibri" w:cs="Calibri"/>
          <w:color w:val="000000"/>
        </w:rPr>
        <w:t xml:space="preserve">   </w:t>
      </w:r>
      <w:r>
        <w:rPr>
          <w:rFonts w:ascii="宋体" w:hAnsi="宋体"/>
          <w:color w:val="000000"/>
        </w:rPr>
        <w:t>）</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60"/>
        <w:gridCol w:w="7065"/>
      </w:tblGrid>
      <w:tr w14:paraId="592E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735637">
            <w:pPr>
              <w:spacing w:line="360" w:lineRule="auto"/>
              <w:jc w:val="left"/>
              <w:textAlignment w:val="center"/>
              <w:rPr>
                <w:rFonts w:ascii="宋体" w:hAnsi="宋体"/>
                <w:color w:val="000000"/>
              </w:rPr>
            </w:pPr>
            <w:r>
              <w:rPr>
                <w:rFonts w:ascii="宋体" w:hAnsi="宋体"/>
                <w:color w:val="000000"/>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E4D50B">
            <w:pPr>
              <w:spacing w:line="360" w:lineRule="auto"/>
              <w:jc w:val="left"/>
              <w:textAlignment w:val="center"/>
              <w:rPr>
                <w:rFonts w:ascii="宋体" w:hAnsi="宋体"/>
                <w:color w:val="000000"/>
              </w:rPr>
            </w:pPr>
            <w:r>
              <w:rPr>
                <w:rFonts w:ascii="宋体" w:hAnsi="宋体"/>
                <w:color w:val="000000"/>
              </w:rPr>
              <w:t>史实</w:t>
            </w:r>
          </w:p>
        </w:tc>
      </w:tr>
      <w:tr w14:paraId="5F4F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0504D0">
            <w:pPr>
              <w:spacing w:line="360" w:lineRule="auto"/>
              <w:jc w:val="left"/>
              <w:textAlignment w:val="center"/>
              <w:rPr>
                <w:rFonts w:ascii="宋体" w:hAnsi="宋体"/>
                <w:color w:val="000000"/>
              </w:rPr>
            </w:pPr>
            <w:r>
              <w:rPr>
                <w:rFonts w:ascii="宋体" w:hAnsi="宋体"/>
                <w:color w:val="000000"/>
              </w:rPr>
              <w:t>1978年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2D954B">
            <w:pPr>
              <w:spacing w:line="360" w:lineRule="auto"/>
              <w:jc w:val="left"/>
              <w:textAlignment w:val="center"/>
              <w:rPr>
                <w:rFonts w:ascii="宋体" w:hAnsi="宋体"/>
                <w:color w:val="000000"/>
              </w:rPr>
            </w:pPr>
            <w:r>
              <w:rPr>
                <w:rFonts w:ascii="宋体" w:hAnsi="宋体"/>
                <w:color w:val="000000"/>
              </w:rPr>
              <w:t>安徽凤阳小岗村农民实行分田产包干到户，自负盈亏</w:t>
            </w:r>
          </w:p>
        </w:tc>
      </w:tr>
      <w:tr w14:paraId="5481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301471">
            <w:pPr>
              <w:spacing w:line="360" w:lineRule="auto"/>
              <w:jc w:val="left"/>
              <w:textAlignment w:val="center"/>
              <w:rPr>
                <w:rFonts w:ascii="宋体" w:hAnsi="宋体"/>
                <w:color w:val="000000"/>
              </w:rPr>
            </w:pPr>
            <w:r>
              <w:rPr>
                <w:rFonts w:ascii="宋体" w:hAnsi="宋体"/>
                <w:color w:val="000000"/>
              </w:rPr>
              <w:t>1980年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4D773E">
            <w:pPr>
              <w:spacing w:line="360" w:lineRule="auto"/>
              <w:jc w:val="left"/>
              <w:textAlignment w:val="center"/>
              <w:rPr>
                <w:rFonts w:ascii="宋体" w:hAnsi="宋体"/>
                <w:color w:val="000000"/>
              </w:rPr>
            </w:pPr>
            <w:r>
              <w:rPr>
                <w:rFonts w:ascii="宋体" w:hAnsi="宋体"/>
                <w:color w:val="000000"/>
              </w:rPr>
              <w:t>深圳、珠海、汕头、厦门成为首批经济特区</w:t>
            </w:r>
          </w:p>
        </w:tc>
      </w:tr>
      <w:tr w14:paraId="1228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082778">
            <w:pPr>
              <w:spacing w:line="360" w:lineRule="auto"/>
              <w:jc w:val="left"/>
              <w:textAlignment w:val="center"/>
              <w:rPr>
                <w:rFonts w:ascii="宋体" w:hAnsi="宋体"/>
                <w:color w:val="000000"/>
              </w:rPr>
            </w:pPr>
            <w:r>
              <w:rPr>
                <w:rFonts w:ascii="宋体" w:hAnsi="宋体"/>
                <w:color w:val="000000"/>
              </w:rPr>
              <w:t>1984年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E1D72A">
            <w:pPr>
              <w:spacing w:line="360" w:lineRule="auto"/>
              <w:jc w:val="left"/>
              <w:textAlignment w:val="center"/>
              <w:rPr>
                <w:color w:val="000000"/>
              </w:rPr>
            </w:pPr>
            <w:r>
              <w:rPr>
                <w:color w:val="000000"/>
              </w:rPr>
              <w:t>政企分开，扩大企业生产经营自主权</w:t>
            </w:r>
          </w:p>
        </w:tc>
      </w:tr>
      <w:tr w14:paraId="13B1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405FD5">
            <w:pPr>
              <w:spacing w:line="360" w:lineRule="auto"/>
              <w:jc w:val="left"/>
              <w:textAlignment w:val="center"/>
              <w:rPr>
                <w:rFonts w:ascii="宋体" w:hAnsi="宋体"/>
                <w:color w:val="000000"/>
              </w:rPr>
            </w:pPr>
            <w:r>
              <w:rPr>
                <w:rFonts w:ascii="宋体" w:hAnsi="宋体"/>
                <w:color w:val="000000"/>
              </w:rPr>
              <w:t>2001年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49C168">
            <w:pPr>
              <w:spacing w:line="360" w:lineRule="auto"/>
              <w:jc w:val="left"/>
              <w:textAlignment w:val="center"/>
              <w:rPr>
                <w:rFonts w:ascii="宋体" w:hAnsi="宋体"/>
                <w:color w:val="000000"/>
              </w:rPr>
            </w:pPr>
            <w:r>
              <w:rPr>
                <w:rFonts w:ascii="宋体" w:hAnsi="宋体"/>
                <w:color w:val="000000"/>
              </w:rPr>
              <w:t>中国在多哈会议上签署加入世界贸易组织(WTO)议定书</w:t>
            </w:r>
          </w:p>
        </w:tc>
      </w:tr>
    </w:tbl>
    <w:p w14:paraId="7502754E">
      <w:pPr>
        <w:spacing w:line="360" w:lineRule="auto"/>
        <w:jc w:val="left"/>
        <w:textAlignment w:val="center"/>
        <w:rPr>
          <w:color w:val="000000"/>
        </w:rPr>
      </w:pPr>
    </w:p>
    <w:p w14:paraId="5B9325E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健全法治</w:t>
      </w:r>
      <w:r>
        <w:rPr>
          <w:rFonts w:ascii="宋体" w:hAnsi="宋体"/>
          <w:color w:val="000000"/>
        </w:rPr>
        <w:tab/>
      </w:r>
      <w:r>
        <w:rPr>
          <w:rFonts w:ascii="宋体" w:hAnsi="宋体"/>
          <w:color w:val="000000"/>
        </w:rPr>
        <w:t>B. 解放思想</w:t>
      </w:r>
      <w:r>
        <w:rPr>
          <w:rFonts w:ascii="宋体" w:hAnsi="宋体"/>
          <w:color w:val="000000"/>
        </w:rPr>
        <w:tab/>
      </w:r>
      <w:r>
        <w:rPr>
          <w:rFonts w:ascii="宋体" w:hAnsi="宋体"/>
          <w:color w:val="000000"/>
        </w:rPr>
        <w:t>C. 文化建设</w:t>
      </w:r>
      <w:r>
        <w:rPr>
          <w:rFonts w:ascii="宋体" w:hAnsi="宋体"/>
          <w:color w:val="000000"/>
        </w:rPr>
        <w:tab/>
      </w:r>
      <w:r>
        <w:rPr>
          <w:rFonts w:ascii="宋体" w:hAnsi="宋体"/>
          <w:color w:val="000000"/>
        </w:rPr>
        <w:t>D. 改革开放</w:t>
      </w:r>
    </w:p>
    <w:p w14:paraId="40C6ED3B">
      <w:pPr>
        <w:spacing w:line="360" w:lineRule="auto"/>
        <w:jc w:val="left"/>
        <w:textAlignment w:val="center"/>
        <w:rPr>
          <w:rFonts w:ascii="宋体" w:hAnsi="宋体"/>
          <w:color w:val="000000"/>
        </w:rPr>
      </w:pPr>
      <w:r>
        <w:rPr>
          <w:color w:val="000000"/>
        </w:rPr>
        <w:t xml:space="preserve">7. </w:t>
      </w:r>
      <w:r>
        <w:rPr>
          <w:rFonts w:eastAsia="Times New Roman" w:cs="Times New Roman"/>
          <w:color w:val="000000"/>
        </w:rPr>
        <w:t>2021</w:t>
      </w:r>
      <w:r>
        <w:rPr>
          <w:rFonts w:ascii="宋体" w:hAnsi="宋体"/>
          <w:color w:val="000000"/>
        </w:rPr>
        <w:t>年东京奥运会，年仅</w:t>
      </w:r>
      <w:r>
        <w:rPr>
          <w:rFonts w:eastAsia="Times New Roman" w:cs="Times New Roman"/>
          <w:color w:val="000000"/>
        </w:rPr>
        <w:t>14</w:t>
      </w:r>
      <w:r>
        <w:rPr>
          <w:rFonts w:ascii="宋体" w:hAnsi="宋体"/>
          <w:color w:val="000000"/>
        </w:rPr>
        <w:t>岁的中国</w:t>
      </w:r>
      <w:r>
        <w:rPr>
          <w:rFonts w:eastAsia="Times New Roman" w:cs="Times New Roman"/>
          <w:color w:val="000000"/>
        </w:rPr>
        <w:t>10</w:t>
      </w:r>
      <w:r>
        <w:rPr>
          <w:rFonts w:ascii="宋体" w:hAnsi="宋体"/>
          <w:color w:val="000000"/>
        </w:rPr>
        <w:t>米跳台选手全红婵碾压式夺冠！她的教练告诉记者</w:t>
      </w:r>
      <w:r>
        <w:rPr>
          <w:rFonts w:eastAsia="Times New Roman" w:cs="Times New Roman"/>
          <w:color w:val="000000"/>
        </w:rPr>
        <w:t>:</w:t>
      </w:r>
      <w:r>
        <w:rPr>
          <w:rFonts w:ascii="宋体" w:hAnsi="宋体"/>
          <w:color w:val="000000"/>
        </w:rPr>
        <w:t>贫困的家庭、湛江体校简陋的训练条件都未能阻挡全红婵前进的脚步，她对待训练的态度在同年龄同一批的运动员里面是最投入的。从中我们可以看出，她能够</w:t>
      </w:r>
      <w:r>
        <w:rPr>
          <w:rFonts w:eastAsia="Times New Roman" w:cs="Times New Roman"/>
          <w:color w:val="000000"/>
        </w:rPr>
        <w:t xml:space="preserve"> </w:t>
      </w:r>
      <w:r>
        <w:rPr>
          <w:rFonts w:ascii="宋体" w:hAnsi="宋体"/>
          <w:color w:val="000000"/>
        </w:rPr>
        <w:t>（</w:t>
      </w:r>
      <w:r>
        <w:rPr>
          <w:rFonts w:ascii="Calibri" w:hAnsi="Calibri" w:eastAsia="Calibri" w:cs="Calibri"/>
          <w:color w:val="000000"/>
        </w:rPr>
        <w:t xml:space="preserve">   </w:t>
      </w:r>
      <w:r>
        <w:rPr>
          <w:rFonts w:ascii="宋体" w:hAnsi="宋体"/>
          <w:color w:val="000000"/>
        </w:rPr>
        <w:t>）</w:t>
      </w:r>
    </w:p>
    <w:p w14:paraId="009E09EA">
      <w:pPr>
        <w:spacing w:line="360" w:lineRule="auto"/>
        <w:jc w:val="left"/>
        <w:textAlignment w:val="center"/>
        <w:rPr>
          <w:rFonts w:ascii="宋体" w:hAnsi="宋体"/>
          <w:color w:val="000000"/>
        </w:rPr>
      </w:pPr>
      <w:r>
        <w:rPr>
          <w:rFonts w:ascii="宋体" w:hAnsi="宋体"/>
          <w:color w:val="000000"/>
        </w:rPr>
        <w:t>①降低要求从容面对②接纳自己乐观坚强③直面困难自信自强④孜孜不倦我行我素</w:t>
      </w:r>
    </w:p>
    <w:p w14:paraId="36D3C89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①④</w:t>
      </w:r>
      <w:r>
        <w:rPr>
          <w:rFonts w:ascii="宋体" w:hAnsi="宋体"/>
          <w:color w:val="000000"/>
        </w:rPr>
        <w:tab/>
      </w:r>
      <w:r>
        <w:rPr>
          <w:rFonts w:ascii="宋体" w:hAnsi="宋体"/>
          <w:color w:val="000000"/>
        </w:rPr>
        <w:t>C. ②③</w:t>
      </w:r>
      <w:r>
        <w:rPr>
          <w:rFonts w:ascii="宋体" w:hAnsi="宋体"/>
          <w:color w:val="000000"/>
        </w:rPr>
        <w:tab/>
      </w:r>
      <w:r>
        <w:rPr>
          <w:rFonts w:ascii="宋体" w:hAnsi="宋体"/>
          <w:color w:val="000000"/>
        </w:rPr>
        <w:t>D. ③④</w:t>
      </w:r>
    </w:p>
    <w:p w14:paraId="05A7A88D">
      <w:pPr>
        <w:spacing w:line="360" w:lineRule="auto"/>
        <w:jc w:val="left"/>
        <w:textAlignment w:val="center"/>
        <w:rPr>
          <w:rFonts w:ascii="宋体" w:hAnsi="宋体"/>
          <w:color w:val="000000"/>
        </w:rPr>
      </w:pPr>
      <w:r>
        <w:rPr>
          <w:color w:val="000000"/>
        </w:rPr>
        <w:t xml:space="preserve">8. </w:t>
      </w:r>
      <w:r>
        <w:rPr>
          <w:rFonts w:ascii="宋体" w:hAnsi="宋体"/>
          <w:color w:val="000000"/>
        </w:rPr>
        <w:t>下图是画家德拉克洛瓦创作的一幅描绘西班牙王室授封哥伦布为将军的场景式油画。</w:t>
      </w:r>
      <w:r>
        <w:rPr>
          <w:rFonts w:eastAsia="Times New Roman" w:cs="Times New Roman"/>
          <w:color w:val="000000"/>
        </w:rPr>
        <w:t xml:space="preserve"> </w:t>
      </w:r>
      <w:r>
        <w:rPr>
          <w:rFonts w:ascii="宋体" w:hAnsi="宋体"/>
          <w:color w:val="000000"/>
        </w:rPr>
        <w:t>哥伦布受封的主要原因是</w:t>
      </w:r>
      <w:r>
        <w:rPr>
          <w:rFonts w:eastAsia="Times New Roman" w:cs="Times New Roman"/>
          <w:color w:val="000000"/>
        </w:rPr>
        <w:t xml:space="preserve"> </w:t>
      </w:r>
      <w:r>
        <w:rPr>
          <w:rFonts w:ascii="宋体" w:hAnsi="宋体"/>
          <w:color w:val="000000"/>
        </w:rPr>
        <w:t>（</w:t>
      </w:r>
      <w:r>
        <w:rPr>
          <w:rFonts w:ascii="Calibri" w:hAnsi="Calibri" w:eastAsia="Calibri" w:cs="Calibri"/>
          <w:color w:val="000000"/>
        </w:rPr>
        <w:t xml:space="preserve">   </w:t>
      </w:r>
      <w:r>
        <w:rPr>
          <w:rFonts w:ascii="宋体" w:hAnsi="宋体"/>
          <w:color w:val="000000"/>
        </w:rPr>
        <w:t>）</w:t>
      </w:r>
    </w:p>
    <w:p w14:paraId="395FC492">
      <w:pPr>
        <w:spacing w:line="360" w:lineRule="auto"/>
        <w:jc w:val="left"/>
        <w:textAlignment w:val="center"/>
        <w:rPr>
          <w:color w:val="000000"/>
        </w:rPr>
      </w:pPr>
      <w:r>
        <w:rPr>
          <w:rFonts w:ascii="宋体" w:hAnsi="宋体"/>
          <w:color w:val="000000"/>
        </w:rPr>
        <w:drawing>
          <wp:inline distT="0" distB="0" distL="114300" distR="114300">
            <wp:extent cx="2305050" cy="17526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2305050" cy="1752600"/>
                    </a:xfrm>
                    <a:prstGeom prst="rect">
                      <a:avLst/>
                    </a:prstGeom>
                  </pic:spPr>
                </pic:pic>
              </a:graphicData>
            </a:graphic>
          </wp:inline>
        </w:drawing>
      </w:r>
      <w:r>
        <w:rPr>
          <w:rFonts w:ascii="宋体" w:hAnsi="宋体"/>
          <w:color w:val="000000"/>
        </w:rPr>
        <w:br w:type="textWrapping"/>
      </w:r>
    </w:p>
    <w:p w14:paraId="3DEA01D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成功绕过好望角</w:t>
      </w:r>
      <w:r>
        <w:rPr>
          <w:rFonts w:ascii="宋体" w:hAnsi="宋体"/>
          <w:color w:val="000000"/>
        </w:rPr>
        <w:tab/>
      </w:r>
      <w:r>
        <w:rPr>
          <w:rFonts w:ascii="宋体" w:hAnsi="宋体"/>
          <w:color w:val="000000"/>
        </w:rPr>
        <w:t>B. “发现”</w:t>
      </w:r>
      <w:r>
        <w:rPr>
          <w:rFonts w:eastAsia="Times New Roman" w:cs="Times New Roman"/>
          <w:color w:val="000000"/>
        </w:rPr>
        <w:t xml:space="preserve"> </w:t>
      </w:r>
      <w:r>
        <w:rPr>
          <w:rFonts w:ascii="宋体" w:hAnsi="宋体"/>
          <w:color w:val="000000"/>
        </w:rPr>
        <w:t>了美洲</w:t>
      </w:r>
      <w:r>
        <w:rPr>
          <w:rFonts w:ascii="宋体" w:hAnsi="宋体"/>
          <w:color w:val="000000"/>
        </w:rPr>
        <w:tab/>
      </w:r>
      <w:r>
        <w:rPr>
          <w:rFonts w:ascii="宋体" w:hAnsi="宋体"/>
          <w:color w:val="000000"/>
        </w:rPr>
        <w:t>C. 到达印度西海岸</w:t>
      </w:r>
      <w:r>
        <w:rPr>
          <w:rFonts w:ascii="宋体" w:hAnsi="宋体"/>
          <w:color w:val="000000"/>
        </w:rPr>
        <w:tab/>
      </w:r>
      <w:r>
        <w:rPr>
          <w:rFonts w:ascii="宋体" w:hAnsi="宋体"/>
          <w:color w:val="000000"/>
        </w:rPr>
        <w:t>D. 完成了环球航行</w:t>
      </w:r>
    </w:p>
    <w:p w14:paraId="1227B2A7">
      <w:pPr>
        <w:spacing w:line="360" w:lineRule="auto"/>
        <w:jc w:val="left"/>
        <w:textAlignment w:val="center"/>
        <w:rPr>
          <w:rFonts w:ascii="宋体" w:hAnsi="宋体"/>
          <w:color w:val="000000"/>
        </w:rPr>
      </w:pPr>
      <w:r>
        <w:rPr>
          <w:color w:val="000000"/>
        </w:rPr>
        <w:t xml:space="preserve">9. </w:t>
      </w:r>
      <w:r>
        <w:rPr>
          <w:rFonts w:eastAsia="Times New Roman" w:cs="Times New Roman"/>
          <w:color w:val="000000"/>
        </w:rPr>
        <w:t>15</w:t>
      </w:r>
      <w:r>
        <w:rPr>
          <w:rFonts w:ascii="宋体" w:hAnsi="宋体"/>
          <w:color w:val="000000"/>
        </w:rPr>
        <w:t>世纪中叶到</w:t>
      </w:r>
      <w:r>
        <w:rPr>
          <w:rFonts w:eastAsia="Times New Roman" w:cs="Times New Roman"/>
          <w:color w:val="000000"/>
        </w:rPr>
        <w:t>19</w:t>
      </w:r>
      <w:r>
        <w:rPr>
          <w:rFonts w:ascii="宋体" w:hAnsi="宋体"/>
          <w:color w:val="000000"/>
        </w:rPr>
        <w:t>世纪末，西方殖民者一手制造了非洲历史上骇人听闻的大灾难，这就是被马克思称之为“贩卖人类血肉”的（</w:t>
      </w:r>
      <w:r>
        <w:rPr>
          <w:rFonts w:ascii="Calibri" w:hAnsi="Calibri" w:eastAsia="Calibri" w:cs="Calibri"/>
          <w:color w:val="000000"/>
        </w:rPr>
        <w:t xml:space="preserve">   </w:t>
      </w:r>
      <w:r>
        <w:rPr>
          <w:rFonts w:ascii="宋体" w:hAnsi="宋体"/>
          <w:color w:val="000000"/>
        </w:rPr>
        <w:t>）</w:t>
      </w:r>
    </w:p>
    <w:p w14:paraId="4898319B">
      <w:pPr>
        <w:tabs>
          <w:tab w:val="left" w:pos="4873"/>
        </w:tabs>
        <w:spacing w:line="360" w:lineRule="auto"/>
        <w:jc w:val="left"/>
        <w:textAlignment w:val="center"/>
        <w:rPr>
          <w:rFonts w:ascii="宋体" w:hAnsi="宋体"/>
          <w:color w:val="000000"/>
        </w:rPr>
      </w:pPr>
      <w:r>
        <w:rPr>
          <w:rFonts w:ascii="宋体" w:hAnsi="宋体"/>
          <w:color w:val="000000"/>
        </w:rPr>
        <w:t>A. 罪恶的黑人奴隶贸易</w:t>
      </w:r>
      <w:r>
        <w:rPr>
          <w:rFonts w:ascii="宋体" w:hAnsi="宋体"/>
          <w:color w:val="000000"/>
        </w:rPr>
        <w:tab/>
      </w:r>
      <w:r>
        <w:rPr>
          <w:rFonts w:ascii="宋体" w:hAnsi="宋体"/>
          <w:color w:val="000000"/>
        </w:rPr>
        <w:t>B. 残酷的种族灭绝</w:t>
      </w:r>
    </w:p>
    <w:p w14:paraId="5B0BFB63">
      <w:pPr>
        <w:tabs>
          <w:tab w:val="left" w:pos="4873"/>
        </w:tabs>
        <w:spacing w:line="360" w:lineRule="auto"/>
        <w:jc w:val="left"/>
        <w:textAlignment w:val="center"/>
        <w:rPr>
          <w:rFonts w:ascii="宋体" w:hAnsi="宋体"/>
          <w:color w:val="000000"/>
        </w:rPr>
      </w:pPr>
      <w:r>
        <w:rPr>
          <w:rFonts w:ascii="宋体" w:hAnsi="宋体"/>
          <w:color w:val="000000"/>
        </w:rPr>
        <w:t>C. “吃人”的圈地运动</w:t>
      </w:r>
      <w:r>
        <w:rPr>
          <w:rFonts w:ascii="宋体" w:hAnsi="宋体"/>
          <w:color w:val="000000"/>
        </w:rPr>
        <w:tab/>
      </w:r>
      <w:r>
        <w:rPr>
          <w:rFonts w:ascii="宋体" w:hAnsi="宋体"/>
          <w:color w:val="000000"/>
        </w:rPr>
        <w:t>D. 悲惨的西进运动</w:t>
      </w:r>
    </w:p>
    <w:p w14:paraId="60A6B2DD">
      <w:pPr>
        <w:spacing w:line="360" w:lineRule="auto"/>
        <w:jc w:val="left"/>
        <w:textAlignment w:val="center"/>
        <w:rPr>
          <w:rFonts w:ascii="宋体" w:hAnsi="宋体"/>
          <w:color w:val="000000"/>
        </w:rPr>
      </w:pPr>
      <w:r>
        <w:rPr>
          <w:color w:val="000000"/>
        </w:rPr>
        <w:t xml:space="preserve">10. </w:t>
      </w:r>
      <w:r>
        <w:rPr>
          <w:rFonts w:ascii="宋体" w:hAnsi="宋体"/>
          <w:color w:val="000000"/>
        </w:rPr>
        <w:t>下图是你们班历史兴趣小组举办历史谜语小竞赛中的一个组合式谜题。你的谜底是（</w:t>
      </w:r>
      <w:r>
        <w:rPr>
          <w:rFonts w:ascii="Calibri" w:hAnsi="Calibri" w:eastAsia="Calibri" w:cs="Calibri"/>
          <w:color w:val="000000"/>
        </w:rPr>
        <w:t xml:space="preserve">   </w:t>
      </w:r>
      <w:r>
        <w:rPr>
          <w:rFonts w:ascii="宋体" w:hAnsi="宋体"/>
          <w:color w:val="000000"/>
        </w:rPr>
        <w:t>）</w:t>
      </w:r>
    </w:p>
    <w:p w14:paraId="47BD4387">
      <w:pPr>
        <w:spacing w:line="360" w:lineRule="auto"/>
        <w:jc w:val="left"/>
        <w:textAlignment w:val="center"/>
        <w:rPr>
          <w:color w:val="000000"/>
        </w:rPr>
      </w:pPr>
      <w:r>
        <w:rPr>
          <w:rFonts w:ascii="宋体" w:hAnsi="宋体"/>
          <w:color w:val="000000"/>
        </w:rPr>
        <w:drawing>
          <wp:inline distT="0" distB="0" distL="114300" distR="114300">
            <wp:extent cx="2038350" cy="16097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2038350" cy="1609725"/>
                    </a:xfrm>
                    <a:prstGeom prst="rect">
                      <a:avLst/>
                    </a:prstGeom>
                  </pic:spPr>
                </pic:pic>
              </a:graphicData>
            </a:graphic>
          </wp:inline>
        </w:drawing>
      </w:r>
      <w:r>
        <w:rPr>
          <w:rFonts w:ascii="宋体" w:hAnsi="宋体"/>
          <w:color w:val="000000"/>
        </w:rPr>
        <w:br w:type="textWrapping"/>
      </w:r>
    </w:p>
    <w:p w14:paraId="018630DA">
      <w:pPr>
        <w:tabs>
          <w:tab w:val="left" w:pos="4873"/>
        </w:tabs>
        <w:spacing w:line="360" w:lineRule="auto"/>
        <w:jc w:val="left"/>
        <w:textAlignment w:val="center"/>
        <w:rPr>
          <w:rFonts w:ascii="宋体" w:hAnsi="宋体"/>
          <w:color w:val="000000"/>
        </w:rPr>
      </w:pPr>
      <w:r>
        <w:rPr>
          <w:rFonts w:ascii="宋体" w:hAnsi="宋体"/>
          <w:color w:val="000000"/>
        </w:rPr>
        <w:t>A. 英国“光荣革命”</w:t>
      </w:r>
      <w:r>
        <w:rPr>
          <w:rFonts w:ascii="宋体" w:hAnsi="宋体"/>
          <w:color w:val="000000"/>
        </w:rPr>
        <w:tab/>
      </w:r>
      <w:r>
        <w:rPr>
          <w:rFonts w:ascii="宋体" w:hAnsi="宋体"/>
          <w:color w:val="000000"/>
        </w:rPr>
        <w:t>B. 美国独立战争</w:t>
      </w:r>
    </w:p>
    <w:p w14:paraId="7456B80B">
      <w:pPr>
        <w:tabs>
          <w:tab w:val="left" w:pos="4873"/>
        </w:tabs>
        <w:spacing w:line="360" w:lineRule="auto"/>
        <w:jc w:val="left"/>
        <w:textAlignment w:val="center"/>
        <w:rPr>
          <w:rFonts w:ascii="宋体" w:hAnsi="宋体"/>
          <w:color w:val="000000"/>
        </w:rPr>
      </w:pPr>
      <w:r>
        <w:rPr>
          <w:rFonts w:ascii="宋体" w:hAnsi="宋体"/>
          <w:color w:val="000000"/>
        </w:rPr>
        <w:t>C. 法国大革命</w:t>
      </w:r>
      <w:r>
        <w:rPr>
          <w:rFonts w:ascii="宋体" w:hAnsi="宋体"/>
          <w:color w:val="000000"/>
        </w:rPr>
        <w:tab/>
      </w:r>
      <w:r>
        <w:rPr>
          <w:rFonts w:ascii="宋体" w:hAnsi="宋体"/>
          <w:color w:val="000000"/>
        </w:rPr>
        <w:t>D. 德意志柏林起义</w:t>
      </w:r>
    </w:p>
    <w:p w14:paraId="2315DAB5">
      <w:pPr>
        <w:spacing w:line="360" w:lineRule="auto"/>
        <w:jc w:val="left"/>
        <w:textAlignment w:val="center"/>
        <w:rPr>
          <w:rFonts w:ascii="宋体" w:hAnsi="宋体"/>
          <w:color w:val="000000"/>
        </w:rPr>
      </w:pPr>
      <w:r>
        <w:rPr>
          <w:color w:val="000000"/>
        </w:rPr>
        <w:t xml:space="preserve">11. </w:t>
      </w:r>
      <w:r>
        <w:rPr>
          <w:rFonts w:ascii="宋体" w:hAnsi="宋体"/>
          <w:color w:val="000000"/>
        </w:rPr>
        <w:t>习近平新时代中国特色社会主义思想的创立实现了马克思主义中国化新的飞跃。而马克思主义作为全世界无产阶级运动的精神武器，其诞生的标志是（</w:t>
      </w:r>
      <w:r>
        <w:rPr>
          <w:rFonts w:ascii="Calibri" w:hAnsi="Calibri" w:eastAsia="Calibri" w:cs="Calibri"/>
          <w:color w:val="000000"/>
        </w:rPr>
        <w:t xml:space="preserve">   </w:t>
      </w:r>
      <w:r>
        <w:rPr>
          <w:rFonts w:ascii="宋体" w:hAnsi="宋体"/>
          <w:color w:val="000000"/>
        </w:rPr>
        <w:t>）</w:t>
      </w:r>
    </w:p>
    <w:p w14:paraId="296A6B09">
      <w:pPr>
        <w:tabs>
          <w:tab w:val="left" w:pos="4873"/>
        </w:tabs>
        <w:spacing w:line="360" w:lineRule="auto"/>
        <w:jc w:val="left"/>
        <w:textAlignment w:val="center"/>
        <w:rPr>
          <w:rFonts w:ascii="宋体" w:hAnsi="宋体"/>
          <w:color w:val="000000"/>
        </w:rPr>
      </w:pPr>
      <w:r>
        <w:rPr>
          <w:rFonts w:ascii="宋体" w:hAnsi="宋体"/>
          <w:color w:val="000000"/>
        </w:rPr>
        <w:t>A. 《资本论》</w:t>
      </w:r>
      <w:r>
        <w:rPr>
          <w:rFonts w:ascii="宋体" w:hAnsi="宋体"/>
          <w:color w:val="00000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完成</w:t>
      </w:r>
      <w:r>
        <w:rPr>
          <w:rFonts w:ascii="宋体" w:hAnsi="宋体"/>
          <w:color w:val="000000"/>
        </w:rPr>
        <w:tab/>
      </w:r>
      <w:r>
        <w:rPr>
          <w:rFonts w:ascii="宋体" w:hAnsi="宋体"/>
          <w:color w:val="000000"/>
        </w:rPr>
        <w:t>B. 《共产党宣言》的发表</w:t>
      </w:r>
    </w:p>
    <w:p w14:paraId="58C920C7">
      <w:pPr>
        <w:tabs>
          <w:tab w:val="left" w:pos="4873"/>
        </w:tabs>
        <w:spacing w:line="360" w:lineRule="auto"/>
        <w:jc w:val="left"/>
        <w:textAlignment w:val="center"/>
        <w:rPr>
          <w:rFonts w:ascii="宋体" w:hAnsi="宋体"/>
          <w:color w:val="000000"/>
        </w:rPr>
      </w:pPr>
      <w:r>
        <w:rPr>
          <w:rFonts w:ascii="宋体" w:hAnsi="宋体"/>
          <w:color w:val="000000"/>
        </w:rPr>
        <w:t>C. 《雇佣劳动与资本》</w:t>
      </w:r>
      <w:r>
        <w:rPr>
          <w:rFonts w:ascii="宋体" w:hAnsi="宋体"/>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完成</w:t>
      </w:r>
      <w:r>
        <w:rPr>
          <w:rFonts w:ascii="宋体" w:hAnsi="宋体"/>
          <w:color w:val="000000"/>
        </w:rPr>
        <w:tab/>
      </w:r>
      <w:r>
        <w:rPr>
          <w:rFonts w:ascii="宋体" w:hAnsi="宋体"/>
          <w:color w:val="000000"/>
        </w:rPr>
        <w:t>D. 《哲学的贫困》的发表</w:t>
      </w:r>
    </w:p>
    <w:p w14:paraId="30D25C2D">
      <w:pPr>
        <w:spacing w:line="360" w:lineRule="auto"/>
        <w:jc w:val="left"/>
        <w:textAlignment w:val="center"/>
        <w:rPr>
          <w:rFonts w:ascii="宋体" w:hAnsi="宋体"/>
          <w:color w:val="000000"/>
        </w:rPr>
      </w:pPr>
      <w:r>
        <w:rPr>
          <w:color w:val="000000"/>
        </w:rPr>
        <w:t xml:space="preserve">12. </w:t>
      </w:r>
      <w:r>
        <w:rPr>
          <w:rFonts w:ascii="宋体" w:hAnsi="宋体"/>
          <w:color w:val="000000"/>
        </w:rPr>
        <w:t>老师对《</w:t>
      </w:r>
      <w:r>
        <w:rPr>
          <w:rFonts w:eastAsia="Times New Roman" w:cs="Times New Roman"/>
          <w:color w:val="000000"/>
        </w:rPr>
        <w:t>19</w:t>
      </w:r>
      <w:r>
        <w:rPr>
          <w:rFonts w:ascii="宋体" w:hAnsi="宋体"/>
          <w:color w:val="000000"/>
        </w:rPr>
        <w:t>世纪殖民地人民的反抗斗争》这一课做了如图的课堂小结。“？</w:t>
      </w:r>
      <w:r>
        <w:rPr>
          <w:rFonts w:eastAsia="Times New Roman" w:cs="Times New Roman"/>
          <w:color w:val="000000"/>
        </w:rPr>
        <w:t xml:space="preserve"> </w:t>
      </w:r>
      <w:r>
        <w:rPr>
          <w:rFonts w:ascii="宋体" w:hAnsi="宋体"/>
          <w:color w:val="000000"/>
        </w:rPr>
        <w:t>”处的内容应该是（</w:t>
      </w:r>
      <w:r>
        <w:rPr>
          <w:rFonts w:ascii="Calibri" w:hAnsi="Calibri" w:eastAsia="Calibri" w:cs="Calibri"/>
          <w:color w:val="000000"/>
        </w:rPr>
        <w:t xml:space="preserve">   </w:t>
      </w:r>
      <w:r>
        <w:rPr>
          <w:rFonts w:ascii="宋体" w:hAnsi="宋体"/>
          <w:color w:val="000000"/>
        </w:rPr>
        <w:t>）</w:t>
      </w:r>
    </w:p>
    <w:p w14:paraId="15FE56C9">
      <w:pPr>
        <w:spacing w:line="360" w:lineRule="auto"/>
        <w:jc w:val="left"/>
        <w:textAlignment w:val="center"/>
        <w:rPr>
          <w:color w:val="000000"/>
        </w:rPr>
      </w:pPr>
      <w:r>
        <w:rPr>
          <w:rFonts w:ascii="宋体" w:hAnsi="宋体"/>
          <w:color w:val="000000"/>
        </w:rPr>
        <w:drawing>
          <wp:inline distT="0" distB="0" distL="114300" distR="114300">
            <wp:extent cx="2590800" cy="9429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2590800" cy="942975"/>
                    </a:xfrm>
                    <a:prstGeom prst="rect">
                      <a:avLst/>
                    </a:prstGeom>
                  </pic:spPr>
                </pic:pic>
              </a:graphicData>
            </a:graphic>
          </wp:inline>
        </w:drawing>
      </w:r>
    </w:p>
    <w:p w14:paraId="6894FCA6">
      <w:pPr>
        <w:tabs>
          <w:tab w:val="left" w:pos="4873"/>
        </w:tabs>
        <w:spacing w:line="360" w:lineRule="auto"/>
        <w:jc w:val="left"/>
        <w:textAlignment w:val="center"/>
        <w:rPr>
          <w:rFonts w:ascii="宋体" w:hAnsi="宋体"/>
          <w:color w:val="000000"/>
        </w:rPr>
      </w:pPr>
      <w:r>
        <w:rPr>
          <w:rFonts w:ascii="宋体" w:hAnsi="宋体"/>
          <w:color w:val="000000"/>
        </w:rPr>
        <w:t>A. 拉丁美洲独立运动</w:t>
      </w:r>
      <w:r>
        <w:rPr>
          <w:rFonts w:ascii="宋体" w:hAnsi="宋体"/>
          <w:color w:val="000000"/>
        </w:rPr>
        <w:tab/>
      </w:r>
      <w:r>
        <w:rPr>
          <w:rFonts w:ascii="宋体" w:hAnsi="宋体"/>
          <w:color w:val="000000"/>
        </w:rPr>
        <w:t>B. 埃及的华夫脱运动</w:t>
      </w:r>
    </w:p>
    <w:p w14:paraId="1B68FF2E">
      <w:pPr>
        <w:tabs>
          <w:tab w:val="left" w:pos="4873"/>
        </w:tabs>
        <w:spacing w:line="360" w:lineRule="auto"/>
        <w:jc w:val="left"/>
        <w:textAlignment w:val="center"/>
        <w:rPr>
          <w:rFonts w:ascii="宋体" w:hAnsi="宋体"/>
          <w:color w:val="000000"/>
        </w:rPr>
      </w:pPr>
      <w:r>
        <w:rPr>
          <w:rFonts w:ascii="宋体" w:hAnsi="宋体"/>
          <w:color w:val="000000"/>
        </w:rPr>
        <w:t>C. 印度非暴力不合作运动</w:t>
      </w:r>
      <w:r>
        <w:rPr>
          <w:rFonts w:ascii="宋体" w:hAnsi="宋体"/>
          <w:color w:val="000000"/>
        </w:rPr>
        <w:tab/>
      </w:r>
      <w:r>
        <w:rPr>
          <w:rFonts w:ascii="宋体" w:hAnsi="宋体"/>
          <w:color w:val="000000"/>
        </w:rPr>
        <w:t>D. 墨西哥的卡德纳斯改革</w:t>
      </w:r>
    </w:p>
    <w:p w14:paraId="77F2A9D5">
      <w:pPr>
        <w:spacing w:line="360" w:lineRule="auto"/>
        <w:jc w:val="left"/>
        <w:textAlignment w:val="center"/>
        <w:rPr>
          <w:rFonts w:ascii="宋体" w:hAnsi="宋体"/>
          <w:color w:val="000000"/>
        </w:rPr>
      </w:pPr>
      <w:r>
        <w:rPr>
          <w:color w:val="000000"/>
        </w:rPr>
        <w:t xml:space="preserve">13. </w:t>
      </w:r>
      <w:r>
        <w:rPr>
          <w:rFonts w:ascii="宋体" w:hAnsi="宋体"/>
          <w:color w:val="000000"/>
        </w:rPr>
        <w:t>图中的两位历史人物都在本国推行了一场著名改革。他们改革的共同点是（</w:t>
      </w:r>
      <w:r>
        <w:rPr>
          <w:rFonts w:ascii="Calibri" w:hAnsi="Calibri" w:eastAsia="Calibri" w:cs="Calibri"/>
          <w:color w:val="000000"/>
        </w:rPr>
        <w:t xml:space="preserve">   </w:t>
      </w:r>
      <w:r>
        <w:rPr>
          <w:rFonts w:ascii="宋体" w:hAnsi="宋体"/>
          <w:color w:val="000000"/>
        </w:rPr>
        <w:t>）</w:t>
      </w:r>
    </w:p>
    <w:p w14:paraId="2FC39760">
      <w:pPr>
        <w:spacing w:line="360" w:lineRule="auto"/>
        <w:jc w:val="left"/>
        <w:textAlignment w:val="center"/>
        <w:rPr>
          <w:color w:val="000000"/>
        </w:rPr>
      </w:pPr>
      <w:r>
        <w:rPr>
          <w:rFonts w:ascii="宋体" w:hAnsi="宋体"/>
          <w:color w:val="000000"/>
        </w:rPr>
        <w:drawing>
          <wp:inline distT="0" distB="0" distL="114300" distR="114300">
            <wp:extent cx="1343025" cy="8001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343025" cy="800100"/>
                    </a:xfrm>
                    <a:prstGeom prst="rect">
                      <a:avLst/>
                    </a:prstGeom>
                  </pic:spPr>
                </pic:pic>
              </a:graphicData>
            </a:graphic>
          </wp:inline>
        </w:drawing>
      </w:r>
    </w:p>
    <w:p w14:paraId="68E245A9">
      <w:pPr>
        <w:tabs>
          <w:tab w:val="left" w:pos="4873"/>
        </w:tabs>
        <w:spacing w:line="360" w:lineRule="auto"/>
        <w:jc w:val="left"/>
        <w:textAlignment w:val="center"/>
        <w:rPr>
          <w:rFonts w:ascii="宋体" w:hAnsi="宋体"/>
          <w:color w:val="000000"/>
        </w:rPr>
      </w:pPr>
      <w:r>
        <w:rPr>
          <w:rFonts w:ascii="宋体" w:hAnsi="宋体"/>
          <w:color w:val="000000"/>
        </w:rPr>
        <w:t>A. 废藩置县加强中央集权</w:t>
      </w:r>
      <w:r>
        <w:rPr>
          <w:rFonts w:ascii="宋体" w:hAnsi="宋体"/>
          <w:color w:val="000000"/>
        </w:rPr>
        <w:tab/>
      </w:r>
      <w:r>
        <w:rPr>
          <w:rFonts w:ascii="宋体" w:hAnsi="宋体"/>
          <w:color w:val="000000"/>
        </w:rPr>
        <w:t>B. 置产兴业推行地税改革</w:t>
      </w:r>
    </w:p>
    <w:p w14:paraId="7ED1FAB1">
      <w:pPr>
        <w:tabs>
          <w:tab w:val="left" w:pos="4873"/>
        </w:tabs>
        <w:spacing w:line="360" w:lineRule="auto"/>
        <w:jc w:val="left"/>
        <w:textAlignment w:val="center"/>
        <w:rPr>
          <w:rFonts w:ascii="宋体" w:hAnsi="宋体"/>
          <w:color w:val="000000"/>
        </w:rPr>
      </w:pPr>
      <w:r>
        <w:rPr>
          <w:rFonts w:ascii="宋体" w:hAnsi="宋体"/>
          <w:color w:val="000000"/>
        </w:rPr>
        <w:t>C. 颁布废除农奴制的法令</w:t>
      </w:r>
      <w:r>
        <w:rPr>
          <w:rFonts w:ascii="宋体" w:hAnsi="宋体"/>
          <w:color w:val="000000"/>
        </w:rPr>
        <w:tab/>
      </w:r>
      <w:r>
        <w:rPr>
          <w:rFonts w:ascii="宋体" w:hAnsi="宋体"/>
          <w:color w:val="000000"/>
        </w:rPr>
        <w:t>D. 走上资本主义发展道路</w:t>
      </w:r>
    </w:p>
    <w:p w14:paraId="0FB64D78">
      <w:pPr>
        <w:spacing w:line="360" w:lineRule="auto"/>
        <w:jc w:val="left"/>
        <w:textAlignment w:val="center"/>
        <w:rPr>
          <w:rFonts w:ascii="宋体" w:hAnsi="宋体"/>
          <w:color w:val="000000"/>
        </w:rPr>
      </w:pPr>
      <w:r>
        <w:rPr>
          <w:color w:val="000000"/>
        </w:rPr>
        <w:t xml:space="preserve">14. </w:t>
      </w:r>
      <w:r>
        <w:rPr>
          <w:rFonts w:ascii="宋体" w:hAnsi="宋体"/>
          <w:color w:val="000000"/>
        </w:rPr>
        <w:t>这场战争是人类历史上规模空前的战争</w:t>
      </w:r>
      <w:r>
        <w:rPr>
          <w:rFonts w:eastAsia="Times New Roman" w:cs="Times New Roman"/>
          <w:color w:val="000000"/>
        </w:rPr>
        <w:t>,</w:t>
      </w:r>
      <w:r>
        <w:rPr>
          <w:rFonts w:ascii="宋体" w:hAnsi="宋体"/>
          <w:color w:val="000000"/>
        </w:rPr>
        <w:t>也是一场世界性的反法西斯战争。它对人类文明和道义无情的践踏至今仍令人不寒而栗，劫后余生的心灵创伤更难愈合。这场战争爆发的原因是（</w:t>
      </w:r>
      <w:r>
        <w:rPr>
          <w:rFonts w:ascii="Calibri" w:hAnsi="Calibri" w:eastAsia="Calibri" w:cs="Calibri"/>
          <w:color w:val="000000"/>
        </w:rPr>
        <w:t xml:space="preserve">   </w:t>
      </w:r>
      <w:r>
        <w:rPr>
          <w:rFonts w:ascii="宋体" w:hAnsi="宋体"/>
          <w:color w:val="000000"/>
        </w:rPr>
        <w:t>）</w:t>
      </w:r>
    </w:p>
    <w:p w14:paraId="3D4F4B9F">
      <w:pPr>
        <w:spacing w:line="360" w:lineRule="auto"/>
        <w:jc w:val="left"/>
        <w:textAlignment w:val="center"/>
        <w:rPr>
          <w:rFonts w:ascii="宋体" w:hAnsi="宋体"/>
          <w:color w:val="000000"/>
        </w:rPr>
      </w:pPr>
      <w:r>
        <w:rPr>
          <w:rFonts w:ascii="宋体" w:hAnsi="宋体"/>
          <w:color w:val="000000"/>
        </w:rPr>
        <w:t>A. 三国同盟与三国协约两大军事集团冲突不断</w:t>
      </w:r>
    </w:p>
    <w:p w14:paraId="682715EF">
      <w:pPr>
        <w:spacing w:line="360" w:lineRule="auto"/>
        <w:jc w:val="left"/>
        <w:textAlignment w:val="center"/>
        <w:rPr>
          <w:rFonts w:ascii="宋体" w:hAnsi="宋体"/>
          <w:color w:val="000000"/>
        </w:rPr>
      </w:pPr>
      <w:r>
        <w:rPr>
          <w:rFonts w:ascii="宋体" w:hAnsi="宋体"/>
          <w:color w:val="000000"/>
        </w:rPr>
        <w:t>B. 普林西普在萨拉热窝刺杀了斐迪南大公夫妇</w:t>
      </w:r>
    </w:p>
    <w:p w14:paraId="18787862">
      <w:pPr>
        <w:spacing w:line="360" w:lineRule="auto"/>
        <w:jc w:val="left"/>
        <w:textAlignment w:val="center"/>
        <w:rPr>
          <w:rFonts w:ascii="宋体" w:hAnsi="宋体"/>
          <w:color w:val="000000"/>
        </w:rPr>
      </w:pPr>
      <w:r>
        <w:rPr>
          <w:rFonts w:ascii="宋体" w:hAnsi="宋体"/>
          <w:color w:val="000000"/>
        </w:rPr>
        <w:t xml:space="preserve">C. </w:t>
      </w:r>
      <w:r>
        <w:rPr>
          <w:rFonts w:eastAsia="Times New Roman" w:cs="Times New Roman"/>
          <w:color w:val="000000"/>
        </w:rPr>
        <w:t>1929</w:t>
      </w:r>
      <w:r>
        <w:rPr>
          <w:rFonts w:ascii="宋体" w:hAnsi="宋体"/>
          <w:color w:val="000000"/>
        </w:rPr>
        <w:t>—</w:t>
      </w:r>
      <w:r>
        <w:rPr>
          <w:rFonts w:eastAsia="Times New Roman" w:cs="Times New Roman"/>
          <w:color w:val="000000"/>
        </w:rPr>
        <w:t>1933</w:t>
      </w:r>
      <w:r>
        <w:rPr>
          <w:rFonts w:ascii="宋体" w:hAnsi="宋体"/>
          <w:color w:val="000000"/>
        </w:rPr>
        <w:t>年世界范围内经济大危机的影响</w:t>
      </w:r>
    </w:p>
    <w:p w14:paraId="1B61FF10">
      <w:pPr>
        <w:spacing w:line="360" w:lineRule="auto"/>
        <w:jc w:val="left"/>
        <w:textAlignment w:val="center"/>
        <w:rPr>
          <w:rFonts w:ascii="宋体" w:hAnsi="宋体"/>
          <w:color w:val="000000"/>
        </w:rPr>
      </w:pPr>
      <w:r>
        <w:rPr>
          <w:rFonts w:ascii="宋体" w:hAnsi="宋体"/>
          <w:color w:val="000000"/>
        </w:rPr>
        <w:t>D. 罗斯福新政无法解决美国社会的根本性矛盾</w:t>
      </w:r>
    </w:p>
    <w:p w14:paraId="04B7D912">
      <w:pPr>
        <w:spacing w:line="360" w:lineRule="auto"/>
        <w:jc w:val="left"/>
        <w:textAlignment w:val="center"/>
        <w:rPr>
          <w:rFonts w:ascii="宋体" w:hAnsi="宋体"/>
          <w:color w:val="000000"/>
        </w:rPr>
      </w:pPr>
      <w:r>
        <w:rPr>
          <w:color w:val="000000"/>
        </w:rPr>
        <w:t xml:space="preserve">15. </w:t>
      </w:r>
      <w:r>
        <w:rPr>
          <w:rFonts w:eastAsia="Times New Roman" w:cs="Times New Roman"/>
          <w:color w:val="000000"/>
        </w:rPr>
        <w:t>20</w:t>
      </w:r>
      <w:r>
        <w:rPr>
          <w:rFonts w:ascii="宋体" w:hAnsi="宋体"/>
          <w:color w:val="000000"/>
        </w:rPr>
        <w:t>世纪九十年代初给各个前加盟共和国的经济带来巨大冲击，为东欧剧变大潮画上句号的历史事件是（</w:t>
      </w:r>
      <w:r>
        <w:rPr>
          <w:rFonts w:ascii="Calibri" w:hAnsi="Calibri" w:eastAsia="Calibri" w:cs="Calibri"/>
          <w:color w:val="000000"/>
        </w:rPr>
        <w:t xml:space="preserve">   </w:t>
      </w:r>
      <w:r>
        <w:rPr>
          <w:rFonts w:ascii="宋体" w:hAnsi="宋体"/>
          <w:color w:val="000000"/>
        </w:rPr>
        <w:t>）</w:t>
      </w:r>
    </w:p>
    <w:p w14:paraId="0C649C20">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2"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波兰政变</w:t>
      </w:r>
      <w:r>
        <w:rPr>
          <w:rFonts w:ascii="宋体" w:hAnsi="宋体"/>
          <w:color w:val="000000"/>
        </w:rPr>
        <w:tab/>
      </w:r>
      <w:r>
        <w:rPr>
          <w:rFonts w:ascii="宋体" w:hAnsi="宋体"/>
          <w:color w:val="000000"/>
        </w:rPr>
        <w:t>B. 罗马尼亚政变</w:t>
      </w:r>
      <w:r>
        <w:rPr>
          <w:rFonts w:ascii="宋体" w:hAnsi="宋体"/>
          <w:color w:val="000000"/>
        </w:rPr>
        <w:tab/>
      </w:r>
      <w:r>
        <w:rPr>
          <w:rFonts w:ascii="宋体" w:hAnsi="宋体"/>
          <w:color w:val="000000"/>
        </w:rPr>
        <w:t>C. 德国统一</w:t>
      </w:r>
      <w:r>
        <w:rPr>
          <w:rFonts w:ascii="宋体" w:hAnsi="宋体"/>
          <w:color w:val="000000"/>
        </w:rPr>
        <w:tab/>
      </w:r>
      <w:r>
        <w:rPr>
          <w:rFonts w:ascii="宋体" w:hAnsi="宋体"/>
          <w:color w:val="000000"/>
        </w:rPr>
        <w:t>D. 苏联解体</w:t>
      </w:r>
    </w:p>
    <w:p w14:paraId="3AAEF34E">
      <w:pPr>
        <w:spacing w:line="360" w:lineRule="auto"/>
        <w:jc w:val="left"/>
        <w:textAlignment w:val="center"/>
        <w:rPr>
          <w:rFonts w:ascii="宋体" w:hAnsi="宋体"/>
          <w:b/>
          <w:color w:val="000000"/>
          <w:sz w:val="24"/>
        </w:rPr>
      </w:pPr>
      <w:r>
        <w:rPr>
          <w:rFonts w:ascii="宋体" w:hAnsi="宋体"/>
          <w:b/>
          <w:color w:val="000000"/>
          <w:sz w:val="24"/>
        </w:rPr>
        <w:t>二、材料解析题（第</w:t>
      </w:r>
      <w:r>
        <w:rPr>
          <w:rFonts w:eastAsia="Times New Roman" w:cs="Times New Roman"/>
          <w:b/>
          <w:color w:val="000000"/>
          <w:sz w:val="24"/>
        </w:rPr>
        <w:t>30</w:t>
      </w:r>
      <w:r>
        <w:rPr>
          <w:rFonts w:ascii="宋体" w:hAnsi="宋体"/>
          <w:b/>
          <w:color w:val="000000"/>
          <w:sz w:val="24"/>
        </w:rPr>
        <w:t>小题</w:t>
      </w:r>
      <w:r>
        <w:rPr>
          <w:rFonts w:eastAsia="Times New Roman" w:cs="Times New Roman"/>
          <w:b/>
          <w:color w:val="000000"/>
          <w:sz w:val="24"/>
        </w:rPr>
        <w:t>15</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第</w:t>
      </w:r>
      <w:r>
        <w:rPr>
          <w:rFonts w:eastAsia="Times New Roman" w:cs="Times New Roman"/>
          <w:b/>
          <w:color w:val="000000"/>
          <w:sz w:val="24"/>
        </w:rPr>
        <w:t>31</w:t>
      </w:r>
      <w:r>
        <w:rPr>
          <w:rFonts w:ascii="宋体" w:hAnsi="宋体"/>
          <w:b/>
          <w:color w:val="000000"/>
          <w:sz w:val="24"/>
        </w:rPr>
        <w:t>小题</w:t>
      </w:r>
      <w:r>
        <w:rPr>
          <w:rFonts w:eastAsia="Times New Roman" w:cs="Times New Roman"/>
          <w:b/>
          <w:color w:val="000000"/>
          <w:sz w:val="24"/>
        </w:rPr>
        <w:t>14</w:t>
      </w:r>
      <w:r>
        <w:rPr>
          <w:rFonts w:ascii="宋体" w:hAnsi="宋体"/>
          <w:b/>
          <w:color w:val="000000"/>
          <w:sz w:val="24"/>
        </w:rPr>
        <w:t>分，共</w:t>
      </w:r>
      <w:r>
        <w:rPr>
          <w:rFonts w:eastAsia="Times New Roman" w:cs="Times New Roman"/>
          <w:b/>
          <w:color w:val="000000"/>
          <w:sz w:val="24"/>
        </w:rPr>
        <w:t>29</w:t>
      </w:r>
      <w:r>
        <w:rPr>
          <w:rFonts w:ascii="宋体" w:hAnsi="宋体"/>
          <w:b/>
          <w:color w:val="000000"/>
          <w:sz w:val="24"/>
        </w:rPr>
        <w:t>分。）</w:t>
      </w:r>
    </w:p>
    <w:p w14:paraId="61C3A4BF">
      <w:pPr>
        <w:spacing w:line="360" w:lineRule="auto"/>
        <w:jc w:val="left"/>
        <w:textAlignment w:val="center"/>
        <w:rPr>
          <w:rFonts w:ascii="宋体" w:hAnsi="宋体"/>
          <w:color w:val="000000"/>
        </w:rPr>
      </w:pPr>
      <w:r>
        <w:rPr>
          <w:color w:val="000000"/>
        </w:rPr>
        <w:t xml:space="preserve">16. </w:t>
      </w:r>
      <w:r>
        <w:rPr>
          <w:rFonts w:ascii="宋体" w:hAnsi="宋体"/>
          <w:color w:val="000000"/>
        </w:rPr>
        <w:t>目前全球正处于大发展大变革大调整时期，世界并不太平，我们要有居安思危的意识。消弭战争并不容易，维护和平任重道远。阅读下列材料，回答问题。</w:t>
      </w:r>
    </w:p>
    <w:p w14:paraId="358253E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材料一开国宗叔台鉴：</w:t>
      </w:r>
    </w:p>
    <w:p w14:paraId="094A0E5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……我自东北事变、上海抗战之后，悲愤交集，誓不求中华民族之解放，当不为民族炎黄子孙之一人！决心从容、仓促离家……这是为国牺牲坚决的立志！救国才能顾家，国亡家安在！……</w:t>
      </w:r>
    </w:p>
    <w:p w14:paraId="38131E09">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宗侄高捷成敬上</w:t>
      </w:r>
    </w:p>
    <w:p w14:paraId="59B52C99">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民国二十六年四月十日</w:t>
      </w:r>
    </w:p>
    <w:p w14:paraId="32104E00">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 xml:space="preserve">——摘编自《重读抗战家书》 </w:t>
      </w:r>
    </w:p>
    <w:p w14:paraId="159CC44B">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 此次战争粉碎了侵略者陈兵国门、进而将新中国扼杀在摇篮之中的图谋。…… 是中国人民站起来以后屹立于世界东方的宣言书，是中华民族走向伟大复兴的重要里程碑，对中国和世界都有着重大而深远的意义。</w:t>
      </w:r>
    </w:p>
    <w:p w14:paraId="090A227E">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——摘编自《中国共产党简史》</w:t>
      </w:r>
    </w:p>
    <w:p w14:paraId="4A2138FD">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 和平、和睦、和谐是中华民族5000多年来一直追求和传承的理念，中华民族的血液中没有侵略他人、称王称霸的基因。中国共产党关注人类前途命运，同世界上一切进步力量携手前进，中国始终是世界和平的建设者、全球发展的贡献者、国际秩序的维护者！</w:t>
      </w:r>
    </w:p>
    <w:p w14:paraId="20EC8084">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——习近平在庆祝中国共产党成立100周年大会上的讲话</w:t>
      </w:r>
    </w:p>
    <w:p w14:paraId="0EC806F5">
      <w:pPr>
        <w:spacing w:line="360" w:lineRule="auto"/>
        <w:jc w:val="left"/>
        <w:textAlignment w:val="center"/>
        <w:rPr>
          <w:rFonts w:eastAsia="Times New Roman" w:cs="Times New Roman"/>
          <w:color w:val="000000"/>
        </w:rPr>
      </w:pPr>
      <w:r>
        <w:rPr>
          <w:rFonts w:ascii="宋体" w:hAnsi="宋体"/>
          <w:color w:val="000000"/>
        </w:rPr>
        <w:t>（1）结合所学知识，材料一中“民国二十六年”是公元多少年？高捷成写给叔父的信中描述的是中华民族与日本帝国主义之间的哪一次持久对决？中国共产党在这次持久对决中发挥了怎样的作用？</w:t>
      </w:r>
      <w:r>
        <w:rPr>
          <w:rFonts w:eastAsia="Times New Roman" w:cs="Times New Roman"/>
          <w:color w:val="000000"/>
        </w:rPr>
        <w:t xml:space="preserve"> </w:t>
      </w:r>
    </w:p>
    <w:p w14:paraId="6F83A9F0">
      <w:pPr>
        <w:spacing w:line="360" w:lineRule="auto"/>
        <w:jc w:val="left"/>
        <w:textAlignment w:val="center"/>
        <w:rPr>
          <w:rFonts w:ascii="宋体" w:hAnsi="宋体"/>
          <w:color w:val="000000"/>
        </w:rPr>
      </w:pPr>
      <w:r>
        <w:rPr>
          <w:rFonts w:ascii="宋体" w:hAnsi="宋体"/>
          <w:color w:val="000000"/>
        </w:rPr>
        <w:t>（2）依据材料二并结合所学知识，“此次战争”中国的目的是什么？如何理解“是中国人民</w:t>
      </w:r>
      <w:r>
        <w:rPr>
          <w:rFonts w:eastAsia="Times New Roman" w:cs="Times New Roman"/>
          <w:color w:val="000000"/>
        </w:rPr>
        <w:t xml:space="preserve"> </w:t>
      </w:r>
      <w:r>
        <w:rPr>
          <w:rFonts w:ascii="宋体" w:hAnsi="宋体"/>
          <w:color w:val="000000"/>
        </w:rPr>
        <w:t>站起来以后屹立于世界东方的宣言书，是中华民族走向伟大复兴的重要里程碑”？</w:t>
      </w:r>
    </w:p>
    <w:p w14:paraId="246C2CB5">
      <w:pPr>
        <w:spacing w:line="360" w:lineRule="auto"/>
        <w:jc w:val="left"/>
        <w:textAlignment w:val="center"/>
        <w:rPr>
          <w:rFonts w:ascii="宋体" w:hAnsi="宋体"/>
          <w:color w:val="000000"/>
        </w:rPr>
      </w:pPr>
      <w:r>
        <w:rPr>
          <w:rFonts w:ascii="宋体" w:hAnsi="宋体"/>
          <w:color w:val="000000"/>
        </w:rPr>
        <w:t>（3）综合上述材料并结合所学知识，在国际形势复杂的今天，你认为爱好和平的中国怎样才能尽量避免战争的威胁。</w:t>
      </w:r>
    </w:p>
    <w:p w14:paraId="7E6F4249">
      <w:pPr>
        <w:spacing w:line="360" w:lineRule="auto"/>
        <w:jc w:val="left"/>
        <w:textAlignment w:val="center"/>
        <w:rPr>
          <w:rFonts w:ascii="宋体" w:hAnsi="宋体"/>
          <w:color w:val="000000"/>
        </w:rPr>
      </w:pPr>
      <w:r>
        <w:rPr>
          <w:color w:val="000000"/>
        </w:rPr>
        <w:t xml:space="preserve">17. </w:t>
      </w:r>
      <w:r>
        <w:rPr>
          <w:rFonts w:ascii="宋体" w:hAnsi="宋体"/>
          <w:color w:val="000000"/>
        </w:rPr>
        <w:t>钱学森说：科学革命是人认识客观世界的飞跃，技术革命是人改造客观世界技术的飞跃。而科学革命、技术革命又会引起全社会整个物质资料生产体系的变革</w:t>
      </w:r>
      <w:r>
        <w:rPr>
          <w:rFonts w:eastAsia="Times New Roman" w:cs="Times New Roman"/>
          <w:color w:val="000000"/>
        </w:rPr>
        <w:t xml:space="preserve">, </w:t>
      </w:r>
      <w:r>
        <w:rPr>
          <w:rFonts w:ascii="宋体" w:hAnsi="宋体"/>
          <w:color w:val="000000"/>
        </w:rPr>
        <w:t>即产业革命。阅读下列材料，回答问题。</w:t>
      </w:r>
    </w:p>
    <w:p w14:paraId="17FE3432">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p>
    <w:p w14:paraId="1327723C">
      <w:pPr>
        <w:spacing w:line="360" w:lineRule="auto"/>
        <w:jc w:val="left"/>
        <w:textAlignment w:val="center"/>
        <w:rPr>
          <w:color w:val="000000"/>
        </w:rPr>
      </w:pPr>
      <w:r>
        <w:rPr>
          <w:rFonts w:ascii="宋体" w:hAnsi="宋体"/>
          <w:color w:val="000000"/>
        </w:rPr>
        <w:drawing>
          <wp:inline distT="0" distB="0" distL="114300" distR="114300">
            <wp:extent cx="5238750" cy="1995170"/>
            <wp:effectExtent l="0" t="0" r="0" b="508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5238750" cy="1995714"/>
                    </a:xfrm>
                    <a:prstGeom prst="rect">
                      <a:avLst/>
                    </a:prstGeom>
                  </pic:spPr>
                </pic:pic>
              </a:graphicData>
            </a:graphic>
          </wp:inline>
        </w:drawing>
      </w:r>
      <w:r>
        <w:rPr>
          <w:rFonts w:ascii="宋体" w:hAnsi="宋体"/>
          <w:color w:val="000000"/>
        </w:rPr>
        <w:br w:type="textWrapping"/>
      </w:r>
    </w:p>
    <w:p w14:paraId="2A838925">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——［英］迪恩和科尔：《英国经济的增长》</w:t>
      </w:r>
    </w:p>
    <w:p w14:paraId="1509C2B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 xml:space="preserve">材料二 </w:t>
      </w:r>
    </w:p>
    <w:p w14:paraId="66A22C97">
      <w:pPr>
        <w:spacing w:line="360" w:lineRule="auto"/>
        <w:jc w:val="left"/>
        <w:textAlignment w:val="center"/>
        <w:rPr>
          <w:color w:val="000000"/>
        </w:rPr>
      </w:pPr>
      <w:r>
        <w:rPr>
          <w:rFonts w:ascii="宋体" w:hAnsi="宋体"/>
          <w:color w:val="000000"/>
        </w:rPr>
        <w:drawing>
          <wp:inline distT="0" distB="0" distL="114300" distR="114300">
            <wp:extent cx="3114675" cy="101917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3114675" cy="1019175"/>
                    </a:xfrm>
                    <a:prstGeom prst="rect">
                      <a:avLst/>
                    </a:prstGeom>
                  </pic:spPr>
                </pic:pic>
              </a:graphicData>
            </a:graphic>
          </wp:inline>
        </w:drawing>
      </w:r>
    </w:p>
    <w:p w14:paraId="13708956">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w:t>
      </w:r>
    </w:p>
    <w:p w14:paraId="122EDB20">
      <w:pPr>
        <w:spacing w:line="360" w:lineRule="auto"/>
        <w:jc w:val="left"/>
        <w:textAlignment w:val="center"/>
        <w:rPr>
          <w:color w:val="000000"/>
        </w:rPr>
      </w:pPr>
      <w:r>
        <w:rPr>
          <w:rFonts w:ascii="宋体" w:hAnsi="宋体"/>
          <w:color w:val="000000"/>
        </w:rPr>
        <w:drawing>
          <wp:inline distT="0" distB="0" distL="114300" distR="114300">
            <wp:extent cx="5238750" cy="1117600"/>
            <wp:effectExtent l="0" t="0" r="0" b="635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5238750" cy="1117721"/>
                    </a:xfrm>
                    <a:prstGeom prst="rect">
                      <a:avLst/>
                    </a:prstGeom>
                  </pic:spPr>
                </pic:pic>
              </a:graphicData>
            </a:graphic>
          </wp:inline>
        </w:drawing>
      </w:r>
    </w:p>
    <w:p w14:paraId="0BCDB3B4">
      <w:pPr>
        <w:spacing w:line="360" w:lineRule="auto"/>
        <w:jc w:val="left"/>
        <w:textAlignment w:val="center"/>
        <w:rPr>
          <w:rFonts w:eastAsia="Times New Roman" w:cs="Times New Roman"/>
          <w:color w:val="000000"/>
        </w:rPr>
      </w:pPr>
      <w:r>
        <w:rPr>
          <w:rFonts w:ascii="宋体" w:hAnsi="宋体"/>
          <w:color w:val="000000"/>
        </w:rPr>
        <w:t>（1）依据材料一并结合所学知识，导致图中英国各行业就业人数比例发生变化的原因是什么？依据材料二、材料三并结合所学知识，人类分别进入什么时代？</w:t>
      </w:r>
      <w:r>
        <w:rPr>
          <w:rFonts w:eastAsia="Times New Roman" w:cs="Times New Roman"/>
          <w:color w:val="000000"/>
        </w:rPr>
        <w:t xml:space="preserve"> </w:t>
      </w:r>
    </w:p>
    <w:p w14:paraId="2E47732A">
      <w:pPr>
        <w:spacing w:line="360" w:lineRule="auto"/>
        <w:jc w:val="left"/>
        <w:textAlignment w:val="center"/>
        <w:rPr>
          <w:rFonts w:ascii="宋体" w:hAnsi="宋体"/>
          <w:color w:val="000000"/>
        </w:rPr>
      </w:pPr>
      <w:r>
        <w:rPr>
          <w:rFonts w:ascii="宋体" w:hAnsi="宋体"/>
          <w:color w:val="000000"/>
        </w:rPr>
        <w:t>（2）依据材料三并结合所学知识，列举</w:t>
      </w:r>
      <w:r>
        <w:rPr>
          <w:rFonts w:eastAsia="Times New Roman" w:cs="Times New Roman"/>
          <w:color w:val="000000"/>
        </w:rPr>
        <w:t>20</w:t>
      </w:r>
      <w:r>
        <w:rPr>
          <w:rFonts w:ascii="宋体" w:hAnsi="宋体"/>
          <w:color w:val="000000"/>
        </w:rPr>
        <w:t>世纪四五十年代以来的世界重大科技成果。（至少列举两项，不能照抄材料。）</w:t>
      </w:r>
    </w:p>
    <w:p w14:paraId="42BCFEAA">
      <w:pPr>
        <w:spacing w:line="360" w:lineRule="auto"/>
        <w:jc w:val="left"/>
        <w:textAlignment w:val="center"/>
        <w:rPr>
          <w:rFonts w:ascii="宋体" w:hAnsi="宋体"/>
          <w:color w:val="000000"/>
        </w:rPr>
      </w:pPr>
      <w:r>
        <w:rPr>
          <w:rFonts w:ascii="宋体" w:hAnsi="宋体"/>
          <w:color w:val="000000"/>
        </w:rPr>
        <w:t>（3）我们既要金山银山，也要绿水青山。综合上述材料，联系实际生活，请你从积极和消极两方面谈谈科技发展给我们带来的影响（可结合道德与法治、地理、生物、科学</w:t>
      </w:r>
      <w:r>
        <w:rPr>
          <w:rFonts w:eastAsia="Times New Roman" w:cs="Times New Roman"/>
          <w:color w:val="000000"/>
        </w:rPr>
        <w:t xml:space="preserve"> </w:t>
      </w:r>
      <w:r>
        <w:rPr>
          <w:rFonts w:ascii="宋体" w:hAnsi="宋体"/>
          <w:color w:val="000000"/>
        </w:rPr>
        <w:t>等学科知识）。</w:t>
      </w:r>
    </w:p>
    <w:p w14:paraId="2D72FD42">
      <w:pPr>
        <w:spacing w:line="360" w:lineRule="auto"/>
        <w:jc w:val="left"/>
        <w:textAlignment w:val="center"/>
        <w:rPr>
          <w:rFonts w:ascii="宋体" w:hAnsi="宋体"/>
          <w:b/>
          <w:color w:val="000000"/>
          <w:sz w:val="24"/>
        </w:rPr>
      </w:pPr>
      <w:r>
        <w:rPr>
          <w:rFonts w:ascii="宋体" w:hAnsi="宋体"/>
          <w:b/>
          <w:color w:val="000000"/>
          <w:sz w:val="24"/>
        </w:rPr>
        <w:t>三、综合问答题（第</w:t>
      </w:r>
      <w:r>
        <w:rPr>
          <w:rFonts w:eastAsia="Times New Roman" w:cs="Times New Roman"/>
          <w:b/>
          <w:color w:val="000000"/>
          <w:sz w:val="24"/>
        </w:rPr>
        <w:t>32</w:t>
      </w:r>
      <w:r>
        <w:rPr>
          <w:rFonts w:ascii="宋体" w:hAnsi="宋体"/>
          <w:b/>
          <w:color w:val="000000"/>
          <w:sz w:val="24"/>
        </w:rPr>
        <w:t>小题</w:t>
      </w:r>
      <w:r>
        <w:rPr>
          <w:rFonts w:eastAsia="Times New Roman" w:cs="Times New Roman"/>
          <w:b/>
          <w:color w:val="000000"/>
          <w:sz w:val="24"/>
        </w:rPr>
        <w:t>16</w:t>
      </w:r>
      <w:r>
        <w:rPr>
          <w:rFonts w:ascii="宋体" w:hAnsi="宋体"/>
          <w:b/>
          <w:color w:val="000000"/>
          <w:sz w:val="24"/>
        </w:rPr>
        <w:t>分，共</w:t>
      </w:r>
      <w:r>
        <w:rPr>
          <w:rFonts w:eastAsia="Times New Roman" w:cs="Times New Roman"/>
          <w:b/>
          <w:color w:val="000000"/>
          <w:sz w:val="24"/>
        </w:rPr>
        <w:t>16</w:t>
      </w:r>
      <w:r>
        <w:rPr>
          <w:rFonts w:ascii="宋体" w:hAnsi="宋体"/>
          <w:b/>
          <w:color w:val="000000"/>
          <w:sz w:val="24"/>
        </w:rPr>
        <w:t>分。）</w:t>
      </w:r>
    </w:p>
    <w:p w14:paraId="3AF67B7B">
      <w:pPr>
        <w:spacing w:line="360" w:lineRule="auto"/>
        <w:ind w:firstLine="420"/>
        <w:jc w:val="left"/>
        <w:textAlignment w:val="center"/>
        <w:rPr>
          <w:rFonts w:ascii="楷体" w:hAnsi="楷体" w:eastAsia="楷体" w:cs="楷体"/>
          <w:color w:val="000000"/>
        </w:rPr>
      </w:pPr>
      <w:r>
        <w:rPr>
          <w:color w:val="000000"/>
        </w:rPr>
        <w:t xml:space="preserve">18. </w:t>
      </w:r>
      <w:r>
        <w:rPr>
          <w:rFonts w:ascii="楷体" w:hAnsi="楷体" w:eastAsia="楷体" w:cs="楷体"/>
          <w:color w:val="000000"/>
        </w:rPr>
        <w:t>五千年的文明光耀着华夏，四大发明的美誉灿烂着中华。作为炎黄子孙，我们 倍感自豪和骄傲。历史不会每天都是朝霞丽日，但也造就了我们引以为豪的中华民族不屈不挠的伟大精神，铸造了坚强的中国脊梁。我们引以为傲的中华优秀传统文化智慧，铸牢了中华民族同心圆，倡导构建人类命运共同体彰显大国风范。</w:t>
      </w:r>
    </w:p>
    <w:p w14:paraId="10C33119">
      <w:pPr>
        <w:spacing w:line="360" w:lineRule="auto"/>
        <w:jc w:val="left"/>
        <w:textAlignment w:val="center"/>
        <w:rPr>
          <w:rFonts w:ascii="宋体" w:hAnsi="宋体"/>
          <w:color w:val="000000"/>
        </w:rPr>
      </w:pPr>
      <w:r>
        <w:rPr>
          <w:rFonts w:ascii="宋体" w:hAnsi="宋体"/>
          <w:color w:val="000000"/>
        </w:rPr>
        <w:t>【中国精神】</w:t>
      </w:r>
    </w:p>
    <w:p w14:paraId="767A7FAF">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“长征精神”是指把全国人民和中华民族的根本利益看得高于一切，坚定革命的理想 信念，坚信正义事业必然胜利的精神；为了救国救民，,不怕任何艰难险阻，不惜付出一切 牺牲的精神；坚持独立自主，实事求是，一切从实际出发的精神；紧紧依靠群众，同人民 群众生死相依、患难与共、艰苦奋斗的精神。</w:t>
      </w:r>
    </w:p>
    <w:p w14:paraId="4CC6564E">
      <w:pPr>
        <w:spacing w:line="360" w:lineRule="auto"/>
        <w:jc w:val="left"/>
        <w:textAlignment w:val="center"/>
        <w:rPr>
          <w:rFonts w:eastAsia="Times New Roman" w:cs="Times New Roman"/>
          <w:color w:val="000000"/>
        </w:rPr>
      </w:pPr>
      <w:r>
        <w:rPr>
          <w:rFonts w:ascii="宋体" w:hAnsi="宋体"/>
          <w:color w:val="000000"/>
        </w:rPr>
        <w:t>（1）依据材料并结合所学知识，红军长征途中召开的遵义会议在党的历史上有何重要意义？在日常的学习生活中，你应该如何践行长征精神？</w:t>
      </w:r>
      <w:r>
        <w:rPr>
          <w:rFonts w:eastAsia="Times New Roman" w:cs="Times New Roman"/>
          <w:color w:val="000000"/>
        </w:rPr>
        <w:t xml:space="preserve"> </w:t>
      </w:r>
    </w:p>
    <w:p w14:paraId="013A381E">
      <w:pPr>
        <w:spacing w:line="360" w:lineRule="auto"/>
        <w:jc w:val="left"/>
        <w:textAlignment w:val="center"/>
        <w:rPr>
          <w:rFonts w:ascii="宋体" w:hAnsi="宋体"/>
          <w:color w:val="000000"/>
        </w:rPr>
      </w:pPr>
      <w:r>
        <w:rPr>
          <w:rFonts w:ascii="宋体" w:hAnsi="宋体"/>
          <w:color w:val="000000"/>
        </w:rPr>
        <w:t>【中国英雄】</w:t>
      </w:r>
    </w:p>
    <w:p w14:paraId="6701396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你们班准备组织一次以“崇尚英雄气概，传承时代精神”为主题的故事会，讲述在全面建设社会主义时期涌现出的英雄模范人物的故事。</w:t>
      </w:r>
    </w:p>
    <w:p w14:paraId="5966FBA6">
      <w:pPr>
        <w:spacing w:line="360" w:lineRule="auto"/>
        <w:jc w:val="left"/>
        <w:textAlignment w:val="center"/>
        <w:rPr>
          <w:rFonts w:ascii="宋体" w:hAnsi="宋体"/>
          <w:color w:val="000000"/>
        </w:rPr>
      </w:pPr>
      <w:r>
        <w:rPr>
          <w:rFonts w:ascii="宋体" w:hAnsi="宋体"/>
          <w:color w:val="000000"/>
        </w:rPr>
        <w:t>（2）请将你心中崇尚的一位英雄模范人物的名字及主要事迹分享给大家。</w:t>
      </w:r>
    </w:p>
    <w:p w14:paraId="153D1C8E">
      <w:pPr>
        <w:spacing w:line="360" w:lineRule="auto"/>
        <w:jc w:val="left"/>
        <w:textAlignment w:val="center"/>
        <w:rPr>
          <w:rFonts w:ascii="宋体" w:hAnsi="宋体"/>
          <w:color w:val="000000"/>
        </w:rPr>
      </w:pPr>
      <w:r>
        <w:rPr>
          <w:rFonts w:ascii="宋体" w:hAnsi="宋体"/>
          <w:color w:val="000000"/>
        </w:rPr>
        <w:t>【中国智慧】</w:t>
      </w:r>
    </w:p>
    <w:p w14:paraId="0BC653C2">
      <w:pPr>
        <w:spacing w:line="360" w:lineRule="auto"/>
        <w:jc w:val="left"/>
        <w:textAlignment w:val="center"/>
        <w:rPr>
          <w:color w:val="000000"/>
        </w:rPr>
      </w:pPr>
      <w:r>
        <w:rPr>
          <w:rFonts w:ascii="宋体" w:hAnsi="宋体"/>
          <w:color w:val="000000"/>
        </w:rPr>
        <w:drawing>
          <wp:inline distT="0" distB="0" distL="114300" distR="114300">
            <wp:extent cx="3286125" cy="14287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3286125" cy="1428750"/>
                    </a:xfrm>
                    <a:prstGeom prst="rect">
                      <a:avLst/>
                    </a:prstGeom>
                  </pic:spPr>
                </pic:pic>
              </a:graphicData>
            </a:graphic>
          </wp:inline>
        </w:drawing>
      </w:r>
      <w:r>
        <w:rPr>
          <w:rFonts w:ascii="宋体" w:hAnsi="宋体"/>
          <w:color w:val="000000"/>
        </w:rPr>
        <w:drawing>
          <wp:inline distT="0" distB="0" distL="114300" distR="114300">
            <wp:extent cx="2819400" cy="1657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2819400" cy="1657350"/>
                    </a:xfrm>
                    <a:prstGeom prst="rect">
                      <a:avLst/>
                    </a:prstGeom>
                  </pic:spPr>
                </pic:pic>
              </a:graphicData>
            </a:graphic>
          </wp:inline>
        </w:drawing>
      </w:r>
    </w:p>
    <w:p w14:paraId="08DE18FD">
      <w:pPr>
        <w:spacing w:line="360" w:lineRule="auto"/>
        <w:jc w:val="left"/>
        <w:textAlignment w:val="center"/>
        <w:rPr>
          <w:color w:val="000000"/>
        </w:rPr>
      </w:pPr>
      <w:r>
        <w:rPr>
          <w:color w:val="000000"/>
        </w:rPr>
        <w:t xml:space="preserve"> 民族自治地方经济发展状况 邓小平会见英国首相撒切尔夫人</w:t>
      </w:r>
    </w:p>
    <w:p w14:paraId="43560B5A">
      <w:pPr>
        <w:spacing w:line="360" w:lineRule="auto"/>
        <w:jc w:val="left"/>
        <w:textAlignment w:val="center"/>
        <w:rPr>
          <w:rFonts w:eastAsia="Times New Roman" w:cs="Times New Roman"/>
          <w:color w:val="000000"/>
        </w:rPr>
      </w:pPr>
      <w:r>
        <w:rPr>
          <w:rFonts w:ascii="宋体" w:hAnsi="宋体"/>
          <w:color w:val="000000"/>
        </w:rPr>
        <w:t>（3）多元一体是中华民族的基本特征。图中的成果得益于我国在民族地区实行的哪一“中国智慧”？邓小平为解决香港问题运用的“中国智慧”是什么？</w:t>
      </w:r>
      <w:r>
        <w:rPr>
          <w:rFonts w:eastAsia="Times New Roman" w:cs="Times New Roman"/>
          <w:color w:val="000000"/>
        </w:rPr>
        <w:t xml:space="preserve"> </w:t>
      </w:r>
    </w:p>
    <w:p w14:paraId="589C3CFF">
      <w:pPr>
        <w:spacing w:line="360" w:lineRule="auto"/>
        <w:jc w:val="left"/>
        <w:textAlignment w:val="center"/>
        <w:rPr>
          <w:rFonts w:ascii="宋体" w:hAnsi="宋体"/>
          <w:color w:val="000000"/>
        </w:rPr>
      </w:pPr>
      <w:r>
        <w:rPr>
          <w:rFonts w:ascii="宋体" w:hAnsi="宋体"/>
          <w:color w:val="000000"/>
        </w:rPr>
        <w:t>【中国担当】</w:t>
      </w:r>
    </w:p>
    <w:p w14:paraId="1868E082">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人类是一个整体，地球是一个家园。任何人、任何国家都无法独善其身。推动构建人类命运共同体，不是以一种制度代替另一种制度，不是以一种文明代替另一种文明，而是不同社会制度、不同意识形态、不同历史文化、不同发展水平的国家在国际事务中利益共生、权利共享、责任共担，形成共建美好世界的最大公约数。</w:t>
      </w:r>
    </w:p>
    <w:p w14:paraId="57090831">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 xml:space="preserve">——习近平在中华人民共和国恢复联合国合法席位50周年纪念会议上的讲话 </w:t>
      </w:r>
    </w:p>
    <w:p w14:paraId="3DFF9218">
      <w:pPr>
        <w:spacing w:line="360" w:lineRule="auto"/>
        <w:jc w:val="left"/>
        <w:textAlignment w:val="center"/>
        <w:rPr>
          <w:rFonts w:eastAsia="Times New Roman" w:cs="Times New Roman"/>
          <w:color w:val="000000"/>
        </w:rPr>
      </w:pPr>
      <w:r>
        <w:rPr>
          <w:rFonts w:ascii="宋体" w:hAnsi="宋体"/>
          <w:color w:val="000000"/>
        </w:rPr>
        <w:t>（4）改革开放后，</w:t>
      </w:r>
      <w:r>
        <w:rPr>
          <w:rFonts w:ascii="宋体" w:hAnsi="宋体"/>
          <w:color w:val="000000"/>
        </w:rPr>
        <w:drawing>
          <wp:inline distT="0" distB="0" distL="114300" distR="114300">
            <wp:extent cx="158750" cy="190500"/>
            <wp:effectExtent l="0" t="0" r="1270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4" cstate="print"/>
                    <a:stretch>
                      <a:fillRect/>
                    </a:stretch>
                  </pic:blipFill>
                  <pic:spPr>
                    <a:xfrm>
                      <a:off x="0" y="0"/>
                      <a:ext cx="158750" cy="190500"/>
                    </a:xfrm>
                    <a:prstGeom prst="rect">
                      <a:avLst/>
                    </a:prstGeom>
                  </pic:spPr>
                </pic:pic>
              </a:graphicData>
            </a:graphic>
          </wp:inline>
        </w:drawing>
      </w:r>
      <w:r>
        <w:rPr>
          <w:rFonts w:ascii="宋体" w:hAnsi="宋体"/>
          <w:color w:val="000000"/>
        </w:rPr>
        <w:t>积极推动构建人类命运共同体，我国在外交方面如何展现“中国担当”？</w:t>
      </w:r>
      <w:r>
        <w:rPr>
          <w:rFonts w:eastAsia="Times New Roman" w:cs="Times New Roman"/>
          <w:color w:val="000000"/>
        </w:rPr>
        <w:t xml:space="preserve"> </w:t>
      </w:r>
    </w:p>
    <w:p w14:paraId="0657C05B">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6800E46C">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1E3D">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1BA59">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7BB6D">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50866">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CC510">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77D51">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4E4627"/>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7771D"/>
    <w:rsid w:val="00FA0944"/>
    <w:rsid w:val="00FB34D2"/>
    <w:rsid w:val="00FB4B17"/>
    <w:rsid w:val="00FC5860"/>
    <w:rsid w:val="00FD377B"/>
    <w:rsid w:val="00FF2D79"/>
    <w:rsid w:val="00FF517A"/>
    <w:rsid w:val="38274566"/>
    <w:rsid w:val="52935D94"/>
    <w:rsid w:val="55371AE1"/>
    <w:rsid w:val="6990282D"/>
    <w:rsid w:val="7C2A6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w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1472E-4BA4-4B05-97B5-EB83DC5630B6}">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3303</Words>
  <Characters>3453</Characters>
  <Lines>26</Lines>
  <Paragraphs>7</Paragraphs>
  <TotalTime>0</TotalTime>
  <ScaleCrop>false</ScaleCrop>
  <LinksUpToDate>false</LinksUpToDate>
  <CharactersWithSpaces>3641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2022-08-14T07:11:00Z</dcterms:created>
  <dc:creator>学科网试题生产平台</dc:creator>
  <dc:description>3042782667685888</dc:description>
  <cp:lastModifiedBy>上帝掷骰子吗</cp:lastModifiedBy>
  <dcterms:modified xsi:type="dcterms:W3CDTF">2024-07-20T16:00:37Z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1BE63E3F61AE4714B0CEDA49E9D5AEDB</vt:lpwstr>
  </property>
</Properties>
</file>