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6D1F30">
      <w:pPr>
        <w:jc w:val="center"/>
        <w:rPr>
          <w:rFonts w:ascii="宋体" w:hAnsi="宋体" w:eastAsia="宋体"/>
          <w:b/>
          <w:color w:val="FF0000"/>
          <w:sz w:val="28"/>
        </w:rPr>
      </w:pPr>
      <w:bookmarkStart w:id="0" w:name="_GoBack"/>
      <w:bookmarkEnd w:id="0"/>
      <w:r>
        <w:rPr>
          <w:rFonts w:ascii="宋体" w:hAnsi="宋体" w:eastAsia="宋体"/>
          <w:b/>
          <w:color w:val="FF0000"/>
          <w:sz w:val="28"/>
        </w:rPr>
        <w:pict>
          <v:shape id="_x0000_s1027" o:spid="_x0000_s1027" o:spt="75" type="#_x0000_t75" style="position:absolute;left:0pt;margin-left:889pt;margin-top:896pt;height:29pt;width:28pt;mso-position-horizontal-relative:page;mso-position-vertical-relative:page;z-index:251659264;mso-width-relative:page;mso-height-relative:page;" filled="f" o:preferrelative="t" stroked="f" coordsize="21600,21600">
            <v:path/>
            <v:fill on="f" focussize="0,0"/>
            <v:stroke on="f" joinstyle="miter"/>
            <v:imagedata r:id="rId12" o:title=""/>
            <o:lock v:ext="edit" aspectratio="t"/>
          </v:shape>
        </w:pict>
      </w:r>
      <w:r>
        <w:rPr>
          <w:rFonts w:hint="eastAsia" w:ascii="宋体" w:hAnsi="宋体" w:eastAsia="宋体"/>
          <w:b/>
          <w:color w:val="FF0000"/>
          <w:sz w:val="28"/>
        </w:rPr>
        <w:t>2019年昆明市初中学业水平考试历史试题卷</w:t>
      </w:r>
    </w:p>
    <w:p w14:paraId="12EE0F03">
      <w:pPr>
        <w:jc w:val="center"/>
        <w:rPr>
          <w:rFonts w:ascii="宋体" w:hAnsi="宋体" w:eastAsia="宋体"/>
          <w:szCs w:val="24"/>
        </w:rPr>
      </w:pPr>
      <w:r>
        <w:rPr>
          <w:rFonts w:hint="eastAsia" w:ascii="宋体" w:hAnsi="宋体" w:eastAsia="宋体"/>
          <w:szCs w:val="24"/>
        </w:rPr>
        <w:t>（全卷两个大题,共29个小题,共8页；满分100分,考试用时90分钟）</w:t>
      </w:r>
    </w:p>
    <w:p w14:paraId="73AD9B6F">
      <w:pPr>
        <w:rPr>
          <w:rFonts w:ascii="宋体" w:hAnsi="宋体" w:eastAsia="宋体"/>
          <w:b/>
        </w:rPr>
      </w:pPr>
      <w:r>
        <w:rPr>
          <w:rFonts w:hint="eastAsia" w:ascii="宋体" w:hAnsi="宋体" w:eastAsia="宋体"/>
          <w:b/>
        </w:rPr>
        <w:t>注意事项：</w:t>
      </w:r>
    </w:p>
    <w:p w14:paraId="1C31A7DD">
      <w:pPr>
        <w:rPr>
          <w:rFonts w:ascii="宋体" w:hAnsi="宋体" w:eastAsia="宋体"/>
        </w:rPr>
      </w:pPr>
      <w:r>
        <w:rPr>
          <w:rFonts w:hint="eastAsia" w:ascii="宋体" w:hAnsi="宋体" w:eastAsia="宋体"/>
        </w:rPr>
        <w:t>1.本卷为试题卷。考生必须在答题卡上解题作答。答案应书写在答题卡的相应位置上。在试题卷上、草稿纸上作答无效。</w:t>
      </w:r>
    </w:p>
    <w:p w14:paraId="18587E07">
      <w:pPr>
        <w:rPr>
          <w:rFonts w:ascii="宋体" w:hAnsi="宋体" w:eastAsia="宋体"/>
        </w:rPr>
      </w:pPr>
      <w:r>
        <w:rPr>
          <w:rFonts w:hint="eastAsia" w:ascii="宋体" w:hAnsi="宋体" w:eastAsia="宋体"/>
        </w:rPr>
        <w:t>2.考试结束后,请将试题卷和答题卡一并交回。</w:t>
      </w:r>
    </w:p>
    <w:p w14:paraId="6BABBF68">
      <w:pPr>
        <w:rPr>
          <w:rFonts w:ascii="宋体" w:hAnsi="宋体" w:eastAsia="宋体"/>
        </w:rPr>
      </w:pPr>
    </w:p>
    <w:p w14:paraId="66654CAF">
      <w:pPr>
        <w:jc w:val="center"/>
        <w:rPr>
          <w:rFonts w:ascii="宋体" w:hAnsi="宋体" w:eastAsia="宋体"/>
          <w:b/>
          <w:szCs w:val="24"/>
        </w:rPr>
      </w:pPr>
      <w:r>
        <w:rPr>
          <w:rFonts w:hint="eastAsia" w:ascii="宋体" w:hAnsi="宋体" w:eastAsia="宋体"/>
          <w:b/>
          <w:szCs w:val="24"/>
        </w:rPr>
        <w:t>第Ⅰ卷(选择题,共50分)</w:t>
      </w:r>
    </w:p>
    <w:p w14:paraId="64303270">
      <w:pPr>
        <w:rPr>
          <w:rFonts w:ascii="宋体" w:hAnsi="宋体" w:eastAsia="宋体"/>
          <w:szCs w:val="24"/>
        </w:rPr>
      </w:pPr>
      <w:r>
        <w:rPr>
          <w:rFonts w:hint="eastAsia" w:ascii="宋体" w:hAnsi="宋体" w:eastAsia="宋体"/>
          <w:b/>
          <w:szCs w:val="24"/>
        </w:rPr>
        <w:t>一、选择题</w:t>
      </w:r>
      <w:r>
        <w:rPr>
          <w:rFonts w:hint="eastAsia" w:ascii="宋体" w:hAnsi="宋体" w:eastAsia="宋体"/>
          <w:szCs w:val="24"/>
        </w:rPr>
        <w:t>(本大题共25小题,每小题2分,共30分。在每小题给出的四个选项中,只有一项是最符合题目要求的)</w:t>
      </w:r>
    </w:p>
    <w:p w14:paraId="79C220B3">
      <w:pPr>
        <w:rPr>
          <w:rFonts w:ascii="宋体" w:hAnsi="宋体" w:eastAsia="宋体"/>
          <w:szCs w:val="24"/>
        </w:rPr>
      </w:pPr>
      <w:r>
        <w:rPr>
          <w:rFonts w:hint="eastAsia" w:ascii="宋体" w:hAnsi="宋体" w:eastAsia="宋体"/>
          <w:szCs w:val="24"/>
        </w:rPr>
        <w:t>1.“子曰:为政以德,譬如北辰，居其所,而众星共之,”记录孔子这达段话的儒家籍是</w:t>
      </w:r>
    </w:p>
    <w:p w14:paraId="44A02BE4">
      <w:pPr>
        <w:rPr>
          <w:rFonts w:ascii="宋体" w:hAnsi="宋体" w:eastAsia="宋体"/>
          <w:szCs w:val="24"/>
        </w:rPr>
      </w:pPr>
      <w:r>
        <w:rPr>
          <w:rFonts w:hint="eastAsia" w:ascii="宋体" w:hAnsi="宋体" w:eastAsia="宋体"/>
          <w:szCs w:val="24"/>
        </w:rPr>
        <w:t>A.《道德经》   B.《论语》    C.《墨子》    D.《韩非子》</w:t>
      </w:r>
    </w:p>
    <w:p w14:paraId="069812EB">
      <w:pPr>
        <w:rPr>
          <w:rFonts w:ascii="宋体" w:hAnsi="宋体" w:eastAsia="宋体"/>
          <w:szCs w:val="24"/>
        </w:rPr>
      </w:pPr>
      <w:r>
        <w:rPr>
          <w:rFonts w:hint="eastAsia" w:ascii="宋体" w:hAnsi="宋体" w:eastAsia="宋体"/>
          <w:szCs w:val="24"/>
        </w:rPr>
        <w:t>2.宋代是中国瓷器发展史上的辉煌时代。北宋时期兴起于江西,以生产青白瓷著名,成为当时江南最大瓷器制造中心的是</w:t>
      </w:r>
    </w:p>
    <w:p w14:paraId="0F09F61D">
      <w:pPr>
        <w:rPr>
          <w:rFonts w:ascii="宋体" w:hAnsi="宋体" w:eastAsia="宋体"/>
          <w:szCs w:val="24"/>
        </w:rPr>
      </w:pPr>
      <w:r>
        <w:rPr>
          <w:rFonts w:hint="eastAsia" w:ascii="宋体" w:hAnsi="宋体" w:eastAsia="宋体"/>
          <w:szCs w:val="24"/>
        </w:rPr>
        <w:t>A.越窑         B.邢窑        C. 景德镇     D.泉州</w:t>
      </w:r>
    </w:p>
    <w:p w14:paraId="0DCDCF55">
      <w:pPr>
        <w:rPr>
          <w:rFonts w:ascii="宋体" w:hAnsi="宋体" w:eastAsia="宋体"/>
          <w:szCs w:val="24"/>
        </w:rPr>
      </w:pPr>
      <w:r>
        <w:rPr>
          <w:rFonts w:hint="eastAsia" w:ascii="宋体" w:hAnsi="宋体" w:eastAsia="宋体"/>
          <w:szCs w:val="24"/>
        </w:rPr>
        <w:t>3.徐光启是明末科学家,他撰写的一部中国古代农学的集大成著作是</w:t>
      </w:r>
    </w:p>
    <w:p w14:paraId="435E1129">
      <w:pPr>
        <w:rPr>
          <w:rFonts w:ascii="宋体" w:hAnsi="宋体" w:eastAsia="宋体"/>
          <w:szCs w:val="24"/>
        </w:rPr>
      </w:pPr>
      <w:r>
        <w:rPr>
          <w:rFonts w:hint="eastAsia" w:ascii="宋体" w:hAnsi="宋体" w:eastAsia="宋体"/>
          <w:szCs w:val="24"/>
        </w:rPr>
        <w:t>A.《农政全书》   B.《本草纲目》   C.《天工开物》   D.《齐民要术》</w:t>
      </w:r>
    </w:p>
    <w:p w14:paraId="04C2C866">
      <w:pPr>
        <w:rPr>
          <w:rFonts w:ascii="宋体" w:hAnsi="宋体" w:eastAsia="宋体"/>
          <w:szCs w:val="24"/>
        </w:rPr>
      </w:pPr>
      <w:r>
        <w:rPr>
          <w:rFonts w:hint="eastAsia" w:ascii="宋体" w:hAnsi="宋体" w:eastAsia="宋体"/>
          <w:szCs w:val="24"/>
        </w:rPr>
        <w:t>4.1851年1月11日,在广西桂平县金村发动武装起义,建号“太平天国”的领导人是</w:t>
      </w:r>
    </w:p>
    <w:p w14:paraId="1CEB290F">
      <w:pPr>
        <w:rPr>
          <w:rFonts w:ascii="宋体" w:hAnsi="宋体" w:eastAsia="宋体"/>
          <w:szCs w:val="24"/>
        </w:rPr>
      </w:pPr>
      <w:r>
        <w:rPr>
          <w:rFonts w:hint="eastAsia" w:ascii="宋体" w:hAnsi="宋体" w:eastAsia="宋体"/>
          <w:szCs w:val="24"/>
        </w:rPr>
        <w:t>A.陈胜、吴广    B.张角        C.李自成     D.洪秀全</w:t>
      </w:r>
    </w:p>
    <w:p w14:paraId="25EC9C47">
      <w:pPr>
        <w:rPr>
          <w:rFonts w:ascii="宋体" w:hAnsi="宋体" w:eastAsia="宋体"/>
          <w:szCs w:val="24"/>
        </w:rPr>
      </w:pPr>
      <w:r>
        <w:rPr>
          <w:rFonts w:hint="eastAsia" w:ascii="宋体" w:hAnsi="宋体" w:eastAsia="宋体"/>
          <w:szCs w:val="24"/>
        </w:rPr>
        <w:t>5.洋务运动前期以“自强”为旗号,创办了一系列近代军事工业。1861年,洋务派建立的第一个兵工厂,是曾国藩设立的</w:t>
      </w:r>
    </w:p>
    <w:p w14:paraId="3636ED6E">
      <w:pPr>
        <w:rPr>
          <w:rFonts w:ascii="宋体" w:hAnsi="宋体" w:eastAsia="宋体"/>
          <w:szCs w:val="24"/>
        </w:rPr>
      </w:pPr>
      <w:r>
        <w:rPr>
          <w:rFonts w:hint="eastAsia" w:ascii="宋体" w:hAnsi="宋体" w:eastAsia="宋体"/>
          <w:szCs w:val="24"/>
        </w:rPr>
        <w:t>A.汉阳铁产      B.轮船招商局    C.安庆内军械所     D.江南制造总局</w:t>
      </w:r>
    </w:p>
    <w:p w14:paraId="22F07D10">
      <w:pPr>
        <w:rPr>
          <w:rFonts w:ascii="宋体" w:hAnsi="宋体" w:eastAsia="宋体"/>
          <w:szCs w:val="24"/>
        </w:rPr>
      </w:pPr>
      <w:r>
        <w:rPr>
          <w:rFonts w:hint="eastAsia" w:ascii="宋体" w:hAnsi="宋体" w:eastAsia="宋体"/>
          <w:szCs w:val="24"/>
        </w:rPr>
        <w:t>6.“中国割让辽东半岛、台湾全岛及所有附属各岛屿、澎湖列岛给日本”。与这一内容相关的不平等条约是</w:t>
      </w:r>
    </w:p>
    <w:p w14:paraId="52C9217F">
      <w:pPr>
        <w:rPr>
          <w:rFonts w:ascii="宋体" w:hAnsi="宋体" w:eastAsia="宋体"/>
          <w:szCs w:val="24"/>
        </w:rPr>
      </w:pPr>
      <w:r>
        <w:rPr>
          <w:rFonts w:hint="eastAsia" w:ascii="宋体" w:hAnsi="宋体" w:eastAsia="宋体"/>
          <w:szCs w:val="24"/>
        </w:rPr>
        <w:t>A.《南京条约》  B.《北京条约》  C.《马关条约》     D.《辛丑条约》</w:t>
      </w:r>
    </w:p>
    <w:p w14:paraId="71D9F560">
      <w:pPr>
        <w:rPr>
          <w:rFonts w:ascii="宋体" w:hAnsi="宋体" w:eastAsia="宋体"/>
          <w:szCs w:val="24"/>
        </w:rPr>
      </w:pPr>
      <w:r>
        <w:rPr>
          <w:rFonts w:hint="eastAsia" w:ascii="宋体" w:hAnsi="宋体" w:eastAsia="宋体"/>
          <w:szCs w:val="24"/>
        </w:rPr>
        <w:t>7.2019年是五四爱国运动爆发100周年,五四爱国运动是中华民族走向民族复兴的新的历史起点,它标志着中国</w:t>
      </w:r>
    </w:p>
    <w:p w14:paraId="161A30EB">
      <w:pPr>
        <w:rPr>
          <w:rFonts w:ascii="宋体" w:hAnsi="宋体" w:eastAsia="宋体"/>
          <w:szCs w:val="24"/>
        </w:rPr>
      </w:pPr>
      <w:r>
        <w:rPr>
          <w:rFonts w:hint="eastAsia" w:ascii="宋体" w:hAnsi="宋体" w:eastAsia="宋体"/>
          <w:szCs w:val="24"/>
        </w:rPr>
        <w:t>A.近代史的开端                  B.维新变法运动的兴起</w:t>
      </w:r>
    </w:p>
    <w:p w14:paraId="460C6346">
      <w:pPr>
        <w:rPr>
          <w:rFonts w:ascii="宋体" w:hAnsi="宋体" w:eastAsia="宋体"/>
          <w:szCs w:val="24"/>
        </w:rPr>
      </w:pPr>
      <w:r>
        <w:rPr>
          <w:rFonts w:hint="eastAsia" w:ascii="宋体" w:hAnsi="宋体" w:eastAsia="宋体"/>
          <w:szCs w:val="24"/>
        </w:rPr>
        <w:t>C.新文化动的兴起                D.新民主主义革命的开始</w:t>
      </w:r>
    </w:p>
    <w:p w14:paraId="4C59E7F9">
      <w:pPr>
        <w:rPr>
          <w:rFonts w:ascii="宋体" w:hAnsi="宋体" w:eastAsia="宋体"/>
          <w:szCs w:val="24"/>
        </w:rPr>
      </w:pPr>
      <w:r>
        <w:rPr>
          <w:rFonts w:hint="eastAsia" w:ascii="宋体" w:hAnsi="宋体" w:eastAsia="宋体"/>
          <w:szCs w:val="24"/>
        </w:rPr>
        <w:t>8.毛泽东在《长征》这首诗中生动刻画出红军将士不怕困难、勇于奋斗的顽强意志和革命乐观主义精神。1936年10月,红军三大主力的会师,宣告红军二万五千里长征胜利结束,红军三大主力会师的地点是</w:t>
      </w:r>
    </w:p>
    <w:p w14:paraId="619167F8">
      <w:pPr>
        <w:rPr>
          <w:rFonts w:ascii="宋体" w:hAnsi="宋体" w:eastAsia="宋体"/>
          <w:szCs w:val="24"/>
        </w:rPr>
      </w:pPr>
      <w:r>
        <w:rPr>
          <w:rFonts w:hint="eastAsia" w:ascii="宋体" w:hAnsi="宋体" w:eastAsia="宋体"/>
          <w:szCs w:val="24"/>
        </w:rPr>
        <w:t>A.井冈山      B.贵州遵义        C.甘肃会宁       D.陕北吴起镇</w:t>
      </w:r>
    </w:p>
    <w:p w14:paraId="3FF129CE">
      <w:pPr>
        <w:rPr>
          <w:rFonts w:ascii="宋体" w:hAnsi="宋体" w:eastAsia="宋体"/>
          <w:szCs w:val="24"/>
        </w:rPr>
      </w:pPr>
      <w:r>
        <w:rPr>
          <w:rFonts w:hint="eastAsia" w:ascii="宋体" w:hAnsi="宋体" w:eastAsia="宋体"/>
          <w:szCs w:val="24"/>
        </w:rPr>
        <w:t>9.从1940年8月起,八路军在彭德怀等人的指挥下,在华北各交通沿线2000多千米的战线上,向日军发起大规模攻击。这是抗日战争中中国军队主动出击日军的最大规模战役,该战役是</w:t>
      </w:r>
    </w:p>
    <w:p w14:paraId="008F76CD">
      <w:pPr>
        <w:rPr>
          <w:rFonts w:ascii="宋体" w:hAnsi="宋体" w:eastAsia="宋体"/>
          <w:szCs w:val="24"/>
        </w:rPr>
      </w:pPr>
      <w:r>
        <w:rPr>
          <w:rFonts w:hint="eastAsia" w:ascii="宋体" w:hAnsi="宋体" w:eastAsia="宋体"/>
          <w:szCs w:val="24"/>
        </w:rPr>
        <w:t>A.百团大战    B.台儿庄战役      C.平型关战斗     D.第三次长沙会战</w:t>
      </w:r>
    </w:p>
    <w:p w14:paraId="127696D9">
      <w:pPr>
        <w:rPr>
          <w:rFonts w:ascii="宋体" w:hAnsi="宋体" w:eastAsia="宋体"/>
          <w:szCs w:val="24"/>
        </w:rPr>
      </w:pPr>
      <w:r>
        <w:rPr>
          <w:rFonts w:hint="eastAsia" w:ascii="宋体" w:hAnsi="宋体" w:eastAsia="宋体"/>
          <w:szCs w:val="24"/>
        </w:rPr>
        <w:t>10.为适应广大农民的土地要求,从1946年到1948年底,中国共产党在解放区</w:t>
      </w:r>
    </w:p>
    <w:p w14:paraId="47580D74">
      <w:pPr>
        <w:rPr>
          <w:rFonts w:ascii="宋体" w:hAnsi="宋体" w:eastAsia="宋体"/>
          <w:szCs w:val="24"/>
        </w:rPr>
      </w:pPr>
      <w:r>
        <w:rPr>
          <w:rFonts w:hint="eastAsia" w:ascii="宋体" w:hAnsi="宋体" w:eastAsia="宋体"/>
          <w:szCs w:val="24"/>
        </w:rPr>
        <w:t>A.实行减租减息政策              B.开展土地改革运动</w:t>
      </w:r>
    </w:p>
    <w:p w14:paraId="5369A660">
      <w:pPr>
        <w:rPr>
          <w:rFonts w:ascii="宋体" w:hAnsi="宋体" w:eastAsia="宋体"/>
          <w:szCs w:val="24"/>
        </w:rPr>
      </w:pPr>
      <w:r>
        <w:rPr>
          <w:rFonts w:hint="eastAsia" w:ascii="宋体" w:hAnsi="宋体" w:eastAsia="宋体"/>
          <w:szCs w:val="24"/>
        </w:rPr>
        <w:t>C.推行农业生产合作化运动        D.掀起人民公社化运动</w:t>
      </w:r>
    </w:p>
    <w:p w14:paraId="33CECDBC">
      <w:pPr>
        <w:rPr>
          <w:rFonts w:ascii="宋体" w:hAnsi="宋体" w:eastAsia="宋体"/>
          <w:szCs w:val="24"/>
        </w:rPr>
      </w:pPr>
    </w:p>
    <w:p w14:paraId="0A6FB66F">
      <w:pPr>
        <w:rPr>
          <w:rFonts w:ascii="宋体" w:hAnsi="宋体" w:eastAsia="宋体"/>
          <w:szCs w:val="24"/>
        </w:rPr>
      </w:pPr>
      <w:r>
        <w:rPr>
          <w:rFonts w:hint="eastAsia" w:ascii="宋体" w:hAnsi="宋体" w:eastAsia="宋体"/>
          <w:szCs w:val="24"/>
        </w:rPr>
        <w:t>11.       图1第一个五年计划建设成就示意图</w:t>
      </w:r>
    </w:p>
    <w:p w14:paraId="3C79C9B6">
      <w:pPr>
        <w:rPr>
          <w:rFonts w:ascii="宋体" w:hAnsi="宋体" w:eastAsia="宋体"/>
          <w:szCs w:val="24"/>
        </w:rPr>
      </w:pPr>
      <w:r>
        <w:rPr>
          <w:rFonts w:ascii="宋体" w:hAnsi="宋体" w:eastAsia="宋体"/>
          <w:szCs w:val="24"/>
        </w:rPr>
        <w:pict>
          <v:shape id="_x0000_s1026" o:spid="_x0000_s1026" o:spt="202" type="#_x0000_t202" style="position:absolute;left:0pt;margin-left:8.55pt;margin-top:2.25pt;height:166.5pt;width:309.45pt;z-index:251660288;mso-width-relative:margin;mso-height-relative:margin;" stroked="f" coordsize="21600,21600">
            <v:path/>
            <v:fill focussize="0,0"/>
            <v:stroke on="f" joinstyle="miter"/>
            <v:imagedata o:title=""/>
            <o:lock v:ext="edit"/>
            <v:textbox>
              <w:txbxContent>
                <w:p w14:paraId="68936C18">
                  <w:r>
                    <w:rPr>
                      <w:rFonts w:hint="eastAsia"/>
                    </w:rPr>
                    <w:drawing>
                      <wp:inline distT="0" distB="0" distL="0" distR="0">
                        <wp:extent cx="3648075" cy="1895475"/>
                        <wp:effectExtent l="19050" t="0" r="9525"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13"/>
                                <a:srcRect l="5057" t="20214" r="19636" b="47800"/>
                                <a:stretch>
                                  <a:fillRect/>
                                </a:stretch>
                              </pic:blipFill>
                              <pic:spPr>
                                <a:xfrm>
                                  <a:off x="0" y="0"/>
                                  <a:ext cx="3648075" cy="1895475"/>
                                </a:xfrm>
                                <a:prstGeom prst="rect">
                                  <a:avLst/>
                                </a:prstGeom>
                                <a:noFill/>
                                <a:ln w="9525">
                                  <a:noFill/>
                                  <a:miter lim="800000"/>
                                  <a:headEnd/>
                                  <a:tailEnd/>
                                </a:ln>
                              </pic:spPr>
                            </pic:pic>
                          </a:graphicData>
                        </a:graphic>
                      </wp:inline>
                    </w:drawing>
                  </w:r>
                </w:p>
              </w:txbxContent>
            </v:textbox>
          </v:shape>
        </w:pict>
      </w:r>
    </w:p>
    <w:p w14:paraId="4A63C55F">
      <w:pPr>
        <w:rPr>
          <w:rFonts w:ascii="宋体" w:hAnsi="宋体" w:eastAsia="宋体"/>
          <w:szCs w:val="24"/>
        </w:rPr>
      </w:pPr>
    </w:p>
    <w:p w14:paraId="674DE9BA">
      <w:pPr>
        <w:rPr>
          <w:rFonts w:ascii="宋体" w:hAnsi="宋体" w:eastAsia="宋体"/>
          <w:szCs w:val="24"/>
        </w:rPr>
      </w:pPr>
    </w:p>
    <w:p w14:paraId="60F35B77">
      <w:pPr>
        <w:rPr>
          <w:rFonts w:ascii="宋体" w:hAnsi="宋体" w:eastAsia="宋体"/>
          <w:szCs w:val="24"/>
        </w:rPr>
      </w:pPr>
    </w:p>
    <w:p w14:paraId="2EE50DE5">
      <w:pPr>
        <w:rPr>
          <w:rFonts w:ascii="宋体" w:hAnsi="宋体" w:eastAsia="宋体"/>
          <w:szCs w:val="24"/>
        </w:rPr>
      </w:pPr>
    </w:p>
    <w:p w14:paraId="2F8C3462">
      <w:pPr>
        <w:rPr>
          <w:rFonts w:ascii="宋体" w:hAnsi="宋体" w:eastAsia="宋体"/>
          <w:szCs w:val="24"/>
        </w:rPr>
      </w:pPr>
    </w:p>
    <w:p w14:paraId="756C67E7">
      <w:pPr>
        <w:rPr>
          <w:rFonts w:ascii="宋体" w:hAnsi="宋体" w:eastAsia="宋体"/>
          <w:szCs w:val="24"/>
        </w:rPr>
      </w:pPr>
    </w:p>
    <w:p w14:paraId="2492197B">
      <w:pPr>
        <w:rPr>
          <w:rFonts w:ascii="宋体" w:hAnsi="宋体" w:eastAsia="宋体"/>
          <w:szCs w:val="24"/>
        </w:rPr>
      </w:pPr>
    </w:p>
    <w:p w14:paraId="6B61B690">
      <w:pPr>
        <w:rPr>
          <w:rFonts w:ascii="宋体" w:hAnsi="宋体" w:eastAsia="宋体"/>
          <w:szCs w:val="24"/>
        </w:rPr>
      </w:pPr>
    </w:p>
    <w:p w14:paraId="61117676">
      <w:pPr>
        <w:rPr>
          <w:rFonts w:ascii="宋体" w:hAnsi="宋体" w:eastAsia="宋体"/>
          <w:szCs w:val="24"/>
        </w:rPr>
      </w:pPr>
    </w:p>
    <w:p w14:paraId="652D44F1">
      <w:pPr>
        <w:rPr>
          <w:rFonts w:ascii="宋体" w:hAnsi="宋体" w:eastAsia="宋体"/>
          <w:szCs w:val="24"/>
        </w:rPr>
      </w:pPr>
    </w:p>
    <w:p w14:paraId="6DEE59D1">
      <w:pPr>
        <w:rPr>
          <w:rFonts w:ascii="宋体" w:hAnsi="宋体" w:eastAsia="宋体"/>
          <w:szCs w:val="24"/>
        </w:rPr>
      </w:pPr>
      <w:r>
        <w:rPr>
          <w:rFonts w:hint="eastAsia" w:ascii="宋体" w:hAnsi="宋体" w:eastAsia="宋体"/>
          <w:szCs w:val="24"/>
        </w:rPr>
        <w:t>图1中的建设成就，实现了“一桥飞架南北,天堑变通途”的是</w:t>
      </w:r>
    </w:p>
    <w:p w14:paraId="02FA48EE">
      <w:pPr>
        <w:rPr>
          <w:rFonts w:ascii="宋体" w:hAnsi="宋体" w:eastAsia="宋体"/>
          <w:szCs w:val="24"/>
        </w:rPr>
      </w:pPr>
      <w:r>
        <w:rPr>
          <w:rFonts w:hint="eastAsia" w:ascii="宋体" w:hAnsi="宋体" w:eastAsia="宋体"/>
          <w:szCs w:val="24"/>
        </w:rPr>
        <w:t>A.青藏公路        B.宝成铁路     C.鹰厦铁路       D.武汉长江大桥</w:t>
      </w:r>
    </w:p>
    <w:p w14:paraId="708D7EC2">
      <w:pPr>
        <w:rPr>
          <w:rFonts w:ascii="宋体" w:hAnsi="宋体" w:eastAsia="宋体"/>
          <w:szCs w:val="24"/>
        </w:rPr>
      </w:pPr>
      <w:r>
        <w:rPr>
          <w:rFonts w:hint="eastAsia" w:ascii="宋体" w:hAnsi="宋体" w:eastAsia="宋体"/>
          <w:szCs w:val="24"/>
        </w:rPr>
        <w:t>12.1972年2月,美国总统尼克松访华。2月底,中美双方在上海签署《中美联合公报》。《中美联合公报》的签署,标志着</w:t>
      </w:r>
    </w:p>
    <w:p w14:paraId="18A494E6">
      <w:pPr>
        <w:rPr>
          <w:rFonts w:ascii="宋体" w:hAnsi="宋体" w:eastAsia="宋体"/>
          <w:szCs w:val="24"/>
        </w:rPr>
      </w:pPr>
      <w:r>
        <w:rPr>
          <w:rFonts w:hint="eastAsia" w:ascii="宋体" w:hAnsi="宋体" w:eastAsia="宋体"/>
          <w:szCs w:val="24"/>
        </w:rPr>
        <w:t>A.中美关系开始走向正常化</w:t>
      </w:r>
    </w:p>
    <w:p w14:paraId="65EC6BD7">
      <w:pPr>
        <w:rPr>
          <w:rFonts w:ascii="宋体" w:hAnsi="宋体" w:eastAsia="宋体"/>
          <w:szCs w:val="24"/>
        </w:rPr>
      </w:pPr>
      <w:r>
        <w:rPr>
          <w:rFonts w:hint="eastAsia" w:ascii="宋体" w:hAnsi="宋体" w:eastAsia="宋体"/>
          <w:szCs w:val="24"/>
        </w:rPr>
        <w:t>B.中美正式建立外交关系</w:t>
      </w:r>
    </w:p>
    <w:p w14:paraId="73D825DF">
      <w:pPr>
        <w:rPr>
          <w:rFonts w:ascii="宋体" w:hAnsi="宋体" w:eastAsia="宋体"/>
          <w:szCs w:val="24"/>
        </w:rPr>
      </w:pPr>
      <w:r>
        <w:rPr>
          <w:rFonts w:hint="eastAsia" w:ascii="宋体" w:hAnsi="宋体" w:eastAsia="宋体"/>
          <w:szCs w:val="24"/>
        </w:rPr>
        <w:t>C.中国政府首次提出和平共处五项原则</w:t>
      </w:r>
    </w:p>
    <w:p w14:paraId="198B5C75">
      <w:pPr>
        <w:rPr>
          <w:rFonts w:ascii="宋体" w:hAnsi="宋体" w:eastAsia="宋体"/>
          <w:szCs w:val="24"/>
        </w:rPr>
      </w:pPr>
      <w:r>
        <w:rPr>
          <w:rFonts w:hint="eastAsia" w:ascii="宋体" w:hAnsi="宋体" w:eastAsia="宋体"/>
          <w:szCs w:val="24"/>
        </w:rPr>
        <w:t>D.中华人民共和国在联合国合法席位的恢复</w:t>
      </w:r>
    </w:p>
    <w:p w14:paraId="12263200">
      <w:pPr>
        <w:rPr>
          <w:rFonts w:ascii="宋体" w:hAnsi="宋体" w:eastAsia="宋体"/>
          <w:szCs w:val="24"/>
        </w:rPr>
      </w:pPr>
      <w:r>
        <w:rPr>
          <w:rFonts w:hint="eastAsia" w:ascii="宋体" w:hAnsi="宋体" w:eastAsia="宋体"/>
          <w:szCs w:val="24"/>
        </w:rPr>
        <w:t>13.1999年12月20日,中葡两国政府举行澳门政权交接仪式,中国对澳门恢复行使主权。澳门回归祖国是</w:t>
      </w:r>
    </w:p>
    <w:p w14:paraId="046EAB2E">
      <w:pPr>
        <w:rPr>
          <w:rFonts w:ascii="宋体" w:hAnsi="宋体" w:eastAsia="宋体"/>
          <w:szCs w:val="24"/>
        </w:rPr>
      </w:pPr>
      <w:r>
        <w:rPr>
          <w:rFonts w:hint="eastAsia" w:ascii="宋体" w:hAnsi="宋体" w:eastAsia="宋体"/>
          <w:szCs w:val="24"/>
        </w:rPr>
        <w:t>A.试办经济特区的成功实践            B.“一国两制”构想的成功实践</w:t>
      </w:r>
    </w:p>
    <w:p w14:paraId="3C809053">
      <w:pPr>
        <w:rPr>
          <w:rFonts w:ascii="宋体" w:hAnsi="宋体" w:eastAsia="宋体"/>
          <w:szCs w:val="24"/>
        </w:rPr>
      </w:pPr>
      <w:r>
        <w:rPr>
          <w:rFonts w:hint="eastAsia" w:ascii="宋体" w:hAnsi="宋体" w:eastAsia="宋体"/>
          <w:szCs w:val="24"/>
        </w:rPr>
        <w:t>C.坚持“九二共识”的成果            D.实行民族区域自治制度的结果</w:t>
      </w:r>
    </w:p>
    <w:p w14:paraId="4945A08D">
      <w:pPr>
        <w:rPr>
          <w:rFonts w:ascii="宋体" w:hAnsi="宋体" w:eastAsia="宋体"/>
          <w:szCs w:val="24"/>
        </w:rPr>
      </w:pPr>
      <w:r>
        <w:rPr>
          <w:rFonts w:hint="eastAsia" w:ascii="宋体" w:hAnsi="宋体" w:eastAsia="宋体"/>
          <w:szCs w:val="24"/>
        </w:rPr>
        <w:t>14.把习近平新时代中国特色社会主义思想和马克思列宁主义、毛泽东思想、邓小平理论、三个代表重要思想和科学发展观一道确立为党的指导思想和行动指南的会议是</w:t>
      </w:r>
    </w:p>
    <w:p w14:paraId="436C80FE">
      <w:pPr>
        <w:rPr>
          <w:rFonts w:ascii="宋体" w:hAnsi="宋体" w:eastAsia="宋体"/>
          <w:szCs w:val="24"/>
        </w:rPr>
      </w:pPr>
      <w:r>
        <w:rPr>
          <w:rFonts w:hint="eastAsia" w:ascii="宋体" w:hAnsi="宋体" w:eastAsia="宋体"/>
          <w:szCs w:val="24"/>
        </w:rPr>
        <w:t>A.中国共产党简十六次全国代表大会     B.中国共产觉第十七次全国代表大会</w:t>
      </w:r>
    </w:p>
    <w:p w14:paraId="4F72DB0B">
      <w:pPr>
        <w:rPr>
          <w:rFonts w:ascii="宋体" w:hAnsi="宋体" w:eastAsia="宋体"/>
          <w:szCs w:val="24"/>
        </w:rPr>
      </w:pPr>
      <w:r>
        <w:rPr>
          <w:rFonts w:hint="eastAsia" w:ascii="宋体" w:hAnsi="宋体" w:eastAsia="宋体"/>
          <w:szCs w:val="24"/>
        </w:rPr>
        <w:t>C.中国共产党第十八次全国代表大会     D.中国共产党第十九次全国代表大会</w:t>
      </w:r>
    </w:p>
    <w:p w14:paraId="1A0A6786">
      <w:pPr>
        <w:rPr>
          <w:rFonts w:ascii="宋体" w:hAnsi="宋体" w:eastAsia="宋体"/>
          <w:szCs w:val="24"/>
        </w:rPr>
      </w:pPr>
      <w:r>
        <w:rPr>
          <w:rFonts w:hint="eastAsia" w:ascii="宋体" w:hAnsi="宋体" w:eastAsia="宋体"/>
          <w:szCs w:val="24"/>
        </w:rPr>
        <w:t>15.从9世纪开始,一种新的农业经济组织方式在中世纪的西欧乡村逐渐流行开来,成为当时最基本的经济社会组织方式。它是</w:t>
      </w:r>
    </w:p>
    <w:p w14:paraId="324214F2">
      <w:pPr>
        <w:rPr>
          <w:rFonts w:ascii="宋体" w:hAnsi="宋体" w:eastAsia="宋体"/>
          <w:szCs w:val="24"/>
        </w:rPr>
      </w:pPr>
      <w:r>
        <w:rPr>
          <w:rFonts w:hint="eastAsia" w:ascii="宋体" w:hAnsi="宋体" w:eastAsia="宋体"/>
          <w:szCs w:val="24"/>
        </w:rPr>
        <w:t>A.庄园          B.手工工场      C.租地农场       D.奴隶制种植园</w:t>
      </w:r>
    </w:p>
    <w:p w14:paraId="4BB9FAFA">
      <w:pPr>
        <w:rPr>
          <w:rFonts w:ascii="宋体" w:hAnsi="宋体" w:eastAsia="宋体"/>
          <w:szCs w:val="24"/>
        </w:rPr>
      </w:pPr>
      <w:r>
        <w:rPr>
          <w:rFonts w:hint="eastAsia" w:ascii="宋体" w:hAnsi="宋体" w:eastAsia="宋体"/>
          <w:szCs w:val="24"/>
        </w:rPr>
        <w:t>16.“封建的中世纪的终结和现代资本主义纪元的开端,是以一位伟大人物为标志的。”材料中的这位伟大人物就是意大利人但丁,他的代表作品是</w:t>
      </w:r>
    </w:p>
    <w:p w14:paraId="15AAA384">
      <w:pPr>
        <w:rPr>
          <w:rFonts w:ascii="宋体" w:hAnsi="宋体" w:eastAsia="宋体"/>
          <w:szCs w:val="24"/>
        </w:rPr>
      </w:pPr>
      <w:r>
        <w:rPr>
          <w:rFonts w:hint="eastAsia" w:ascii="宋体" w:hAnsi="宋体" w:eastAsia="宋体"/>
          <w:szCs w:val="24"/>
        </w:rPr>
        <w:t>A.《哈姆雷特》   B.《神曲》     C.《威尼斯商人》  D.《查士丁尼法典》</w:t>
      </w:r>
    </w:p>
    <w:p w14:paraId="4E904462">
      <w:pPr>
        <w:rPr>
          <w:rFonts w:ascii="宋体" w:hAnsi="宋体" w:eastAsia="宋体"/>
          <w:szCs w:val="24"/>
        </w:rPr>
      </w:pPr>
      <w:r>
        <w:rPr>
          <w:rFonts w:hint="eastAsia" w:ascii="宋体" w:hAnsi="宋体" w:eastAsia="宋体"/>
          <w:szCs w:val="24"/>
        </w:rPr>
        <w:t>17.1689年,英国议会制定并通过的法律文件规定:“凡未经议会同意,以国王权威停止法律或停止法律实施之僭越权力,为非法权力。”该法律文件是</w:t>
      </w:r>
    </w:p>
    <w:p w14:paraId="567E145A">
      <w:pPr>
        <w:rPr>
          <w:rFonts w:ascii="宋体" w:hAnsi="宋体" w:eastAsia="宋体"/>
          <w:szCs w:val="24"/>
        </w:rPr>
      </w:pPr>
      <w:r>
        <w:rPr>
          <w:rFonts w:hint="eastAsia" w:ascii="宋体" w:hAnsi="宋体" w:eastAsia="宋体"/>
          <w:szCs w:val="24"/>
        </w:rPr>
        <w:t>A.《独立宣言》                  B.《人权宣言》</w:t>
      </w:r>
    </w:p>
    <w:p w14:paraId="39CEE1FE">
      <w:pPr>
        <w:rPr>
          <w:rFonts w:ascii="宋体" w:hAnsi="宋体" w:eastAsia="宋体"/>
          <w:szCs w:val="24"/>
        </w:rPr>
      </w:pPr>
      <w:r>
        <w:rPr>
          <w:rFonts w:hint="eastAsia" w:ascii="宋体" w:hAnsi="宋体" w:eastAsia="宋体"/>
          <w:szCs w:val="24"/>
        </w:rPr>
        <w:t>C.《权利法案》                  D.1787年《合众国宪法》</w:t>
      </w:r>
    </w:p>
    <w:p w14:paraId="79DA7055">
      <w:pPr>
        <w:rPr>
          <w:rFonts w:ascii="宋体" w:hAnsi="宋体" w:eastAsia="宋体"/>
          <w:szCs w:val="24"/>
        </w:rPr>
      </w:pPr>
      <w:r>
        <w:rPr>
          <w:rFonts w:hint="eastAsia" w:ascii="宋体" w:hAnsi="宋体" w:eastAsia="宋体"/>
          <w:szCs w:val="24"/>
        </w:rPr>
        <w:t>18.表1为世界近代史上一次重要改革的主要内容</w:t>
      </w:r>
    </w:p>
    <w:p w14:paraId="50032A83">
      <w:pPr>
        <w:rPr>
          <w:rFonts w:ascii="宋体" w:hAnsi="宋体" w:eastAsia="宋体"/>
          <w:szCs w:val="24"/>
        </w:rPr>
      </w:pPr>
      <w:r>
        <w:rPr>
          <w:rFonts w:hint="eastAsia" w:ascii="宋体" w:hAnsi="宋体" w:eastAsia="宋体"/>
          <w:szCs w:val="24"/>
        </w:rPr>
        <w:drawing>
          <wp:inline distT="0" distB="0" distL="0" distR="0">
            <wp:extent cx="4819650" cy="981075"/>
            <wp:effectExtent l="0" t="0" r="0" b="0"/>
            <wp:docPr id="4" name="图片 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 "/>
                    <pic:cNvPicPr>
                      <a:picLocks noChangeAspect="1" noChangeArrowheads="1"/>
                    </pic:cNvPicPr>
                  </pic:nvPicPr>
                  <pic:blipFill>
                    <a:blip r:embed="rId14" cstate="print"/>
                    <a:srcRect l="3792" t="27566" r="4828" b="60143"/>
                    <a:stretch>
                      <a:fillRect/>
                    </a:stretch>
                  </pic:blipFill>
                  <pic:spPr>
                    <a:xfrm>
                      <a:off x="0" y="0"/>
                      <a:ext cx="4819650" cy="981075"/>
                    </a:xfrm>
                    <a:prstGeom prst="rect">
                      <a:avLst/>
                    </a:prstGeom>
                    <a:noFill/>
                    <a:ln w="9525">
                      <a:noFill/>
                      <a:miter lim="800000"/>
                      <a:headEnd/>
                      <a:tailEnd/>
                    </a:ln>
                  </pic:spPr>
                </pic:pic>
              </a:graphicData>
            </a:graphic>
          </wp:inline>
        </w:drawing>
      </w:r>
    </w:p>
    <w:p w14:paraId="28DA24CD">
      <w:pPr>
        <w:rPr>
          <w:rFonts w:ascii="宋体" w:hAnsi="宋体" w:eastAsia="宋体"/>
          <w:szCs w:val="24"/>
        </w:rPr>
      </w:pPr>
      <w:r>
        <w:rPr>
          <w:rFonts w:hint="eastAsia" w:ascii="宋体" w:hAnsi="宋体" w:eastAsia="宋体"/>
          <w:szCs w:val="24"/>
        </w:rPr>
        <w:t>根据表1指出,这次改革是</w:t>
      </w:r>
    </w:p>
    <w:p w14:paraId="4E151CEE">
      <w:pPr>
        <w:rPr>
          <w:rFonts w:ascii="宋体" w:hAnsi="宋体" w:eastAsia="宋体"/>
          <w:szCs w:val="24"/>
        </w:rPr>
      </w:pPr>
      <w:r>
        <w:rPr>
          <w:rFonts w:hint="eastAsia" w:ascii="宋体" w:hAnsi="宋体" w:eastAsia="宋体"/>
          <w:szCs w:val="24"/>
        </w:rPr>
        <w:t>A.大化改新      B.明治维新    C.被得一世改革    D.亚历山大二世改革</w:t>
      </w:r>
    </w:p>
    <w:p w14:paraId="2EAD9EFA">
      <w:pPr>
        <w:rPr>
          <w:rFonts w:ascii="宋体" w:hAnsi="宋体" w:eastAsia="宋体"/>
          <w:szCs w:val="24"/>
        </w:rPr>
      </w:pPr>
      <w:r>
        <w:rPr>
          <w:rFonts w:hint="eastAsia" w:ascii="宋体" w:hAnsi="宋体" w:eastAsia="宋体"/>
          <w:szCs w:val="24"/>
        </w:rPr>
        <w:t>19.恩格斯说:“他在《人间喜剧》里给我们提供了一部法国‘社会’特别是巴黎上流社会”的卓越的现实主义历史,“恩格斯提到的“他”是</w:t>
      </w:r>
    </w:p>
    <w:p w14:paraId="3E802D97">
      <w:pPr>
        <w:rPr>
          <w:rFonts w:ascii="宋体" w:hAnsi="宋体" w:eastAsia="宋体"/>
          <w:szCs w:val="24"/>
        </w:rPr>
      </w:pPr>
      <w:r>
        <w:rPr>
          <w:rFonts w:hint="eastAsia" w:ascii="宋体" w:hAnsi="宋体" w:eastAsia="宋体"/>
          <w:szCs w:val="24"/>
        </w:rPr>
        <w:t>A.牛顿          B.达尔文      C.巴尔扎克        D.贝多芬</w:t>
      </w:r>
    </w:p>
    <w:p w14:paraId="7462ADA7">
      <w:pPr>
        <w:rPr>
          <w:rFonts w:ascii="宋体" w:hAnsi="宋体" w:eastAsia="宋体"/>
          <w:szCs w:val="24"/>
        </w:rPr>
      </w:pPr>
      <w:r>
        <w:rPr>
          <w:rFonts w:hint="eastAsia" w:ascii="宋体" w:hAnsi="宋体" w:eastAsia="宋体"/>
          <w:szCs w:val="24"/>
        </w:rPr>
        <w:t>20.在列宁的领导下,1917年11月7日被得格勒武装起义取得了胜利。这次革命被称为</w:t>
      </w:r>
    </w:p>
    <w:p w14:paraId="1C956CBB">
      <w:pPr>
        <w:rPr>
          <w:rFonts w:ascii="宋体" w:hAnsi="宋体" w:eastAsia="宋体"/>
          <w:szCs w:val="24"/>
        </w:rPr>
      </w:pPr>
      <w:r>
        <w:rPr>
          <w:rFonts w:hint="eastAsia" w:ascii="宋体" w:hAnsi="宋体" w:eastAsia="宋体"/>
          <w:szCs w:val="24"/>
        </w:rPr>
        <w:t>A.“光荣革命”  B.“二月革命”    C.“十月革命      D.巴黎公社革命</w:t>
      </w:r>
    </w:p>
    <w:p w14:paraId="43E35EE4">
      <w:pPr>
        <w:rPr>
          <w:rFonts w:ascii="宋体" w:hAnsi="宋体" w:eastAsia="宋体"/>
          <w:szCs w:val="24"/>
        </w:rPr>
      </w:pPr>
      <w:r>
        <w:rPr>
          <w:rFonts w:hint="eastAsia" w:ascii="宋体" w:hAnsi="宋体" w:eastAsia="宋体"/>
          <w:szCs w:val="24"/>
        </w:rPr>
        <w:t>21.1922年2月,在华盛顿会议上签署了针对中国问题的条约,声称尊重中国的独立和领土完整,实际上为列强共同掠夺中国提供了条件,该条约是</w:t>
      </w:r>
    </w:p>
    <w:p w14:paraId="19DE211F">
      <w:pPr>
        <w:rPr>
          <w:rFonts w:ascii="宋体" w:hAnsi="宋体" w:eastAsia="宋体"/>
          <w:szCs w:val="24"/>
        </w:rPr>
      </w:pPr>
      <w:r>
        <w:rPr>
          <w:rFonts w:hint="eastAsia" w:ascii="宋体" w:hAnsi="宋体" w:eastAsia="宋体"/>
          <w:szCs w:val="24"/>
        </w:rPr>
        <w:t>A.《九国公约》  B.《凡尔赛和约》  C.《色沸尔条约》  D.《洛桑条约》</w:t>
      </w:r>
    </w:p>
    <w:p w14:paraId="03C13D84">
      <w:pPr>
        <w:rPr>
          <w:rFonts w:ascii="宋体" w:hAnsi="宋体" w:eastAsia="宋体"/>
          <w:szCs w:val="24"/>
        </w:rPr>
      </w:pPr>
      <w:r>
        <w:rPr>
          <w:rFonts w:hint="eastAsia" w:ascii="宋体" w:hAnsi="宋体" w:eastAsia="宋体"/>
          <w:szCs w:val="24"/>
        </w:rPr>
        <w:t>22.1942年1月,美、英、苏、中等26个国家签署了《联合国家宣言》,标志着A.“三国同盟”军事集团形成        B.“三国协约”军事集团形成</w:t>
      </w:r>
    </w:p>
    <w:p w14:paraId="2A9CB7CF">
      <w:pPr>
        <w:rPr>
          <w:rFonts w:ascii="宋体" w:hAnsi="宋体" w:eastAsia="宋体"/>
          <w:szCs w:val="24"/>
        </w:rPr>
      </w:pPr>
      <w:r>
        <w:rPr>
          <w:rFonts w:hint="eastAsia" w:ascii="宋体" w:hAnsi="宋体" w:eastAsia="宋体"/>
          <w:szCs w:val="24"/>
        </w:rPr>
        <w:t>C.第二次世界大战的全面爆发        D.国际反法西斯联盟正式形成</w:t>
      </w:r>
    </w:p>
    <w:p w14:paraId="12B0C981">
      <w:pPr>
        <w:rPr>
          <w:rFonts w:ascii="宋体" w:hAnsi="宋体" w:eastAsia="宋体"/>
          <w:szCs w:val="24"/>
        </w:rPr>
      </w:pPr>
      <w:r>
        <w:rPr>
          <w:rFonts w:hint="eastAsia" w:ascii="宋体" w:hAnsi="宋体" w:eastAsia="宋体"/>
          <w:szCs w:val="24"/>
        </w:rPr>
        <w:t>23.1947年3月,美国总统杜鲁门宣称:“世界各国的自由人民都在期待着我们的支持,以维护他们的自由。”冠冕堂皇的语言背后,隐藏的是美国独霸世界的企图。“杜鲁门主义”的出台,标志着</w:t>
      </w:r>
    </w:p>
    <w:p w14:paraId="14F6CE39">
      <w:pPr>
        <w:rPr>
          <w:rFonts w:ascii="宋体" w:hAnsi="宋体" w:eastAsia="宋体"/>
          <w:szCs w:val="24"/>
        </w:rPr>
      </w:pPr>
      <w:r>
        <w:rPr>
          <w:rFonts w:hint="eastAsia" w:ascii="宋体" w:hAnsi="宋体" w:eastAsia="宋体"/>
          <w:szCs w:val="24"/>
        </w:rPr>
        <w:t>A.美国遏制苏联的“冷战”开始      B.德国分裂为东德和西德</w:t>
      </w:r>
    </w:p>
    <w:p w14:paraId="18B4CC05">
      <w:pPr>
        <w:rPr>
          <w:rFonts w:ascii="宋体" w:hAnsi="宋体" w:eastAsia="宋体"/>
          <w:szCs w:val="24"/>
        </w:rPr>
      </w:pPr>
      <w:r>
        <w:rPr>
          <w:rFonts w:hint="eastAsia" w:ascii="宋体" w:hAnsi="宋体" w:eastAsia="宋体"/>
          <w:szCs w:val="24"/>
        </w:rPr>
        <w:t>C.北大西洋公约组织的正式成立      D.华沙条约组织正式建立</w:t>
      </w:r>
    </w:p>
    <w:p w14:paraId="157C7614">
      <w:pPr>
        <w:rPr>
          <w:rFonts w:ascii="宋体" w:hAnsi="宋体" w:eastAsia="宋体"/>
          <w:szCs w:val="24"/>
        </w:rPr>
      </w:pPr>
      <w:r>
        <w:rPr>
          <w:rFonts w:hint="eastAsia" w:ascii="宋体" w:hAnsi="宋体" w:eastAsia="宋体"/>
          <w:szCs w:val="24"/>
        </w:rPr>
        <w:t>24.1955年4月,亚非会议在印度尼西亚的万降召开,又称万降会议,周恩来在这次大会上提出的方针是</w:t>
      </w:r>
    </w:p>
    <w:p w14:paraId="0D67176A">
      <w:pPr>
        <w:rPr>
          <w:rFonts w:ascii="宋体" w:hAnsi="宋体" w:eastAsia="宋体"/>
          <w:szCs w:val="24"/>
        </w:rPr>
      </w:pPr>
      <w:r>
        <w:rPr>
          <w:rFonts w:hint="eastAsia" w:ascii="宋体" w:hAnsi="宋体" w:eastAsia="宋体"/>
          <w:szCs w:val="24"/>
        </w:rPr>
        <w:t>A.不结盟政策                       B.“求同存异”</w:t>
      </w:r>
    </w:p>
    <w:p w14:paraId="7A81A015">
      <w:pPr>
        <w:rPr>
          <w:rFonts w:ascii="宋体" w:hAnsi="宋体" w:eastAsia="宋体"/>
          <w:szCs w:val="24"/>
        </w:rPr>
      </w:pPr>
      <w:r>
        <w:rPr>
          <w:rFonts w:hint="eastAsia" w:ascii="宋体" w:hAnsi="宋体" w:eastAsia="宋体"/>
          <w:szCs w:val="24"/>
        </w:rPr>
        <w:t>C.“非暴力不合作”                 D.独立自主的外交政策</w:t>
      </w:r>
    </w:p>
    <w:p w14:paraId="1BCFADC4">
      <w:pPr>
        <w:rPr>
          <w:rFonts w:ascii="宋体" w:hAnsi="宋体" w:eastAsia="宋体"/>
          <w:szCs w:val="24"/>
        </w:rPr>
      </w:pPr>
      <w:r>
        <w:rPr>
          <w:rFonts w:hint="eastAsia" w:ascii="宋体" w:hAnsi="宋体" w:eastAsia="宋体"/>
          <w:szCs w:val="24"/>
        </w:rPr>
        <w:t>25.1995年1月1日成立,是当代最重要的国际经济组织之一,其宗旨是通过开放市场,实施非歧视性的贸易原则,来推动实现世界贸易自由化的目标。该组织是A.联合国      B.欧洲联盟      C.七十七国集团       D.世界贸易组织</w:t>
      </w:r>
    </w:p>
    <w:p w14:paraId="5617FE23">
      <w:pPr>
        <w:rPr>
          <w:rFonts w:ascii="宋体" w:hAnsi="宋体" w:eastAsia="宋体"/>
          <w:szCs w:val="24"/>
        </w:rPr>
      </w:pPr>
    </w:p>
    <w:p w14:paraId="20F75078">
      <w:pPr>
        <w:jc w:val="center"/>
        <w:rPr>
          <w:rFonts w:ascii="宋体" w:hAnsi="宋体" w:eastAsia="宋体"/>
          <w:b/>
          <w:szCs w:val="24"/>
        </w:rPr>
      </w:pPr>
      <w:r>
        <w:rPr>
          <w:rFonts w:hint="eastAsia" w:ascii="宋体" w:hAnsi="宋体" w:eastAsia="宋体"/>
          <w:b/>
          <w:szCs w:val="24"/>
        </w:rPr>
        <w:t>第Ⅱ卷(非选择题,共50分)</w:t>
      </w:r>
    </w:p>
    <w:p w14:paraId="4F8264B4">
      <w:pPr>
        <w:rPr>
          <w:rFonts w:ascii="宋体" w:hAnsi="宋体" w:eastAsia="宋体"/>
          <w:szCs w:val="24"/>
        </w:rPr>
      </w:pPr>
      <w:r>
        <w:rPr>
          <w:rFonts w:hint="eastAsia" w:ascii="宋体" w:hAnsi="宋体" w:eastAsia="宋体"/>
          <w:b/>
          <w:szCs w:val="24"/>
        </w:rPr>
        <w:t>二、非选择题</w:t>
      </w:r>
      <w:r>
        <w:rPr>
          <w:rFonts w:hint="eastAsia" w:ascii="宋体" w:hAnsi="宋体" w:eastAsia="宋体"/>
          <w:szCs w:val="24"/>
        </w:rPr>
        <w:t>(本大题共4小题,第26题13分,第27题12分,第28题12分,第29题13分,共50分)</w:t>
      </w:r>
    </w:p>
    <w:p w14:paraId="2554DC15">
      <w:pPr>
        <w:rPr>
          <w:rFonts w:ascii="宋体" w:hAnsi="宋体" w:eastAsia="宋体"/>
          <w:szCs w:val="24"/>
        </w:rPr>
      </w:pPr>
      <w:r>
        <w:rPr>
          <w:rFonts w:hint="eastAsia" w:ascii="宋体" w:hAnsi="宋体" w:eastAsia="宋体"/>
          <w:szCs w:val="24"/>
        </w:rPr>
        <w:t>26.(13分)阅读材料,结合所学知识回答问题</w:t>
      </w:r>
    </w:p>
    <w:p w14:paraId="0B2C71E1">
      <w:pPr>
        <w:rPr>
          <w:rFonts w:ascii="宋体" w:hAnsi="宋体" w:eastAsia="宋体"/>
          <w:b/>
          <w:szCs w:val="24"/>
        </w:rPr>
      </w:pPr>
      <w:r>
        <w:rPr>
          <w:rFonts w:hint="eastAsia" w:ascii="宋体" w:hAnsi="宋体" w:eastAsia="宋体"/>
          <w:b/>
          <w:szCs w:val="24"/>
        </w:rPr>
        <w:t>材料一</w:t>
      </w:r>
    </w:p>
    <w:p w14:paraId="5238918A">
      <w:pPr>
        <w:rPr>
          <w:rFonts w:ascii="宋体" w:hAnsi="宋体" w:eastAsia="宋体"/>
          <w:szCs w:val="24"/>
        </w:rPr>
      </w:pPr>
      <w:r>
        <w:rPr>
          <w:rFonts w:hint="eastAsia" w:ascii="宋体" w:hAnsi="宋体" w:eastAsia="宋体"/>
          <w:szCs w:val="24"/>
        </w:rPr>
        <w:drawing>
          <wp:inline distT="0" distB="0" distL="0" distR="0">
            <wp:extent cx="4095750" cy="2057400"/>
            <wp:effectExtent l="0" t="0" r="0" b="0"/>
            <wp:docPr id="7" name="图片 7"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 "/>
                    <pic:cNvPicPr>
                      <a:picLocks noChangeAspect="1" noChangeArrowheads="1"/>
                    </pic:cNvPicPr>
                  </pic:nvPicPr>
                  <pic:blipFill>
                    <a:blip r:embed="rId15" cstate="print"/>
                    <a:srcRect l="9030" t="25090" r="13316" b="48980"/>
                    <a:stretch>
                      <a:fillRect/>
                    </a:stretch>
                  </pic:blipFill>
                  <pic:spPr>
                    <a:xfrm>
                      <a:off x="0" y="0"/>
                      <a:ext cx="4095750" cy="2057400"/>
                    </a:xfrm>
                    <a:prstGeom prst="rect">
                      <a:avLst/>
                    </a:prstGeom>
                    <a:noFill/>
                    <a:ln w="9525">
                      <a:noFill/>
                      <a:miter lim="800000"/>
                      <a:headEnd/>
                      <a:tailEnd/>
                    </a:ln>
                  </pic:spPr>
                </pic:pic>
              </a:graphicData>
            </a:graphic>
          </wp:inline>
        </w:drawing>
      </w:r>
    </w:p>
    <w:p w14:paraId="4F0A6441">
      <w:pPr>
        <w:rPr>
          <w:rFonts w:ascii="宋体" w:hAnsi="宋体" w:eastAsia="宋体"/>
          <w:szCs w:val="24"/>
        </w:rPr>
      </w:pPr>
      <w:r>
        <w:rPr>
          <w:rFonts w:hint="eastAsia" w:ascii="宋体" w:hAnsi="宋体" w:eastAsia="宋体"/>
          <w:szCs w:val="24"/>
        </w:rPr>
        <w:t>（1）根据图2,写出古代亚洲大河流域三大文明的名称。(3分</w:t>
      </w:r>
    </w:p>
    <w:p w14:paraId="319B5B60">
      <w:pPr>
        <w:rPr>
          <w:rFonts w:ascii="宋体" w:hAnsi="宋体" w:eastAsia="宋体"/>
          <w:szCs w:val="24"/>
        </w:rPr>
      </w:pPr>
    </w:p>
    <w:p w14:paraId="5FC96E9C">
      <w:pPr>
        <w:rPr>
          <w:rFonts w:ascii="宋体" w:hAnsi="宋体" w:eastAsia="宋体"/>
          <w:b/>
          <w:szCs w:val="24"/>
        </w:rPr>
      </w:pPr>
      <w:r>
        <w:rPr>
          <w:rFonts w:hint="eastAsia" w:ascii="宋体" w:hAnsi="宋体" w:eastAsia="宋体"/>
          <w:b/>
          <w:szCs w:val="24"/>
        </w:rPr>
        <w:t>材料二</w:t>
      </w:r>
    </w:p>
    <w:p w14:paraId="1832F466">
      <w:pPr>
        <w:ind w:firstLine="420" w:firstLineChars="200"/>
        <w:rPr>
          <w:rFonts w:ascii="宋体" w:hAnsi="宋体" w:eastAsia="宋体"/>
          <w:szCs w:val="24"/>
        </w:rPr>
      </w:pPr>
      <w:r>
        <w:rPr>
          <w:rFonts w:hint="eastAsia" w:ascii="宋体" w:hAnsi="宋体" w:eastAsia="宋体"/>
          <w:szCs w:val="24"/>
        </w:rPr>
        <w:t>玄奘(602—664),为寻求准确的佛经文本,西行“求法”,历经艰辛,十余年中,行程数万里,游历百余国,回国后,他译出佛经1300多卷,精炼而准确,对佛教在中国的传播作出了贡献。由他口授而成的《大唐而域记》一书,是研究中外文化交流的重要典籍。</w:t>
      </w:r>
    </w:p>
    <w:p w14:paraId="5399813E">
      <w:pPr>
        <w:ind w:firstLine="420" w:firstLineChars="200"/>
        <w:rPr>
          <w:rFonts w:ascii="宋体" w:hAnsi="宋体" w:eastAsia="宋体"/>
          <w:szCs w:val="24"/>
        </w:rPr>
      </w:pPr>
      <w:r>
        <w:rPr>
          <w:rFonts w:hint="eastAsia" w:ascii="宋体" w:hAnsi="宋体" w:eastAsia="宋体"/>
          <w:szCs w:val="24"/>
        </w:rPr>
        <w:t>鉴真(688—763),深明儒学,50余岁时,受日本邀请,发愿东波。他排除千难万险,历时12年,经6次努力,最终到达日本,鉴真东渡,除了传授佛法,还介绍了中国的建筑技术、雕塑技术、医药等知识,对日本的佛学、建筑、雕塑、医药、艺术乃至日常生活,都产生了很大影响。</w:t>
      </w:r>
    </w:p>
    <w:p w14:paraId="14562E6F">
      <w:pPr>
        <w:ind w:firstLine="3570" w:firstLineChars="1700"/>
        <w:rPr>
          <w:rFonts w:ascii="宋体" w:hAnsi="宋体" w:eastAsia="宋体"/>
          <w:szCs w:val="24"/>
        </w:rPr>
      </w:pPr>
      <w:r>
        <w:rPr>
          <w:rFonts w:hint="eastAsia" w:ascii="宋体" w:hAnsi="宋体" w:eastAsia="宋体"/>
          <w:szCs w:val="24"/>
        </w:rPr>
        <w:t>——据袁行霈主编《中华文明史》等</w:t>
      </w:r>
    </w:p>
    <w:p w14:paraId="58319FE8">
      <w:pPr>
        <w:rPr>
          <w:rFonts w:ascii="宋体" w:hAnsi="宋体" w:eastAsia="宋体"/>
          <w:szCs w:val="24"/>
        </w:rPr>
      </w:pPr>
      <w:r>
        <w:rPr>
          <w:rFonts w:hint="eastAsia" w:ascii="宋体" w:hAnsi="宋体" w:eastAsia="宋体"/>
          <w:szCs w:val="24"/>
        </w:rPr>
        <w:t>(2)根据材料二,分别指出玄奘、鉴真在中外文化交流中的重要贡献(各举一例说明)。(4分)</w:t>
      </w:r>
    </w:p>
    <w:p w14:paraId="056EA5E2">
      <w:pPr>
        <w:rPr>
          <w:rFonts w:ascii="宋体" w:hAnsi="宋体" w:eastAsia="宋体"/>
          <w:szCs w:val="24"/>
        </w:rPr>
      </w:pPr>
    </w:p>
    <w:p w14:paraId="7BF5188D">
      <w:pPr>
        <w:rPr>
          <w:rFonts w:ascii="宋体" w:hAnsi="宋体" w:eastAsia="宋体"/>
          <w:b/>
          <w:szCs w:val="24"/>
        </w:rPr>
      </w:pPr>
      <w:r>
        <w:rPr>
          <w:rFonts w:hint="eastAsia" w:ascii="宋体" w:hAnsi="宋体" w:eastAsia="宋体"/>
          <w:b/>
          <w:szCs w:val="24"/>
        </w:rPr>
        <w:t>材料三</w:t>
      </w:r>
    </w:p>
    <w:p w14:paraId="4D2E1891">
      <w:pPr>
        <w:ind w:firstLine="420" w:firstLineChars="200"/>
        <w:rPr>
          <w:rFonts w:ascii="宋体" w:hAnsi="宋体" w:eastAsia="宋体"/>
          <w:szCs w:val="24"/>
        </w:rPr>
      </w:pPr>
      <w:r>
        <w:rPr>
          <w:rFonts w:hint="eastAsia" w:ascii="宋体" w:hAnsi="宋体" w:eastAsia="宋体"/>
          <w:szCs w:val="24"/>
        </w:rPr>
        <w:t>文明因多样而交流,因交流而互鉴,因互鉴而发展。我们要加强世界上不同国家、不同民族、不同文化的交流互鉴,夯实共建亚洲命运共同体、人类命运共同体的人文基础,为此。我愿提出4点主张</w:t>
      </w:r>
    </w:p>
    <w:p w14:paraId="10DC7532">
      <w:pPr>
        <w:ind w:firstLine="420" w:firstLineChars="200"/>
        <w:rPr>
          <w:rFonts w:ascii="宋体" w:hAnsi="宋体" w:eastAsia="宋体"/>
          <w:szCs w:val="24"/>
        </w:rPr>
      </w:pPr>
      <w:r>
        <w:rPr>
          <w:rFonts w:hint="eastAsia" w:ascii="宋体" w:hAnsi="宋体" w:eastAsia="宋体"/>
          <w:szCs w:val="24"/>
        </w:rPr>
        <w:t>第一,坚持相互尊重、平等相待。</w:t>
      </w:r>
    </w:p>
    <w:p w14:paraId="294B9AE7">
      <w:pPr>
        <w:ind w:firstLine="420" w:firstLineChars="200"/>
        <w:rPr>
          <w:rFonts w:ascii="宋体" w:hAnsi="宋体" w:eastAsia="宋体"/>
          <w:szCs w:val="24"/>
        </w:rPr>
      </w:pPr>
      <w:r>
        <w:rPr>
          <w:rFonts w:hint="eastAsia" w:ascii="宋体" w:hAnsi="宋体" w:eastAsia="宋体"/>
          <w:szCs w:val="24"/>
        </w:rPr>
        <w:t>第二,坚持美人之美、美美与共。</w:t>
      </w:r>
    </w:p>
    <w:p w14:paraId="27269D52">
      <w:pPr>
        <w:ind w:firstLine="420" w:firstLineChars="200"/>
        <w:rPr>
          <w:rFonts w:ascii="宋体" w:hAnsi="宋体" w:eastAsia="宋体"/>
          <w:szCs w:val="24"/>
        </w:rPr>
      </w:pPr>
      <w:r>
        <w:rPr>
          <w:rFonts w:hint="eastAsia" w:ascii="宋体" w:hAnsi="宋体" w:eastAsia="宋体"/>
          <w:szCs w:val="24"/>
        </w:rPr>
        <w:t>第三,坚持开放包容,互学互鉴。</w:t>
      </w:r>
    </w:p>
    <w:p w14:paraId="24A2C26A">
      <w:pPr>
        <w:ind w:firstLine="420" w:firstLineChars="200"/>
        <w:rPr>
          <w:rFonts w:ascii="宋体" w:hAnsi="宋体" w:eastAsia="宋体"/>
          <w:szCs w:val="24"/>
        </w:rPr>
      </w:pPr>
      <w:r>
        <w:rPr>
          <w:rFonts w:hint="eastAsia" w:ascii="宋体" w:hAnsi="宋体" w:eastAsia="宋体"/>
          <w:szCs w:val="24"/>
        </w:rPr>
        <w:t>第四,坚持与时俱进、创新发展。</w:t>
      </w:r>
    </w:p>
    <w:p w14:paraId="0A825D23">
      <w:pPr>
        <w:ind w:left="210" w:leftChars="100" w:firstLine="210" w:firstLineChars="100"/>
        <w:rPr>
          <w:rFonts w:ascii="宋体" w:hAnsi="宋体" w:eastAsia="宋体"/>
          <w:szCs w:val="24"/>
        </w:rPr>
      </w:pPr>
      <w:r>
        <w:rPr>
          <w:rFonts w:hint="eastAsia" w:ascii="宋体" w:hAnsi="宋体" w:eastAsia="宋体"/>
          <w:szCs w:val="24"/>
        </w:rPr>
        <w:t>——习近平在亚洲文明对话大会开幕式上的主旨演讲《深化文明交流互鉴共建亚洲命运共同体》(节选)(2019年5月15日)</w:t>
      </w:r>
    </w:p>
    <w:p w14:paraId="24DE4F52">
      <w:pPr>
        <w:rPr>
          <w:rFonts w:ascii="宋体" w:hAnsi="宋体" w:eastAsia="宋体"/>
          <w:szCs w:val="24"/>
        </w:rPr>
      </w:pPr>
      <w:r>
        <w:rPr>
          <w:rFonts w:hint="eastAsia" w:ascii="宋体" w:hAnsi="宋体" w:eastAsia="宋体"/>
          <w:szCs w:val="24"/>
        </w:rPr>
        <w:t>(3)根据材料三指出,习近平在亚洲文明对话大会开幕式上提出的4点原则主张是什么?（4分）</w:t>
      </w:r>
    </w:p>
    <w:p w14:paraId="18161F43">
      <w:pPr>
        <w:rPr>
          <w:rFonts w:ascii="宋体" w:hAnsi="宋体" w:eastAsia="宋体"/>
          <w:szCs w:val="24"/>
        </w:rPr>
      </w:pPr>
    </w:p>
    <w:p w14:paraId="168B3F6C">
      <w:pPr>
        <w:rPr>
          <w:rFonts w:ascii="宋体" w:hAnsi="宋体" w:eastAsia="宋体"/>
          <w:szCs w:val="24"/>
        </w:rPr>
      </w:pPr>
      <w:r>
        <w:rPr>
          <w:rFonts w:hint="eastAsia" w:ascii="宋体" w:hAnsi="宋体" w:eastAsia="宋体"/>
          <w:szCs w:val="24"/>
        </w:rPr>
        <w:t>(4)根据上述材料并结合所学知识,谈谈你对深化文明交流互鉴的认识。(2分)</w:t>
      </w:r>
    </w:p>
    <w:p w14:paraId="633E2D30">
      <w:pPr>
        <w:rPr>
          <w:rFonts w:ascii="宋体" w:hAnsi="宋体" w:eastAsia="宋体"/>
          <w:szCs w:val="24"/>
        </w:rPr>
      </w:pPr>
    </w:p>
    <w:p w14:paraId="68490690">
      <w:pPr>
        <w:rPr>
          <w:rFonts w:ascii="宋体" w:hAnsi="宋体" w:eastAsia="宋体"/>
          <w:szCs w:val="24"/>
        </w:rPr>
      </w:pPr>
      <w:r>
        <w:rPr>
          <w:rFonts w:hint="eastAsia" w:ascii="宋体" w:hAnsi="宋体" w:eastAsia="宋体"/>
          <w:szCs w:val="24"/>
        </w:rPr>
        <w:t>27.(12分)阅读材料,结合所学知识回答问题</w:t>
      </w:r>
    </w:p>
    <w:p w14:paraId="32F0B7DA">
      <w:pPr>
        <w:rPr>
          <w:rFonts w:ascii="宋体" w:hAnsi="宋体" w:eastAsia="宋体"/>
          <w:szCs w:val="24"/>
        </w:rPr>
      </w:pPr>
    </w:p>
    <w:p w14:paraId="31132E82">
      <w:pPr>
        <w:rPr>
          <w:rFonts w:ascii="宋体" w:hAnsi="宋体" w:eastAsia="宋体"/>
          <w:b/>
          <w:szCs w:val="24"/>
        </w:rPr>
      </w:pPr>
      <w:r>
        <w:rPr>
          <w:rFonts w:hint="eastAsia" w:ascii="宋体" w:hAnsi="宋体" w:eastAsia="宋体"/>
          <w:b/>
          <w:szCs w:val="24"/>
        </w:rPr>
        <w:t>材料一</w:t>
      </w:r>
    </w:p>
    <w:p w14:paraId="194E445F">
      <w:pPr>
        <w:rPr>
          <w:rFonts w:ascii="宋体" w:hAnsi="宋体" w:eastAsia="宋体"/>
          <w:szCs w:val="24"/>
        </w:rPr>
      </w:pPr>
      <w:r>
        <w:rPr>
          <w:rFonts w:hint="eastAsia" w:ascii="宋体" w:hAnsi="宋体" w:eastAsia="宋体"/>
          <w:szCs w:val="24"/>
        </w:rPr>
        <w:drawing>
          <wp:inline distT="0" distB="0" distL="0" distR="0">
            <wp:extent cx="4765040" cy="2362200"/>
            <wp:effectExtent l="0" t="0" r="0" b="0"/>
            <wp:docPr id="10" name="图片 10"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 "/>
                    <pic:cNvPicPr>
                      <a:picLocks noChangeAspect="1" noChangeArrowheads="1"/>
                    </pic:cNvPicPr>
                  </pic:nvPicPr>
                  <pic:blipFill>
                    <a:blip r:embed="rId16" cstate="print"/>
                    <a:srcRect l="8488" t="54152" r="1215" b="16005"/>
                    <a:stretch>
                      <a:fillRect/>
                    </a:stretch>
                  </pic:blipFill>
                  <pic:spPr>
                    <a:xfrm>
                      <a:off x="0" y="0"/>
                      <a:ext cx="4765040" cy="2362200"/>
                    </a:xfrm>
                    <a:prstGeom prst="rect">
                      <a:avLst/>
                    </a:prstGeom>
                    <a:noFill/>
                    <a:ln w="9525">
                      <a:noFill/>
                      <a:miter lim="800000"/>
                      <a:headEnd/>
                      <a:tailEnd/>
                    </a:ln>
                  </pic:spPr>
                </pic:pic>
              </a:graphicData>
            </a:graphic>
          </wp:inline>
        </w:drawing>
      </w:r>
    </w:p>
    <w:p w14:paraId="6E2E70BF">
      <w:pPr>
        <w:rPr>
          <w:rFonts w:ascii="宋体" w:hAnsi="宋体" w:eastAsia="宋体"/>
          <w:szCs w:val="24"/>
        </w:rPr>
      </w:pPr>
    </w:p>
    <w:p w14:paraId="491501B3">
      <w:pPr>
        <w:rPr>
          <w:rFonts w:ascii="宋体" w:hAnsi="宋体" w:eastAsia="宋体"/>
          <w:szCs w:val="24"/>
        </w:rPr>
      </w:pPr>
      <w:r>
        <w:rPr>
          <w:rFonts w:hint="eastAsia" w:ascii="宋体" w:hAnsi="宋体" w:eastAsia="宋体"/>
          <w:szCs w:val="24"/>
        </w:rPr>
        <w:t>(1)根据材料一,指出汉武帝治理滇池地区的主要措施及其作用,(4分)</w:t>
      </w:r>
    </w:p>
    <w:p w14:paraId="3E3D7502">
      <w:pPr>
        <w:rPr>
          <w:rFonts w:ascii="宋体" w:hAnsi="宋体" w:eastAsia="宋体"/>
          <w:szCs w:val="24"/>
        </w:rPr>
      </w:pPr>
    </w:p>
    <w:p w14:paraId="06F9EB37">
      <w:pPr>
        <w:rPr>
          <w:rFonts w:ascii="宋体" w:hAnsi="宋体" w:eastAsia="宋体"/>
          <w:szCs w:val="24"/>
        </w:rPr>
      </w:pPr>
      <w:r>
        <w:rPr>
          <w:rFonts w:hint="eastAsia" w:ascii="宋体" w:hAnsi="宋体" w:eastAsia="宋体"/>
          <w:szCs w:val="24"/>
        </w:rPr>
        <w:t>材料二</w:t>
      </w:r>
    </w:p>
    <w:p w14:paraId="5BE794BE">
      <w:pPr>
        <w:ind w:firstLine="420" w:firstLineChars="200"/>
        <w:rPr>
          <w:rFonts w:ascii="宋体" w:hAnsi="宋体" w:eastAsia="宋体"/>
          <w:szCs w:val="24"/>
        </w:rPr>
      </w:pPr>
      <w:r>
        <w:rPr>
          <w:rFonts w:hint="eastAsia" w:ascii="宋体" w:hAnsi="宋体" w:eastAsia="宋体"/>
          <w:szCs w:val="24"/>
        </w:rPr>
        <w:t>1915年12月22日晚10时,省府重要文武官员39人集中于五华山光复楼都督府,举行秘密会议,由唐继尧主持欲血为盟,誓言拥护共和,兴师起义,誓灭国贼,万苦千难,舍命不渝。随后，原云南都督蔡锷与李烈钧、唐继尧等发表通电，宣布云南独立,并组织护国军讨袁。</w:t>
      </w:r>
    </w:p>
    <w:p w14:paraId="5013C263">
      <w:pPr>
        <w:ind w:firstLine="2310" w:firstLineChars="1100"/>
        <w:rPr>
          <w:rFonts w:ascii="宋体" w:hAnsi="宋体" w:eastAsia="宋体"/>
          <w:szCs w:val="24"/>
        </w:rPr>
      </w:pPr>
      <w:r>
        <w:rPr>
          <w:rFonts w:hint="eastAsia" w:ascii="宋体" w:hAnsi="宋体" w:eastAsia="宋体"/>
          <w:szCs w:val="24"/>
        </w:rPr>
        <w:t>——据云南省档案馆资料、谢本书《护国运动史》等</w:t>
      </w:r>
    </w:p>
    <w:p w14:paraId="78B420E6">
      <w:pPr>
        <w:rPr>
          <w:rFonts w:ascii="宋体" w:hAnsi="宋体" w:eastAsia="宋体"/>
          <w:szCs w:val="24"/>
        </w:rPr>
      </w:pPr>
      <w:r>
        <w:rPr>
          <w:rFonts w:hint="eastAsia" w:ascii="宋体" w:hAnsi="宋体" w:eastAsia="宋体"/>
          <w:szCs w:val="24"/>
        </w:rPr>
        <w:t>(2)根据材料二指出,护国运动的目的是什么?(2分)</w:t>
      </w:r>
    </w:p>
    <w:p w14:paraId="05D9D138">
      <w:pPr>
        <w:rPr>
          <w:rFonts w:ascii="宋体" w:hAnsi="宋体" w:eastAsia="宋体"/>
          <w:szCs w:val="24"/>
        </w:rPr>
      </w:pPr>
    </w:p>
    <w:p w14:paraId="32DF3066">
      <w:pPr>
        <w:rPr>
          <w:rFonts w:ascii="宋体" w:hAnsi="宋体" w:eastAsia="宋体"/>
          <w:b/>
          <w:szCs w:val="24"/>
        </w:rPr>
      </w:pPr>
      <w:r>
        <w:rPr>
          <w:rFonts w:hint="eastAsia" w:ascii="宋体" w:hAnsi="宋体" w:eastAsia="宋体"/>
          <w:b/>
          <w:szCs w:val="24"/>
        </w:rPr>
        <w:t>材料三</w:t>
      </w:r>
    </w:p>
    <w:p w14:paraId="25A92072">
      <w:pPr>
        <w:ind w:firstLine="420" w:firstLineChars="200"/>
        <w:rPr>
          <w:rFonts w:ascii="宋体" w:hAnsi="宋体" w:eastAsia="宋体"/>
          <w:szCs w:val="24"/>
        </w:rPr>
      </w:pPr>
      <w:r>
        <w:rPr>
          <w:rFonts w:hint="eastAsia" w:ascii="宋体" w:hAnsi="宋体" w:eastAsia="宋体"/>
          <w:szCs w:val="24"/>
        </w:rPr>
        <w:t>聂耳(1912-1935)，原名聂守信,1912年2月14日出生于云南省昆明市甬道街73号, 聂耳自幼爱好乐,小小年纪就学会演奏多种民族乐器。从1933年开始, 聂耳先后创作了《码头工人歌》、《毕业歌》、《大路歌》、《新女性》、《义勇军进行曲》等30余首歌曲。聂耳短暂一生创作的辉煌顶点是《义勇军进行曲》,它表达了处在民族危机中的中华民族不屈的心声。《义勇军进行曲》后来被定为中华人民共和国国歌。</w:t>
      </w:r>
    </w:p>
    <w:p w14:paraId="74512E49">
      <w:pPr>
        <w:ind w:firstLine="2520" w:firstLineChars="1200"/>
        <w:rPr>
          <w:rFonts w:ascii="宋体" w:hAnsi="宋体" w:eastAsia="宋体"/>
          <w:szCs w:val="24"/>
        </w:rPr>
      </w:pPr>
      <w:r>
        <w:rPr>
          <w:rFonts w:hint="eastAsia" w:ascii="宋体" w:hAnsi="宋体" w:eastAsia="宋体"/>
          <w:szCs w:val="24"/>
        </w:rPr>
        <w:t>——据《昆明历史》(云南教育出版杜)等</w:t>
      </w:r>
    </w:p>
    <w:p w14:paraId="5329E9A2">
      <w:pPr>
        <w:rPr>
          <w:rFonts w:ascii="宋体" w:hAnsi="宋体" w:eastAsia="宋体"/>
          <w:szCs w:val="24"/>
        </w:rPr>
      </w:pPr>
      <w:r>
        <w:rPr>
          <w:rFonts w:hint="eastAsia" w:ascii="宋体" w:hAnsi="宋体" w:eastAsia="宋体"/>
          <w:szCs w:val="24"/>
        </w:rPr>
        <w:t>(3)根据材料三及所学知识,指出聂耳创作《义勇军进行曲》的时代背景及影响。(4分)</w:t>
      </w:r>
    </w:p>
    <w:p w14:paraId="1F26EBFC">
      <w:pPr>
        <w:rPr>
          <w:rFonts w:ascii="宋体" w:hAnsi="宋体" w:eastAsia="宋体"/>
          <w:szCs w:val="24"/>
        </w:rPr>
      </w:pPr>
    </w:p>
    <w:p w14:paraId="48C8E541">
      <w:pPr>
        <w:rPr>
          <w:rFonts w:ascii="宋体" w:hAnsi="宋体" w:eastAsia="宋体"/>
          <w:szCs w:val="24"/>
        </w:rPr>
      </w:pPr>
      <w:r>
        <w:rPr>
          <w:rFonts w:hint="eastAsia" w:ascii="宋体" w:hAnsi="宋体" w:eastAsia="宋体"/>
          <w:szCs w:val="24"/>
        </w:rPr>
        <w:t>(4)根据上述材料及所学知识，谈谈你对历史文化名城——昆明的认识。(2分)</w:t>
      </w:r>
    </w:p>
    <w:p w14:paraId="3EB72F6D">
      <w:pPr>
        <w:rPr>
          <w:rFonts w:ascii="宋体" w:hAnsi="宋体" w:eastAsia="宋体"/>
          <w:szCs w:val="24"/>
        </w:rPr>
      </w:pPr>
    </w:p>
    <w:p w14:paraId="0CB4F9F2">
      <w:pPr>
        <w:rPr>
          <w:rFonts w:ascii="宋体" w:hAnsi="宋体" w:eastAsia="宋体"/>
          <w:szCs w:val="24"/>
        </w:rPr>
      </w:pPr>
    </w:p>
    <w:p w14:paraId="71B4AC82">
      <w:pPr>
        <w:rPr>
          <w:rFonts w:ascii="宋体" w:hAnsi="宋体" w:eastAsia="宋体"/>
          <w:szCs w:val="24"/>
        </w:rPr>
      </w:pPr>
      <w:r>
        <w:rPr>
          <w:rFonts w:hint="eastAsia" w:ascii="宋体" w:hAnsi="宋体" w:eastAsia="宋体"/>
          <w:szCs w:val="24"/>
        </w:rPr>
        <w:t>28.(12分)阅读材料,结合所学知识回答问题</w:t>
      </w:r>
    </w:p>
    <w:p w14:paraId="47B46017">
      <w:pPr>
        <w:rPr>
          <w:rFonts w:ascii="宋体" w:hAnsi="宋体" w:eastAsia="宋体"/>
          <w:szCs w:val="24"/>
        </w:rPr>
      </w:pPr>
    </w:p>
    <w:p w14:paraId="3E82FD9C">
      <w:pPr>
        <w:rPr>
          <w:rFonts w:ascii="宋体" w:hAnsi="宋体" w:eastAsia="宋体"/>
          <w:b/>
          <w:szCs w:val="24"/>
        </w:rPr>
      </w:pPr>
      <w:r>
        <w:rPr>
          <w:rFonts w:hint="eastAsia" w:ascii="宋体" w:hAnsi="宋体" w:eastAsia="宋体"/>
          <w:b/>
          <w:szCs w:val="24"/>
        </w:rPr>
        <w:t>材料一</w:t>
      </w:r>
    </w:p>
    <w:p w14:paraId="407EBD9C">
      <w:pPr>
        <w:rPr>
          <w:rFonts w:ascii="宋体" w:hAnsi="宋体" w:eastAsia="宋体"/>
          <w:szCs w:val="24"/>
        </w:rPr>
      </w:pPr>
    </w:p>
    <w:p w14:paraId="17C9799C">
      <w:pPr>
        <w:rPr>
          <w:rFonts w:ascii="宋体" w:hAnsi="宋体" w:eastAsia="宋体"/>
          <w:szCs w:val="24"/>
        </w:rPr>
      </w:pPr>
      <w:r>
        <w:rPr>
          <w:rFonts w:hint="eastAsia" w:ascii="宋体" w:hAnsi="宋体" w:eastAsia="宋体"/>
          <w:szCs w:val="24"/>
        </w:rPr>
        <w:drawing>
          <wp:inline distT="0" distB="0" distL="0" distR="0">
            <wp:extent cx="4791075" cy="2247900"/>
            <wp:effectExtent l="0" t="0" r="0" b="0"/>
            <wp:docPr id="13" name="图片 13"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 "/>
                    <pic:cNvPicPr>
                      <a:picLocks noChangeAspect="1" noChangeArrowheads="1"/>
                    </pic:cNvPicPr>
                  </pic:nvPicPr>
                  <pic:blipFill>
                    <a:blip r:embed="rId17" cstate="print"/>
                    <a:srcRect l="7404" t="58655" r="1758" b="12979"/>
                    <a:stretch>
                      <a:fillRect/>
                    </a:stretch>
                  </pic:blipFill>
                  <pic:spPr>
                    <a:xfrm>
                      <a:off x="0" y="0"/>
                      <a:ext cx="4791075" cy="2247900"/>
                    </a:xfrm>
                    <a:prstGeom prst="rect">
                      <a:avLst/>
                    </a:prstGeom>
                    <a:noFill/>
                    <a:ln w="9525">
                      <a:noFill/>
                      <a:miter lim="800000"/>
                      <a:headEnd/>
                      <a:tailEnd/>
                    </a:ln>
                  </pic:spPr>
                </pic:pic>
              </a:graphicData>
            </a:graphic>
          </wp:inline>
        </w:drawing>
      </w:r>
    </w:p>
    <w:p w14:paraId="7D061B9F">
      <w:pPr>
        <w:rPr>
          <w:rFonts w:ascii="宋体" w:hAnsi="宋体" w:eastAsia="宋体"/>
          <w:szCs w:val="24"/>
        </w:rPr>
      </w:pPr>
      <w:r>
        <w:rPr>
          <w:rFonts w:hint="eastAsia" w:ascii="宋体" w:hAnsi="宋体" w:eastAsia="宋体"/>
          <w:szCs w:val="24"/>
        </w:rPr>
        <w:t xml:space="preserve"> (1)根据表2指出,这次工业革命的发明者主要是哪一类人物?并结合所学知识指出,这次工业革命首先开始于哪个国家?(2分)</w:t>
      </w:r>
    </w:p>
    <w:p w14:paraId="3301A49E">
      <w:pPr>
        <w:rPr>
          <w:rFonts w:ascii="宋体" w:hAnsi="宋体" w:eastAsia="宋体"/>
          <w:szCs w:val="24"/>
        </w:rPr>
      </w:pPr>
    </w:p>
    <w:p w14:paraId="1F8BC535">
      <w:pPr>
        <w:rPr>
          <w:rFonts w:ascii="宋体" w:hAnsi="宋体" w:eastAsia="宋体"/>
          <w:b/>
          <w:szCs w:val="24"/>
        </w:rPr>
      </w:pPr>
      <w:r>
        <w:rPr>
          <w:rFonts w:hint="eastAsia" w:ascii="宋体" w:hAnsi="宋体" w:eastAsia="宋体"/>
          <w:b/>
          <w:szCs w:val="24"/>
        </w:rPr>
        <w:t>材料二</w:t>
      </w:r>
    </w:p>
    <w:p w14:paraId="492ECC5D">
      <w:pPr>
        <w:rPr>
          <w:rFonts w:ascii="宋体" w:hAnsi="宋体" w:eastAsia="宋体"/>
          <w:szCs w:val="24"/>
        </w:rPr>
      </w:pPr>
      <w:r>
        <w:rPr>
          <w:rFonts w:hint="eastAsia" w:ascii="宋体" w:hAnsi="宋体" w:eastAsia="宋体"/>
          <w:szCs w:val="24"/>
        </w:rPr>
        <w:drawing>
          <wp:inline distT="0" distB="0" distL="0" distR="0">
            <wp:extent cx="5217160" cy="3200400"/>
            <wp:effectExtent l="0" t="0" r="0" b="0"/>
            <wp:docPr id="16" name="图片 16"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 "/>
                    <pic:cNvPicPr>
                      <a:picLocks noChangeAspect="1" noChangeArrowheads="1"/>
                    </pic:cNvPicPr>
                  </pic:nvPicPr>
                  <pic:blipFill>
                    <a:blip r:embed="rId18" cstate="print"/>
                    <a:srcRect l="1084" t="3008" b="56558"/>
                    <a:stretch>
                      <a:fillRect/>
                    </a:stretch>
                  </pic:blipFill>
                  <pic:spPr>
                    <a:xfrm>
                      <a:off x="0" y="0"/>
                      <a:ext cx="5217160" cy="3200400"/>
                    </a:xfrm>
                    <a:prstGeom prst="rect">
                      <a:avLst/>
                    </a:prstGeom>
                    <a:noFill/>
                    <a:ln w="9525">
                      <a:noFill/>
                      <a:miter lim="800000"/>
                      <a:headEnd/>
                      <a:tailEnd/>
                    </a:ln>
                  </pic:spPr>
                </pic:pic>
              </a:graphicData>
            </a:graphic>
          </wp:inline>
        </w:drawing>
      </w:r>
    </w:p>
    <w:p w14:paraId="481AACFE">
      <w:pPr>
        <w:rPr>
          <w:rFonts w:ascii="宋体" w:hAnsi="宋体" w:eastAsia="宋体"/>
          <w:szCs w:val="24"/>
        </w:rPr>
      </w:pPr>
      <w:r>
        <w:rPr>
          <w:rFonts w:hint="eastAsia" w:ascii="宋体" w:hAnsi="宋体" w:eastAsia="宋体"/>
          <w:szCs w:val="24"/>
        </w:rPr>
        <w:t xml:space="preserve"> (2)根据表3及所学知识指出,第二次工业革命与第一次工业革命相比发生了哪些变化?(3分)</w:t>
      </w:r>
    </w:p>
    <w:p w14:paraId="440CB031">
      <w:pPr>
        <w:rPr>
          <w:rFonts w:ascii="宋体" w:hAnsi="宋体" w:eastAsia="宋体"/>
          <w:szCs w:val="24"/>
        </w:rPr>
      </w:pPr>
    </w:p>
    <w:p w14:paraId="058641CE">
      <w:pPr>
        <w:rPr>
          <w:rFonts w:ascii="宋体" w:hAnsi="宋体" w:eastAsia="宋体"/>
          <w:szCs w:val="24"/>
        </w:rPr>
      </w:pPr>
    </w:p>
    <w:p w14:paraId="5FC2731A">
      <w:pPr>
        <w:rPr>
          <w:rFonts w:ascii="宋体" w:hAnsi="宋体" w:eastAsia="宋体"/>
          <w:b/>
          <w:szCs w:val="24"/>
        </w:rPr>
      </w:pPr>
      <w:r>
        <w:rPr>
          <w:rFonts w:hint="eastAsia" w:ascii="宋体" w:hAnsi="宋体" w:eastAsia="宋体"/>
          <w:b/>
          <w:szCs w:val="24"/>
        </w:rPr>
        <w:t>材料三</w:t>
      </w:r>
    </w:p>
    <w:p w14:paraId="43089ED8">
      <w:pPr>
        <w:ind w:firstLine="420" w:firstLineChars="200"/>
        <w:rPr>
          <w:rFonts w:ascii="宋体" w:hAnsi="宋体" w:eastAsia="宋体"/>
          <w:szCs w:val="24"/>
        </w:rPr>
      </w:pPr>
      <w:r>
        <w:rPr>
          <w:rFonts w:hint="eastAsia" w:ascii="宋体" w:hAnsi="宋体" w:eastAsia="宋体"/>
          <w:szCs w:val="24"/>
        </w:rPr>
        <w:t>20世纪四五十年代以来,在原子能术,电子计算机技术,空间技术和生物工程技术等领城里发生了重大飞跃,史称“第三次科技革命”。科学技术成为推动生产力发展的最活跃的因素。1969年,美国科学家第一次实现了计算机相互连接,对话。互联网创造了全新的工作、学习和生活方式,它的出现标志着人类进入了信息社会。</w:t>
      </w:r>
    </w:p>
    <w:p w14:paraId="7869E0AC">
      <w:pPr>
        <w:ind w:firstLine="1680" w:firstLineChars="800"/>
        <w:rPr>
          <w:rFonts w:ascii="宋体" w:hAnsi="宋体" w:eastAsia="宋体"/>
          <w:szCs w:val="24"/>
        </w:rPr>
      </w:pPr>
      <w:r>
        <w:rPr>
          <w:rFonts w:hint="eastAsia" w:ascii="宋体" w:hAnsi="宋体" w:eastAsia="宋体"/>
          <w:szCs w:val="24"/>
        </w:rPr>
        <w:t>——据中华书局版教材《世界历史》(九年级下册)</w:t>
      </w:r>
    </w:p>
    <w:p w14:paraId="4E636495">
      <w:pPr>
        <w:rPr>
          <w:rFonts w:ascii="宋体" w:hAnsi="宋体" w:eastAsia="宋体"/>
          <w:szCs w:val="24"/>
        </w:rPr>
      </w:pPr>
      <w:r>
        <w:rPr>
          <w:rFonts w:hint="eastAsia" w:ascii="宋体" w:hAnsi="宋体" w:eastAsia="宋体"/>
          <w:szCs w:val="24"/>
        </w:rPr>
        <w:t>(3)根据材料三,指出20世纪四五十年代以来科技领域发生的重大飞跃。(4分)</w:t>
      </w:r>
    </w:p>
    <w:p w14:paraId="5121F0DF">
      <w:pPr>
        <w:rPr>
          <w:rFonts w:ascii="宋体" w:hAnsi="宋体" w:eastAsia="宋体"/>
          <w:szCs w:val="24"/>
        </w:rPr>
      </w:pPr>
    </w:p>
    <w:p w14:paraId="4F0D4431">
      <w:pPr>
        <w:rPr>
          <w:rFonts w:ascii="宋体" w:hAnsi="宋体" w:eastAsia="宋体"/>
          <w:szCs w:val="24"/>
        </w:rPr>
      </w:pPr>
    </w:p>
    <w:p w14:paraId="53AB308E">
      <w:pPr>
        <w:rPr>
          <w:rFonts w:ascii="宋体" w:hAnsi="宋体" w:eastAsia="宋体"/>
          <w:szCs w:val="24"/>
        </w:rPr>
      </w:pPr>
      <w:r>
        <w:rPr>
          <w:rFonts w:hint="eastAsia" w:ascii="宋体" w:hAnsi="宋体" w:eastAsia="宋体"/>
          <w:szCs w:val="24"/>
        </w:rPr>
        <w:t>(4)根上述材料及所学知识,该谈你对科技进步的认识。(3分)</w:t>
      </w:r>
    </w:p>
    <w:p w14:paraId="57421CDC">
      <w:pPr>
        <w:rPr>
          <w:rFonts w:ascii="宋体" w:hAnsi="宋体" w:eastAsia="宋体"/>
          <w:szCs w:val="24"/>
        </w:rPr>
      </w:pPr>
    </w:p>
    <w:p w14:paraId="2B393D42">
      <w:pPr>
        <w:rPr>
          <w:rFonts w:ascii="宋体" w:hAnsi="宋体" w:eastAsia="宋体"/>
          <w:szCs w:val="24"/>
        </w:rPr>
      </w:pPr>
    </w:p>
    <w:p w14:paraId="2D3B5757">
      <w:pPr>
        <w:rPr>
          <w:rFonts w:ascii="宋体" w:hAnsi="宋体" w:eastAsia="宋体"/>
          <w:szCs w:val="24"/>
        </w:rPr>
      </w:pPr>
      <w:r>
        <w:rPr>
          <w:rFonts w:hint="eastAsia" w:ascii="宋体" w:hAnsi="宋体" w:eastAsia="宋体"/>
          <w:szCs w:val="24"/>
        </w:rPr>
        <w:t>29.(13分)阅读材料,结合所学知识回答问题。</w:t>
      </w:r>
    </w:p>
    <w:p w14:paraId="246A9A07">
      <w:pPr>
        <w:rPr>
          <w:rFonts w:ascii="宋体" w:hAnsi="宋体" w:eastAsia="宋体"/>
          <w:b/>
          <w:szCs w:val="24"/>
        </w:rPr>
      </w:pPr>
      <w:r>
        <w:rPr>
          <w:rFonts w:hint="eastAsia" w:ascii="宋体" w:hAnsi="宋体" w:eastAsia="宋体"/>
          <w:b/>
          <w:szCs w:val="24"/>
        </w:rPr>
        <w:t>材料一</w:t>
      </w:r>
    </w:p>
    <w:p w14:paraId="10013DF1">
      <w:pPr>
        <w:ind w:firstLine="420" w:firstLineChars="200"/>
        <w:rPr>
          <w:rFonts w:ascii="宋体" w:hAnsi="宋体" w:eastAsia="宋体"/>
          <w:szCs w:val="24"/>
        </w:rPr>
      </w:pPr>
      <w:r>
        <w:rPr>
          <w:rFonts w:hint="eastAsia" w:ascii="宋体" w:hAnsi="宋体" w:eastAsia="宋体"/>
          <w:szCs w:val="24"/>
        </w:rPr>
        <w:t>中国人民经过一百多年前赴后继、英勇不屈的奋平,终于在中国共产党领导下,迎来了崭新的人民共和国。中华人民共和国的成立,开辟了中国历史的新纪元。它结束了中国半殖民地半封建社会的历史阶段,标志着中国新民主主义革命的伟大胜利。从此,中国成为一个真正独立自主的国家,人民大众成为国家的主人,开启了中华民族伟大复兴的新征。</w:t>
      </w:r>
    </w:p>
    <w:p w14:paraId="108FC743">
      <w:pPr>
        <w:ind w:firstLine="1260" w:firstLineChars="600"/>
        <w:rPr>
          <w:rFonts w:ascii="宋体" w:hAnsi="宋体" w:eastAsia="宋体"/>
          <w:szCs w:val="24"/>
        </w:rPr>
      </w:pPr>
      <w:r>
        <w:rPr>
          <w:rFonts w:hint="eastAsia" w:ascii="宋体" w:hAnsi="宋体" w:eastAsia="宋体"/>
          <w:szCs w:val="24"/>
        </w:rPr>
        <w:t>——据部编教材、中华书局版教材《中国历史》(八年级下)</w:t>
      </w:r>
    </w:p>
    <w:p w14:paraId="653F4139">
      <w:pPr>
        <w:rPr>
          <w:rFonts w:ascii="宋体" w:hAnsi="宋体" w:eastAsia="宋体"/>
          <w:szCs w:val="24"/>
        </w:rPr>
      </w:pPr>
      <w:r>
        <w:rPr>
          <w:rFonts w:hint="eastAsia" w:ascii="宋体" w:hAnsi="宋体" w:eastAsia="宋体"/>
          <w:szCs w:val="24"/>
        </w:rPr>
        <w:t>(1)根据材料一,指出中华人民共和国成立的伟大意义。(3分)</w:t>
      </w:r>
    </w:p>
    <w:p w14:paraId="24DFEC29">
      <w:pPr>
        <w:rPr>
          <w:rFonts w:ascii="宋体" w:hAnsi="宋体" w:eastAsia="宋体"/>
          <w:szCs w:val="24"/>
        </w:rPr>
      </w:pPr>
    </w:p>
    <w:p w14:paraId="61BE1998">
      <w:pPr>
        <w:rPr>
          <w:rFonts w:ascii="宋体" w:hAnsi="宋体" w:eastAsia="宋体"/>
          <w:szCs w:val="24"/>
        </w:rPr>
      </w:pPr>
    </w:p>
    <w:p w14:paraId="54AAD531">
      <w:pPr>
        <w:rPr>
          <w:rFonts w:ascii="宋体" w:hAnsi="宋体" w:eastAsia="宋体"/>
          <w:b/>
          <w:szCs w:val="24"/>
        </w:rPr>
      </w:pPr>
      <w:r>
        <w:rPr>
          <w:rFonts w:hint="eastAsia" w:ascii="宋体" w:hAnsi="宋体" w:eastAsia="宋体"/>
          <w:b/>
          <w:szCs w:val="24"/>
        </w:rPr>
        <w:t>材料二</w:t>
      </w:r>
    </w:p>
    <w:p w14:paraId="0B745DD4">
      <w:pPr>
        <w:ind w:firstLine="630" w:firstLineChars="300"/>
        <w:rPr>
          <w:rFonts w:ascii="宋体" w:hAnsi="宋体" w:eastAsia="宋体"/>
          <w:szCs w:val="24"/>
        </w:rPr>
      </w:pPr>
      <w:r>
        <w:rPr>
          <w:rFonts w:hint="eastAsia" w:ascii="宋体" w:hAnsi="宋体" w:eastAsia="宋体"/>
          <w:szCs w:val="24"/>
        </w:rPr>
        <w:drawing>
          <wp:inline distT="0" distB="0" distL="0" distR="0">
            <wp:extent cx="4355465" cy="1762125"/>
            <wp:effectExtent l="0" t="0" r="0" b="0"/>
            <wp:docPr id="19" name="图片 19"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 "/>
                    <pic:cNvPicPr>
                      <a:picLocks noChangeAspect="1" noChangeArrowheads="1"/>
                    </pic:cNvPicPr>
                  </pic:nvPicPr>
                  <pic:blipFill>
                    <a:blip r:embed="rId19" cstate="print"/>
                    <a:srcRect l="7043" t="28523" r="10421" b="49491"/>
                    <a:stretch>
                      <a:fillRect/>
                    </a:stretch>
                  </pic:blipFill>
                  <pic:spPr>
                    <a:xfrm>
                      <a:off x="0" y="0"/>
                      <a:ext cx="4355465" cy="1762125"/>
                    </a:xfrm>
                    <a:prstGeom prst="rect">
                      <a:avLst/>
                    </a:prstGeom>
                    <a:noFill/>
                    <a:ln w="9525">
                      <a:noFill/>
                      <a:miter lim="800000"/>
                      <a:headEnd/>
                      <a:tailEnd/>
                    </a:ln>
                  </pic:spPr>
                </pic:pic>
              </a:graphicData>
            </a:graphic>
          </wp:inline>
        </w:drawing>
      </w:r>
    </w:p>
    <w:p w14:paraId="1B562445">
      <w:pPr>
        <w:rPr>
          <w:rFonts w:ascii="宋体" w:hAnsi="宋体" w:eastAsia="宋体"/>
          <w:szCs w:val="24"/>
        </w:rPr>
      </w:pPr>
      <w:r>
        <w:rPr>
          <w:rFonts w:hint="eastAsia" w:ascii="宋体" w:hAnsi="宋体" w:eastAsia="宋体"/>
          <w:szCs w:val="24"/>
        </w:rPr>
        <w:t xml:space="preserve">（2）根据材料二及所学知识指出,图4“铁人”、图5“两弹一星”元勋分别是谁? </w:t>
      </w:r>
    </w:p>
    <w:p w14:paraId="3A717444">
      <w:pPr>
        <w:rPr>
          <w:rFonts w:ascii="宋体" w:hAnsi="宋体" w:eastAsia="宋体"/>
          <w:szCs w:val="24"/>
        </w:rPr>
      </w:pPr>
      <w:r>
        <w:rPr>
          <w:rFonts w:hint="eastAsia" w:ascii="宋体" w:hAnsi="宋体" w:eastAsia="宋体"/>
          <w:szCs w:val="24"/>
        </w:rPr>
        <w:t>他们身上体现出来的时代精神是什么?(4分)</w:t>
      </w:r>
    </w:p>
    <w:p w14:paraId="5A98CFF7">
      <w:pPr>
        <w:rPr>
          <w:rFonts w:ascii="宋体" w:hAnsi="宋体" w:eastAsia="宋体"/>
          <w:szCs w:val="24"/>
        </w:rPr>
      </w:pPr>
    </w:p>
    <w:p w14:paraId="59F27485">
      <w:pPr>
        <w:rPr>
          <w:rFonts w:ascii="宋体" w:hAnsi="宋体" w:eastAsia="宋体"/>
          <w:szCs w:val="24"/>
        </w:rPr>
      </w:pPr>
    </w:p>
    <w:p w14:paraId="324E3443">
      <w:pPr>
        <w:rPr>
          <w:rFonts w:ascii="宋体" w:hAnsi="宋体" w:eastAsia="宋体"/>
          <w:b/>
          <w:szCs w:val="24"/>
        </w:rPr>
      </w:pPr>
      <w:r>
        <w:rPr>
          <w:rFonts w:hint="eastAsia" w:ascii="宋体" w:hAnsi="宋体" w:eastAsia="宋体"/>
          <w:b/>
          <w:szCs w:val="24"/>
        </w:rPr>
        <w:t>材料三</w:t>
      </w:r>
    </w:p>
    <w:p w14:paraId="22F360A6">
      <w:pPr>
        <w:ind w:firstLine="420" w:firstLineChars="200"/>
        <w:rPr>
          <w:rFonts w:ascii="宋体" w:hAnsi="宋体" w:eastAsia="宋体"/>
          <w:szCs w:val="24"/>
        </w:rPr>
      </w:pPr>
      <w:r>
        <w:rPr>
          <w:rFonts w:hint="eastAsia" w:ascii="宋体" w:hAnsi="宋体" w:eastAsia="宋体"/>
          <w:szCs w:val="24"/>
        </w:rPr>
        <w:t>1978年至2017年,我国就业人员从40152万人增加到77640万人,年均增加961万人。</w:t>
      </w:r>
    </w:p>
    <w:p w14:paraId="710B2515">
      <w:pPr>
        <w:ind w:firstLine="420" w:firstLineChars="200"/>
        <w:rPr>
          <w:rFonts w:ascii="宋体" w:hAnsi="宋体" w:eastAsia="宋体"/>
          <w:szCs w:val="24"/>
        </w:rPr>
      </w:pPr>
      <w:r>
        <w:rPr>
          <w:rFonts w:hint="eastAsia" w:ascii="宋体" w:hAnsi="宋体" w:eastAsia="宋体"/>
          <w:szCs w:val="24"/>
        </w:rPr>
        <w:t>2017年,全国居民人均可支配收入达到25974元,扣除价格因素,比1978年实际增长228倍。</w:t>
      </w:r>
    </w:p>
    <w:p w14:paraId="61870F4B">
      <w:pPr>
        <w:ind w:firstLine="420" w:firstLineChars="200"/>
        <w:rPr>
          <w:rFonts w:ascii="宋体" w:hAnsi="宋体" w:eastAsia="宋体"/>
          <w:szCs w:val="24"/>
        </w:rPr>
      </w:pPr>
      <w:r>
        <w:rPr>
          <w:rFonts w:hint="eastAsia" w:ascii="宋体" w:hAnsi="宋体" w:eastAsia="宋体"/>
          <w:szCs w:val="24"/>
        </w:rPr>
        <w:t>2017年,城镇居民、农村居民人均住房建筑面积分别比1978年增加30.2、38.6平方米</w:t>
      </w:r>
    </w:p>
    <w:p w14:paraId="2C4BD1F3">
      <w:pPr>
        <w:ind w:firstLine="420" w:firstLineChars="200"/>
        <w:rPr>
          <w:rFonts w:ascii="宋体" w:hAnsi="宋体" w:eastAsia="宋体"/>
          <w:szCs w:val="24"/>
        </w:rPr>
      </w:pPr>
      <w:r>
        <w:rPr>
          <w:rFonts w:hint="eastAsia" w:ascii="宋体" w:hAnsi="宋体" w:eastAsia="宋体"/>
          <w:szCs w:val="24"/>
        </w:rPr>
        <w:t>——据国家统计局发布的改革开放40年经济社会发展成就报告(部分)</w:t>
      </w:r>
    </w:p>
    <w:p w14:paraId="1120A733">
      <w:pPr>
        <w:ind w:firstLine="210" w:firstLineChars="100"/>
        <w:rPr>
          <w:rFonts w:ascii="宋体" w:hAnsi="宋体" w:eastAsia="宋体"/>
          <w:szCs w:val="24"/>
        </w:rPr>
      </w:pPr>
      <w:r>
        <w:rPr>
          <w:rFonts w:hint="eastAsia" w:ascii="宋体" w:hAnsi="宋体" w:eastAsia="宋体"/>
          <w:szCs w:val="24"/>
        </w:rPr>
        <w:t>(3)根据材料三,指出改革开放40年来人民生活发生的巨大变化。(3分)</w:t>
      </w:r>
    </w:p>
    <w:p w14:paraId="53BB1B9D">
      <w:pPr>
        <w:ind w:firstLine="210" w:firstLineChars="100"/>
        <w:rPr>
          <w:rFonts w:ascii="宋体" w:hAnsi="宋体" w:eastAsia="宋体"/>
          <w:szCs w:val="24"/>
        </w:rPr>
      </w:pPr>
    </w:p>
    <w:p w14:paraId="26AF4833">
      <w:pPr>
        <w:numPr>
          <w:ilvl w:val="0"/>
          <w:numId w:val="1"/>
        </w:numPr>
        <w:ind w:firstLine="210" w:firstLineChars="100"/>
        <w:rPr>
          <w:rFonts w:ascii="宋体" w:hAnsi="宋体" w:eastAsia="宋体"/>
          <w:szCs w:val="24"/>
        </w:rPr>
      </w:pPr>
      <w:r>
        <w:rPr>
          <w:rFonts w:hint="eastAsia" w:ascii="宋体" w:hAnsi="宋体" w:eastAsia="宋体"/>
          <w:szCs w:val="24"/>
        </w:rPr>
        <w:t>根据上述材料及所学知识,谈谈你对中华人民共和国成立以来能够取得举世瞩目伟大成就的认识。(3分)</w:t>
      </w:r>
    </w:p>
    <w:p w14:paraId="5A66B632">
      <w:pPr>
        <w:rPr>
          <w:rFonts w:ascii="宋体" w:hAnsi="宋体" w:eastAsia="宋体"/>
          <w:szCs w:val="24"/>
        </w:rPr>
      </w:pPr>
    </w:p>
    <w:p w14:paraId="0241D23A">
      <w:pPr>
        <w:spacing w:line="360" w:lineRule="auto"/>
        <w:rPr>
          <w:rFonts w:ascii="宋体" w:hAnsi="宋体" w:eastAsia="宋体" w:cs="Times New Roman"/>
          <w:szCs w:val="28"/>
        </w:rPr>
      </w:pPr>
      <w:r>
        <w:rPr>
          <w:rFonts w:ascii="宋体" w:hAnsi="宋体" w:eastAsia="宋体" w:cs="Times New Roman"/>
          <w:szCs w:val="28"/>
        </w:rPr>
        <w:t>参考答案</w:t>
      </w:r>
    </w:p>
    <w:p w14:paraId="54B95221">
      <w:pPr>
        <w:spacing w:line="360" w:lineRule="auto"/>
        <w:rPr>
          <w:rFonts w:ascii="宋体" w:hAnsi="宋体" w:eastAsia="宋体" w:cs="Times New Roman"/>
          <w:szCs w:val="28"/>
        </w:rPr>
      </w:pPr>
      <w:r>
        <w:rPr>
          <w:rFonts w:ascii="宋体" w:hAnsi="宋体" w:eastAsia="宋体" w:cs="Times New Roman"/>
          <w:szCs w:val="28"/>
        </w:rPr>
        <w:t>1-10：BCADC  CDCAB</w:t>
      </w:r>
    </w:p>
    <w:p w14:paraId="09CB1D0B">
      <w:pPr>
        <w:spacing w:line="360" w:lineRule="auto"/>
        <w:rPr>
          <w:rFonts w:ascii="宋体" w:hAnsi="宋体" w:eastAsia="宋体" w:cs="Times New Roman"/>
          <w:szCs w:val="28"/>
        </w:rPr>
      </w:pPr>
      <w:r>
        <w:rPr>
          <w:rFonts w:ascii="宋体" w:hAnsi="宋体" w:eastAsia="宋体" w:cs="Times New Roman"/>
          <w:szCs w:val="28"/>
        </w:rPr>
        <w:t>11-25：DABDA  BCBCC  ADABD</w:t>
      </w:r>
    </w:p>
    <w:p w14:paraId="4F92D665">
      <w:pPr>
        <w:numPr>
          <w:ilvl w:val="0"/>
          <w:numId w:val="2"/>
        </w:numPr>
        <w:spacing w:line="360" w:lineRule="auto"/>
        <w:rPr>
          <w:rFonts w:ascii="宋体" w:hAnsi="宋体" w:eastAsia="宋体" w:cs="Times New Roman"/>
          <w:szCs w:val="28"/>
        </w:rPr>
      </w:pPr>
      <w:r>
        <w:rPr>
          <w:rFonts w:hint="eastAsia" w:ascii="宋体" w:hAnsi="宋体" w:eastAsia="宋体" w:cs="Times New Roman"/>
          <w:szCs w:val="28"/>
        </w:rPr>
        <w:t>（1）古巴比伦、古代印度、古代中国。</w:t>
      </w:r>
    </w:p>
    <w:p w14:paraId="70FE0703">
      <w:pPr>
        <w:numPr>
          <w:ilvl w:val="0"/>
          <w:numId w:val="3"/>
        </w:numPr>
        <w:spacing w:line="360" w:lineRule="auto"/>
        <w:rPr>
          <w:rFonts w:ascii="宋体" w:hAnsi="宋体" w:eastAsia="宋体" w:cs="Times New Roman"/>
          <w:szCs w:val="28"/>
        </w:rPr>
      </w:pPr>
      <w:r>
        <w:rPr>
          <w:rFonts w:hint="eastAsia" w:ascii="宋体" w:hAnsi="宋体" w:eastAsia="宋体" w:cs="Times New Roman"/>
          <w:szCs w:val="28"/>
        </w:rPr>
        <w:t>玄奘：对佛教在中国的传播作出了贡献；由他口授而成的《大唐而域记》一书,是研究中外文化交流的重要典籍。</w:t>
      </w:r>
    </w:p>
    <w:p w14:paraId="56C70851">
      <w:pPr>
        <w:spacing w:line="360" w:lineRule="auto"/>
        <w:rPr>
          <w:rFonts w:ascii="宋体" w:hAnsi="宋体" w:eastAsia="宋体" w:cs="Times New Roman"/>
          <w:szCs w:val="28"/>
        </w:rPr>
      </w:pPr>
      <w:r>
        <w:rPr>
          <w:rFonts w:hint="eastAsia" w:ascii="宋体" w:hAnsi="宋体" w:eastAsia="宋体" w:cs="Times New Roman"/>
          <w:szCs w:val="28"/>
        </w:rPr>
        <w:t>鉴真：传授佛法,还介绍了中国的建筑技术、雕塑技术、医药等知识,对日本的佛学、建筑、雕塑、医药、艺术乃至日常生活,都产生了很大影响。</w:t>
      </w:r>
    </w:p>
    <w:p w14:paraId="744C6C14">
      <w:pPr>
        <w:spacing w:line="360" w:lineRule="auto"/>
        <w:rPr>
          <w:rFonts w:ascii="宋体" w:hAnsi="宋体" w:eastAsia="宋体" w:cs="Times New Roman"/>
          <w:szCs w:val="28"/>
        </w:rPr>
      </w:pPr>
      <w:r>
        <w:rPr>
          <w:rFonts w:hint="eastAsia" w:ascii="宋体" w:hAnsi="宋体" w:eastAsia="宋体" w:cs="Times New Roman"/>
          <w:szCs w:val="28"/>
        </w:rPr>
        <w:t>（3）</w:t>
      </w:r>
      <w:r>
        <w:rPr>
          <w:rFonts w:ascii="宋体" w:hAnsi="宋体" w:eastAsia="宋体" w:cs="Times New Roman"/>
          <w:szCs w:val="28"/>
        </w:rPr>
        <w:t>第一,坚持相互尊重、平等相待。</w:t>
      </w:r>
    </w:p>
    <w:p w14:paraId="4F890744">
      <w:pPr>
        <w:spacing w:line="360" w:lineRule="auto"/>
        <w:rPr>
          <w:rFonts w:ascii="宋体" w:hAnsi="宋体" w:eastAsia="宋体" w:cs="Times New Roman"/>
          <w:szCs w:val="28"/>
        </w:rPr>
      </w:pPr>
      <w:r>
        <w:rPr>
          <w:rFonts w:ascii="宋体" w:hAnsi="宋体" w:eastAsia="宋体" w:cs="Times New Roman"/>
          <w:szCs w:val="28"/>
        </w:rPr>
        <w:t>第二,坚持美人之美、美美与共。</w:t>
      </w:r>
    </w:p>
    <w:p w14:paraId="67E00D02">
      <w:pPr>
        <w:spacing w:line="360" w:lineRule="auto"/>
        <w:rPr>
          <w:rFonts w:ascii="宋体" w:hAnsi="宋体" w:eastAsia="宋体" w:cs="Times New Roman"/>
          <w:szCs w:val="28"/>
        </w:rPr>
      </w:pPr>
      <w:r>
        <w:rPr>
          <w:rFonts w:ascii="宋体" w:hAnsi="宋体" w:eastAsia="宋体" w:cs="Times New Roman"/>
          <w:szCs w:val="28"/>
        </w:rPr>
        <w:t>第三,坚持开放包容</w:t>
      </w:r>
      <w:r>
        <w:rPr>
          <w:rFonts w:hint="eastAsia" w:ascii="宋体" w:hAnsi="宋体" w:eastAsia="宋体" w:cs="Times New Roman"/>
          <w:szCs w:val="28"/>
        </w:rPr>
        <w:t>、</w:t>
      </w:r>
      <w:r>
        <w:rPr>
          <w:rFonts w:ascii="宋体" w:hAnsi="宋体" w:eastAsia="宋体" w:cs="Times New Roman"/>
          <w:szCs w:val="28"/>
        </w:rPr>
        <w:t>互学互鉴。</w:t>
      </w:r>
    </w:p>
    <w:p w14:paraId="1FC9BD8E">
      <w:pPr>
        <w:spacing w:line="360" w:lineRule="auto"/>
        <w:rPr>
          <w:rFonts w:ascii="宋体" w:hAnsi="宋体" w:eastAsia="宋体" w:cs="Times New Roman"/>
          <w:szCs w:val="28"/>
        </w:rPr>
      </w:pPr>
      <w:r>
        <w:rPr>
          <w:rFonts w:ascii="宋体" w:hAnsi="宋体" w:eastAsia="宋体" w:cs="Times New Roman"/>
          <w:szCs w:val="28"/>
        </w:rPr>
        <w:t>第四,坚持与时俱进、创新发展。</w:t>
      </w:r>
    </w:p>
    <w:p w14:paraId="42E557D8">
      <w:pPr>
        <w:spacing w:line="360" w:lineRule="auto"/>
        <w:rPr>
          <w:rFonts w:ascii="宋体" w:hAnsi="宋体" w:eastAsia="宋体" w:cs="Times New Roman"/>
          <w:szCs w:val="28"/>
        </w:rPr>
      </w:pPr>
      <w:r>
        <w:rPr>
          <w:rFonts w:hint="eastAsia" w:ascii="宋体" w:hAnsi="宋体" w:eastAsia="宋体" w:cs="Times New Roman"/>
          <w:szCs w:val="28"/>
        </w:rPr>
        <w:t>（4）文明因交流而多彩，文明因互鉴而丰富。</w:t>
      </w:r>
    </w:p>
    <w:p w14:paraId="7979A81C">
      <w:pPr>
        <w:spacing w:line="360" w:lineRule="auto"/>
        <w:rPr>
          <w:rFonts w:ascii="宋体" w:hAnsi="宋体" w:eastAsia="宋体" w:cs="Times New Roman"/>
          <w:szCs w:val="28"/>
        </w:rPr>
      </w:pPr>
      <w:r>
        <w:rPr>
          <w:rFonts w:ascii="宋体" w:hAnsi="宋体" w:eastAsia="宋体" w:cs="Times New Roman"/>
          <w:szCs w:val="28"/>
        </w:rPr>
        <w:t>27.</w:t>
      </w:r>
      <w:r>
        <w:rPr>
          <w:rFonts w:hint="eastAsia" w:ascii="宋体" w:hAnsi="宋体" w:eastAsia="宋体" w:cs="Times New Roman"/>
          <w:szCs w:val="28"/>
        </w:rPr>
        <w:t>（1）措施：封王，设置郡县。作用：中原先进技术、文化的传播，促进滇池地区社会进步，使滇池地区的经济发展达到一个新的水平。</w:t>
      </w:r>
    </w:p>
    <w:p w14:paraId="7548BCF5">
      <w:pPr>
        <w:spacing w:line="360" w:lineRule="auto"/>
        <w:rPr>
          <w:rFonts w:ascii="宋体" w:hAnsi="宋体" w:eastAsia="宋体" w:cs="Times New Roman"/>
          <w:szCs w:val="28"/>
        </w:rPr>
      </w:pPr>
      <w:r>
        <w:rPr>
          <w:rFonts w:hint="eastAsia" w:ascii="宋体" w:hAnsi="宋体" w:eastAsia="宋体" w:cs="Times New Roman"/>
          <w:szCs w:val="28"/>
        </w:rPr>
        <w:t>（2）拥护共和，讨伐袁世凯。</w:t>
      </w:r>
    </w:p>
    <w:p w14:paraId="5243DBFD">
      <w:pPr>
        <w:spacing w:line="360" w:lineRule="auto"/>
        <w:rPr>
          <w:rFonts w:ascii="宋体" w:hAnsi="宋体" w:eastAsia="宋体" w:cs="Times New Roman"/>
          <w:szCs w:val="28"/>
        </w:rPr>
      </w:pPr>
      <w:r>
        <w:rPr>
          <w:rFonts w:hint="eastAsia" w:ascii="宋体" w:hAnsi="宋体" w:eastAsia="宋体" w:cs="Times New Roman"/>
          <w:szCs w:val="28"/>
        </w:rPr>
        <w:t>（3）背景：中日民族矛盾不断上升。影响：表达了处在民族危机中的中华民族不屈的心声，鼓舞了人民的抗日斗争。</w:t>
      </w:r>
    </w:p>
    <w:p w14:paraId="6B863290">
      <w:pPr>
        <w:spacing w:line="360" w:lineRule="auto"/>
        <w:rPr>
          <w:rFonts w:ascii="宋体" w:hAnsi="宋体" w:eastAsia="宋体" w:cs="Times New Roman"/>
          <w:szCs w:val="28"/>
        </w:rPr>
      </w:pPr>
      <w:r>
        <w:rPr>
          <w:rFonts w:hint="eastAsia" w:ascii="宋体" w:hAnsi="宋体" w:eastAsia="宋体" w:cs="Times New Roman"/>
          <w:szCs w:val="28"/>
        </w:rPr>
        <w:t>（4）略。（符合实际即可）</w:t>
      </w:r>
    </w:p>
    <w:p w14:paraId="243C95ED">
      <w:pPr>
        <w:spacing w:line="360" w:lineRule="auto"/>
        <w:rPr>
          <w:rFonts w:ascii="宋体" w:hAnsi="宋体" w:eastAsia="宋体" w:cs="Times New Roman"/>
          <w:szCs w:val="28"/>
        </w:rPr>
      </w:pPr>
      <w:r>
        <w:rPr>
          <w:rFonts w:ascii="宋体" w:hAnsi="宋体" w:eastAsia="宋体" w:cs="Times New Roman"/>
          <w:szCs w:val="28"/>
        </w:rPr>
        <w:t>28.</w:t>
      </w:r>
      <w:r>
        <w:rPr>
          <w:rFonts w:hint="eastAsia" w:ascii="宋体" w:hAnsi="宋体" w:eastAsia="宋体" w:cs="Times New Roman"/>
          <w:szCs w:val="28"/>
        </w:rPr>
        <w:t>（1）工人。英国。</w:t>
      </w:r>
    </w:p>
    <w:p w14:paraId="447A1F4F">
      <w:pPr>
        <w:spacing w:line="360" w:lineRule="auto"/>
        <w:rPr>
          <w:rFonts w:ascii="宋体" w:hAnsi="宋体" w:eastAsia="宋体" w:cs="Times New Roman"/>
          <w:szCs w:val="28"/>
        </w:rPr>
      </w:pPr>
      <w:r>
        <w:rPr>
          <w:rFonts w:hint="eastAsia" w:ascii="宋体" w:hAnsi="宋体" w:eastAsia="宋体" w:cs="Times New Roman"/>
          <w:szCs w:val="28"/>
        </w:rPr>
        <w:t>（2）发明者由工人为主转变为由科学家、工程师为主；国别由单一转为多国；发明成果更加多样化。</w:t>
      </w:r>
    </w:p>
    <w:p w14:paraId="52CCC3C4">
      <w:pPr>
        <w:spacing w:line="360" w:lineRule="auto"/>
        <w:rPr>
          <w:rFonts w:ascii="宋体" w:hAnsi="宋体" w:eastAsia="宋体" w:cs="Times New Roman"/>
          <w:szCs w:val="28"/>
        </w:rPr>
      </w:pPr>
      <w:r>
        <w:rPr>
          <w:rFonts w:hint="eastAsia" w:ascii="宋体" w:hAnsi="宋体" w:eastAsia="宋体" w:cs="Times New Roman"/>
          <w:szCs w:val="28"/>
        </w:rPr>
        <w:t>（3）科学技术成为推动生产力发展的最活跃的因素。互联网创造了全新的工作、学习和生活方式,它的出现标志着人类进入了信息社会。</w:t>
      </w:r>
    </w:p>
    <w:p w14:paraId="1BB75473">
      <w:pPr>
        <w:spacing w:line="360" w:lineRule="auto"/>
        <w:rPr>
          <w:rFonts w:ascii="宋体" w:hAnsi="宋体" w:eastAsia="宋体" w:cs="Times New Roman"/>
          <w:szCs w:val="28"/>
        </w:rPr>
      </w:pPr>
      <w:r>
        <w:rPr>
          <w:rFonts w:hint="eastAsia" w:ascii="宋体" w:hAnsi="宋体" w:eastAsia="宋体" w:cs="Times New Roman"/>
          <w:szCs w:val="28"/>
        </w:rPr>
        <w:t>（4）科学技术是第一生产力。（言之有理即可）</w:t>
      </w:r>
    </w:p>
    <w:p w14:paraId="68D67872">
      <w:pPr>
        <w:spacing w:line="360" w:lineRule="auto"/>
        <w:rPr>
          <w:rFonts w:ascii="宋体" w:hAnsi="宋体" w:eastAsia="宋体" w:cs="Times New Roman"/>
          <w:szCs w:val="28"/>
        </w:rPr>
      </w:pPr>
      <w:r>
        <w:rPr>
          <w:rFonts w:ascii="宋体" w:hAnsi="宋体" w:eastAsia="宋体" w:cs="Times New Roman"/>
          <w:szCs w:val="28"/>
        </w:rPr>
        <w:t>29.</w:t>
      </w:r>
      <w:r>
        <w:rPr>
          <w:rFonts w:hint="eastAsia" w:ascii="宋体" w:hAnsi="宋体" w:eastAsia="宋体" w:cs="Times New Roman"/>
          <w:szCs w:val="28"/>
        </w:rPr>
        <w:t>（1）中华人民共和国的成立,开辟了中国历史的新纪元。它结束了中国半殖民地半封建社会的历史阶段,标志着中国新民主主义革命的伟大胜利。从此,中国成为一个真正独立自主的国家,人民大众成为国家的主人,开启了中华民族伟大复兴的新征。</w:t>
      </w:r>
    </w:p>
    <w:p w14:paraId="05C0EE43">
      <w:pPr>
        <w:spacing w:line="360" w:lineRule="auto"/>
        <w:rPr>
          <w:rFonts w:ascii="宋体" w:hAnsi="宋体" w:eastAsia="宋体" w:cs="Times New Roman"/>
          <w:szCs w:val="28"/>
        </w:rPr>
      </w:pPr>
      <w:r>
        <w:rPr>
          <w:rFonts w:hint="eastAsia" w:ascii="宋体" w:hAnsi="宋体" w:eastAsia="宋体" w:cs="Times New Roman"/>
          <w:szCs w:val="28"/>
        </w:rPr>
        <w:t>（2）王进喜，邓稼先。艰苦奋斗精神。</w:t>
      </w:r>
    </w:p>
    <w:p w14:paraId="5AAD7C88">
      <w:pPr>
        <w:spacing w:line="360" w:lineRule="auto"/>
        <w:rPr>
          <w:rFonts w:ascii="宋体" w:hAnsi="宋体" w:eastAsia="宋体" w:cs="Times New Roman"/>
          <w:szCs w:val="28"/>
        </w:rPr>
      </w:pPr>
      <w:r>
        <w:rPr>
          <w:rFonts w:hint="eastAsia" w:ascii="宋体" w:hAnsi="宋体" w:eastAsia="宋体" w:cs="Times New Roman"/>
          <w:szCs w:val="28"/>
        </w:rPr>
        <w:t>（3）就业规模不断扩大；人均收入大幅度增加；住房条件持续改善。</w:t>
      </w:r>
    </w:p>
    <w:p w14:paraId="084EE65F">
      <w:pPr>
        <w:spacing w:line="360" w:lineRule="auto"/>
        <w:rPr>
          <w:rFonts w:ascii="宋体" w:hAnsi="宋体" w:eastAsia="宋体" w:cs="Times New Roman"/>
          <w:szCs w:val="28"/>
        </w:rPr>
      </w:pPr>
      <w:r>
        <w:rPr>
          <w:rFonts w:hint="eastAsia" w:ascii="宋体" w:hAnsi="宋体" w:eastAsia="宋体" w:cs="Times New Roman"/>
          <w:szCs w:val="28"/>
        </w:rPr>
        <w:t>（4）中国共产党的正确领导；人民群众的艰苦奋斗；改革开放的政策等。（言之有理即可）</w:t>
      </w:r>
    </w:p>
    <w:p w14:paraId="66B2E993">
      <w:pPr>
        <w:rPr>
          <w:rFonts w:ascii="宋体" w:hAnsi="宋体" w:eastAsia="宋体"/>
          <w:szCs w:val="24"/>
        </w:rPr>
      </w:pPr>
    </w:p>
    <w:p w14:paraId="1073B998">
      <w:pPr>
        <w:rPr>
          <w:rFonts w:ascii="宋体" w:hAnsi="宋体" w:eastAsia="宋体"/>
          <w:szCs w:val="24"/>
        </w:rPr>
      </w:pPr>
    </w:p>
    <w:p w14:paraId="39BBC287">
      <w:pPr>
        <w:rPr>
          <w:rFonts w:ascii="宋体" w:hAnsi="宋体" w:eastAsia="宋体"/>
        </w:rPr>
      </w:pPr>
      <w:r>
        <w:rPr>
          <w:rFonts w:ascii="宋体" w:hAnsi="宋体" w:eastAsia="宋体"/>
        </w:rPr>
        <w:drawing>
          <wp:inline distT="0" distB="0" distL="0" distR="0">
            <wp:extent cx="5274310" cy="2893060"/>
            <wp:effectExtent l="19050" t="0" r="2540" b="0"/>
            <wp:docPr id="2" name="图片 1" descr="QQ图片201903181527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QQ图片20190318152743.png"/>
                    <pic:cNvPicPr>
                      <a:picLocks noChangeAspect="1"/>
                    </pic:cNvPicPr>
                  </pic:nvPicPr>
                  <pic:blipFill>
                    <a:blip r:embed="rId20" cstate="print"/>
                    <a:stretch>
                      <a:fillRect/>
                    </a:stretch>
                  </pic:blipFill>
                  <pic:spPr>
                    <a:xfrm>
                      <a:off x="0" y="0"/>
                      <a:ext cx="5274310" cy="2893060"/>
                    </a:xfrm>
                    <a:prstGeom prst="rect">
                      <a:avLst/>
                    </a:prstGeom>
                  </pic:spPr>
                </pic:pic>
              </a:graphicData>
            </a:graphic>
          </wp:inline>
        </w:drawing>
      </w:r>
    </w:p>
    <w:p w14:paraId="2EB6A8D8">
      <w:pPr>
        <w:rPr>
          <w:rFonts w:ascii="宋体" w:hAnsi="宋体" w:eastAsia="宋体"/>
          <w:szCs w:val="24"/>
        </w:rPr>
      </w:pPr>
    </w:p>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BC3E16">
    <w:pPr>
      <w:pStyle w:val="3"/>
      <w:pBdr>
        <w:bottom w:val="none" w:color="auto" w:sz="0" w:space="0"/>
      </w:pBdr>
      <w:jc w:val="center"/>
      <w:rPr>
        <w:rFonts w:hint="eastAsia" w:eastAsiaTheme="minorEastAsia"/>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F0D864">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6D1692">
    <w:pPr>
      <w:pStyle w:val="3"/>
      <w:pBdr>
        <w:bottom w:val="none" w:color="auto" w:sz="0" w:space="0"/>
      </w:pBd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482CA3">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401BA2">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12CAC4">
    <w:pPr>
      <w:pStyle w:val="4"/>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2C16E09"/>
    <w:multiLevelType w:val="singleLevel"/>
    <w:tmpl w:val="A2C16E09"/>
    <w:lvl w:ilvl="0" w:tentative="0">
      <w:start w:val="26"/>
      <w:numFmt w:val="decimal"/>
      <w:lvlText w:val="%1."/>
      <w:lvlJc w:val="left"/>
      <w:pPr>
        <w:tabs>
          <w:tab w:val="left" w:pos="312"/>
        </w:tabs>
      </w:pPr>
    </w:lvl>
  </w:abstractNum>
  <w:abstractNum w:abstractNumId="1">
    <w:nsid w:val="2935E211"/>
    <w:multiLevelType w:val="singleLevel"/>
    <w:tmpl w:val="2935E211"/>
    <w:lvl w:ilvl="0" w:tentative="0">
      <w:start w:val="2"/>
      <w:numFmt w:val="decimal"/>
      <w:suff w:val="nothing"/>
      <w:lvlText w:val="（%1）"/>
      <w:lvlJc w:val="left"/>
    </w:lvl>
  </w:abstractNum>
  <w:abstractNum w:abstractNumId="2">
    <w:nsid w:val="32606D1B"/>
    <w:multiLevelType w:val="singleLevel"/>
    <w:tmpl w:val="32606D1B"/>
    <w:lvl w:ilvl="0" w:tentative="0">
      <w:start w:val="4"/>
      <w:numFmt w:val="decimal"/>
      <w:lvlText w:val="(%1)"/>
      <w:lvlJc w:val="left"/>
      <w:pPr>
        <w:tabs>
          <w:tab w:val="left" w:pos="312"/>
        </w:tabs>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removePersonalInformation/>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20473E"/>
    <w:rsid w:val="000173CE"/>
    <w:rsid w:val="000C6F54"/>
    <w:rsid w:val="0020473E"/>
    <w:rsid w:val="00241377"/>
    <w:rsid w:val="0027068B"/>
    <w:rsid w:val="002A4254"/>
    <w:rsid w:val="005E13C3"/>
    <w:rsid w:val="00BA5A80"/>
    <w:rsid w:val="00C67B08"/>
    <w:rsid w:val="00E455FB"/>
    <w:rsid w:val="12633F5E"/>
    <w:rsid w:val="24701E06"/>
    <w:rsid w:val="248669FD"/>
    <w:rsid w:val="2FA55AD8"/>
    <w:rsid w:val="5E163D23"/>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iPriority="5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200" w:line="276" w:lineRule="auto"/>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8"/>
    <w:semiHidden/>
    <w:unhideWhenUsed/>
    <w:qFormat/>
    <w:uiPriority w:val="99"/>
    <w:rPr>
      <w:sz w:val="18"/>
      <w:szCs w:val="18"/>
    </w:rPr>
  </w:style>
  <w:style w:type="paragraph" w:styleId="3">
    <w:name w:val="footer"/>
    <w:basedOn w:val="1"/>
    <w:link w:val="10"/>
    <w:unhideWhenUsed/>
    <w:qFormat/>
    <w:uiPriority w:val="99"/>
    <w:pPr>
      <w:tabs>
        <w:tab w:val="center" w:pos="4153"/>
        <w:tab w:val="right" w:pos="8306"/>
      </w:tabs>
      <w:snapToGrid w:val="0"/>
      <w:jc w:val="left"/>
    </w:pPr>
    <w:rPr>
      <w:sz w:val="18"/>
      <w:szCs w:val="18"/>
    </w:rPr>
  </w:style>
  <w:style w:type="paragraph" w:styleId="4">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character" w:styleId="7">
    <w:name w:val="page number"/>
    <w:basedOn w:val="6"/>
    <w:semiHidden/>
    <w:unhideWhenUsed/>
    <w:qFormat/>
    <w:uiPriority w:val="99"/>
  </w:style>
  <w:style w:type="character" w:customStyle="1" w:styleId="8">
    <w:name w:val="批注框文本 Char"/>
    <w:basedOn w:val="6"/>
    <w:link w:val="2"/>
    <w:semiHidden/>
    <w:qFormat/>
    <w:uiPriority w:val="99"/>
    <w:rPr>
      <w:sz w:val="18"/>
      <w:szCs w:val="18"/>
    </w:rPr>
  </w:style>
  <w:style w:type="character" w:customStyle="1" w:styleId="9">
    <w:name w:val="页眉 Char"/>
    <w:basedOn w:val="6"/>
    <w:link w:val="4"/>
    <w:qFormat/>
    <w:uiPriority w:val="99"/>
    <w:rPr>
      <w:sz w:val="18"/>
      <w:szCs w:val="18"/>
    </w:rPr>
  </w:style>
  <w:style w:type="character" w:customStyle="1" w:styleId="10">
    <w:name w:val="页脚 Char"/>
    <w:basedOn w:val="6"/>
    <w:link w:val="3"/>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3" Type="http://schemas.openxmlformats.org/officeDocument/2006/relationships/fontTable" Target="fontTable.xml"/><Relationship Id="rId22" Type="http://schemas.openxmlformats.org/officeDocument/2006/relationships/numbering" Target="numbering.xml"/><Relationship Id="rId21" Type="http://schemas.openxmlformats.org/officeDocument/2006/relationships/customXml" Target="../customXml/item1.xml"/><Relationship Id="rId20" Type="http://schemas.openxmlformats.org/officeDocument/2006/relationships/image" Target="media/image9.png"/><Relationship Id="rId2" Type="http://schemas.openxmlformats.org/officeDocument/2006/relationships/settings" Target="settings.xml"/><Relationship Id="rId19" Type="http://schemas.openxmlformats.org/officeDocument/2006/relationships/image" Target="media/image8.png"/><Relationship Id="rId18" Type="http://schemas.openxmlformats.org/officeDocument/2006/relationships/image" Target="media/image7.png"/><Relationship Id="rId17" Type="http://schemas.openxmlformats.org/officeDocument/2006/relationships/image" Target="media/image6.png"/><Relationship Id="rId16" Type="http://schemas.openxmlformats.org/officeDocument/2006/relationships/image" Target="media/image5.png"/><Relationship Id="rId15" Type="http://schemas.openxmlformats.org/officeDocument/2006/relationships/image" Target="media/image4.png"/><Relationship Id="rId14" Type="http://schemas.openxmlformats.org/officeDocument/2006/relationships/image" Target="media/image3.png"/><Relationship Id="rId13" Type="http://schemas.openxmlformats.org/officeDocument/2006/relationships/image" Target="media/image2.png"/><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5014</Words>
  <Characters>5460</Characters>
  <Lines>43</Lines>
  <Paragraphs>12</Paragraphs>
  <TotalTime>0</TotalTime>
  <ScaleCrop>false</ScaleCrop>
  <LinksUpToDate>false</LinksUpToDate>
  <CharactersWithSpaces>5920</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2019-07-02T07:52:00Z</dcterms:created>
  <dcterms:modified xsi:type="dcterms:W3CDTF">2024-07-20T15:55:58Z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2052-12.1.0.17133</vt:lpwstr>
  </property>
  <property fmtid="{D5CDD505-2E9C-101B-9397-08002B2CF9AE}" pid="3" name="ICV">
    <vt:lpwstr>AD67DCFFD93748AD9454F9681443AFA8_12</vt:lpwstr>
  </property>
</Properties>
</file>