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小学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心理健康教育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教师专业理论考试试卷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参考答案</w:t>
      </w:r>
    </w:p>
    <w:p>
      <w:pPr>
        <w:numPr>
          <w:ilvl w:val="0"/>
          <w:numId w:val="0"/>
        </w:numPr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填空题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，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填写正确内容。（共10空，每空1分，共10分）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1. 提高。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：总目标强调提升心理素质，培养积极品质。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2. 调控。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：具体目标要求增强情绪管理能力。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3. 教师的主导性。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：强调教师引导与学生主动性的结合。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4. 机械。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：小学生认知特点以具象思维为主。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5. 义务教育。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：法律明确义务教育的强制性。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6. 启发式。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：启发式教学的核心是学生主动探索。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7. 自由。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：课堂管理需兼顾纪律与学生自主性。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8. 尊重。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：教师职业道德要求平等对待学生。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9. 素质教育。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：心理健康教育是素质教育的重要部分。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10. 终身学习。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：教师需持续提升专业能力。  </w:t>
      </w:r>
    </w:p>
    <w:p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二、单项选择题（共20题，每题2分，共40分）</w:t>
      </w:r>
    </w:p>
    <w:p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答案：B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：总目标与素质教育紧密结合。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答案：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D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: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面向全体学生的原则；  学生主体性原则； 参与性原则； 民主性原则； 差异性原则； 多样性原则；预防、进展和调治相结合原则。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答案：C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：游戏法适合小学生，增强参与感。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答案：C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：教师需通过自身行为示范引导学生。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答案：B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：小学生情绪易受环境和他人影响。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答案：B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：心理健康教育旨在培养积极心理品质。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7、答案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A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：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对学习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作业情况和考试结果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的告知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,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是及时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反馈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的，及时反馈可以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激发动机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8. 答案：D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：抑郁症在小学生中较为少见，不属于小学生常见的心理问题。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9、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答案：C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：小学阶段是思维发展的过渡期。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10. 答案：D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：心理健康教育应注重培养学生的自我认知、自我调节和自我控制能力，全面提升学生的心理素质。</w:t>
      </w:r>
    </w:p>
    <w:p>
      <w:pP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11、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答案：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B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：神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清气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爽是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情绪感受。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12. 答案：C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：课堂讲授主要以传授知识为主，不属于心理健康教育的主要方法。心理健康教育更注重体验和互动。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13. 答案：C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：尊重学生的隐私是心理健康教育的基本原则，教师应严格保密，不泄露学生的个人信息。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14、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答案：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A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吮吸手指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是婴儿常有的行为，当儿童及青少年吮吸手指或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咬指甲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时是在焦虑的防御，是退化的防御机制。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15. 答案：A   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：建构主义理论强调个体通过社会互动和合作来建构知识，促进心理发展。 </w:t>
      </w:r>
    </w:p>
    <w:p>
      <w:pPr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16、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答案：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A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实事求是不加评论,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即客观对待。</w:t>
      </w:r>
    </w:p>
    <w:p>
      <w:pP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17、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答案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:C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：沉默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有思考性沉默和阻抗性沉默，此处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一直不回答心理老师的问题,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是一种阻抗</w:t>
      </w:r>
    </w:p>
    <w:p>
      <w:pP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18、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答案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A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：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常见提问方式分为封闭式提问和开放式提问。的封闭式提问常常是是不是，对不对，什么时候，什么地方，往往可以获得准确信息。而开放式问题往往是如何，怎么，为什么，可以获得更多的信息内容。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19、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答案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A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：结构式团体事先有充分的计划和准备,有预定的目标,安排有固定程序和活动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非结构式团体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恰与此相反。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开放式团体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与封闭式团体对应，与人员是否固定有关。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     异质性团体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和同质性团体是团体成员性质的组成有关。</w:t>
      </w:r>
    </w:p>
    <w:p>
      <w:pP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20、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答案：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C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【解析】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：学校心理辅导过程中转介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受学生心理问题性质，咨访匹配有关，当学生心理问题超出心理老师辅导范围时须转介到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相关心理诊治部门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</w:rPr>
        <w:t>，当咨访因各种原因不匹配时须转介其他辅导老师。</w:t>
      </w:r>
    </w:p>
    <w:p>
      <w:pPr>
        <w:rPr>
          <w:rFonts w:hint="eastAsia"/>
          <w:color w:val="auto"/>
          <w:sz w:val="21"/>
          <w:szCs w:val="21"/>
        </w:rPr>
      </w:pP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三、判断题（共10题，每题2分，共20分）</w:t>
      </w:r>
      <w:r>
        <w:rPr>
          <w:rFonts w:hint="eastAsia"/>
          <w:color w:val="auto"/>
          <w:sz w:val="21"/>
          <w:szCs w:val="21"/>
        </w:rPr>
        <w:t xml:space="preserve">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1. 答案：×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解析：心理健康不仅指没有心理疾病，还包括积极的情绪状态、良好的人际关系和自我认知等。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2. 答案：×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解析：遗传因素对个体的心理发展有一定影响，如智力、气质等方面。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3. 答案：×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解析：心理健康教育的主要目标是提高学生的心理素质，预防心理问题，而不仅仅是解决心理障碍。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4. 答案：√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解析：情绪情感的发展随着年龄的增长而逐渐成熟，具有明显的阶段性。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5. 答案：√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解析：在心理辅导中，教师应保持价值中立，避免对学生的价值观进行评判，以促进学生的自我探索和成长。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6. 答案：√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解析：每个学生的心理特点和需求不同，心理健康教育应注重个体差异，采取针对性的教育措施。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7. 答案：×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解析：心理咨询的对象主要是有心理困扰的正常学生，而非患有精神疾病的学生。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8. 答案：√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解析：心理健康教育可以通过多种途径进行，包括课堂教学、课外活动和心理咨询等，以全面促进学生的身心发展。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9. 答案：×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解析：在心理健康教育中，应采用积极、正面的教育方法，避免使用惩罚等负面手段。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10. 答案：√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解析：家庭环境对学生的心理健康有重要影响，良好的家庭氛围和亲子关系有助于学生的心理健康发展。</w:t>
      </w:r>
    </w:p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四、教学设计与分析（15分）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教学过程：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1. 导入（5分钟）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活动：播放一段情绪丰富的动画片片段，引导学生观察并讨论片中人物的情绪变化。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目的：激发学生的兴趣，引出情绪管理的主题。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2. 认识情绪（10分钟）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活动：展示情绪图片，让学生说出图片中人物的情绪。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讨论：引导学生分享自己在不同情境下的情绪体验。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目的：帮助学生认识常见的情绪种类，了解情绪的表达方式。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3. 情绪的影响（10分钟）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故事讲述：讲述一个因情绪失控而导致不良后果的小故事。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讨论：引导学生讨论情绪对个人行为的影响，以及情绪管理的重要性。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目的：让学生理解情绪对个人行为和人际关系的影响。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4. 情绪调节方法（10分钟）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活动：教授学生几种简单的情绪调节方法，如深呼吸、积极思考、绘画表达等。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练习：让学生现场练习这些方法，体验其效果。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目的：帮助学生掌握实用的情绪调节技巧。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5. 总结与分享（5分钟）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活动：让学生用彩笔在白纸上画出自己最喜欢的情绪调节方法，并分享给同学。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总结：教师总结本节课的主要内容，强调情绪管理的重要性。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目的：巩固学生的学习成果，鼓励学生将所学知识应用到实际生活中。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教学评价：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课堂观察：观察学生在课堂上的表现，了解他们对情绪管理的理解和掌握情况。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作品评价：评价学生的情绪调节方法绘画作品，了解他们的创意和表达能力。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课后反馈：通过问卷1或访谈的形式，收集学生对本节课的反馈，了解他们的学习效果和感受。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（二）教师心理健康对学生心理健康有何影响？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（1）教师的态度对学生的影响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教师对待科学、对待劳动、对待他人、对待集体及对待教育事业的态度都对学生有妨碍。从教师的态度中，学生学会怎么处理自己和他人的关系，怎么对待班集体、校集体和社会。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（2）教师的情感品质对学生的影响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教师对教育事业的情感，对学生的情感，直截了当影响学生。教师的情感能决定品德教育的成败。教师情感的另一种作用是经过教师的期待产生的，教师正确积极的期待有利于学生的健康成长。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（3）教师的性格与学生性格的培养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教师的性格特征对学生的成长有着非常大的影响，教师的性格是影响学生性格形成的无法取代的教育因素，对处在性格形成时期的学生来讲影响极大。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中小学生正处在青春发育期，他们的性格也处在一具极其重要的进展期。这一阶段的中学生，其性格具有过渡性、可塑性、摹仿性。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一具具有良好性格的教师，能深得学生的爱戴与敬慕，学生会随时随地用自己敏锐的目光凝视老师的一言一行、一举一动，并在暗地里摹仿他。久而久之，学生的性格便会在无形中受到老师良好性格的熏陶。反之，一具性格别佳的教师，常常会带给学生以消极的影响。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 xml:space="preserve"> 试卷设计说明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1. 结构比例：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- 基础认知（填空+选择）：50分（40%+10%）；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- 知识巩固（判断）：20分（20%）；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- 拓展提升（教学设计+问答）：30分（30%）。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2. 立德树人与心理健康占比：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- 填空题1题（1分）、选择题2题（4分）、判断题1题（2分）、教学设计（10分），合计17分（17%）。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科学性：题目均参考《中小学心理健康教育指导纲要》《小学教师专业标准》及教资考试内容，确保理论与实践结合。  </w:t>
      </w:r>
    </w:p>
    <w:p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F3B1A"/>
    <w:rsid w:val="15414248"/>
    <w:rsid w:val="170103BA"/>
    <w:rsid w:val="198D4EA9"/>
    <w:rsid w:val="235768AA"/>
    <w:rsid w:val="2BC17F31"/>
    <w:rsid w:val="2DDF4EC2"/>
    <w:rsid w:val="3237574B"/>
    <w:rsid w:val="38AF7E37"/>
    <w:rsid w:val="3F342B4F"/>
    <w:rsid w:val="40846EC9"/>
    <w:rsid w:val="450D5C05"/>
    <w:rsid w:val="4CFF26B1"/>
    <w:rsid w:val="4DDD6DB9"/>
    <w:rsid w:val="520D40E8"/>
    <w:rsid w:val="52A46194"/>
    <w:rsid w:val="6EFE5265"/>
    <w:rsid w:val="71BA7A37"/>
    <w:rsid w:val="7ECD7C2C"/>
    <w:rsid w:val="7ED34C5A"/>
    <w:rsid w:val="7F48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2025-05-17T15:06:43Z</dcterms:created>
  <dc:creator>华为</dc:creator>
  <cp:lastModifiedBy>华为</cp:lastModifiedBy>
  <dcterms:modified xsi:type="dcterms:W3CDTF">2025-05-17T15:15:48Z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