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1600B">
      <w:pPr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val="en-US" w:eastAsia="zh-CN" w:bidi="ar-SA"/>
        </w:rPr>
        <w:t>巴楚县小学体育与健康课程本体知识考试试题</w:t>
      </w:r>
    </w:p>
    <w:p w14:paraId="7B0DABDE">
      <w:pPr>
        <w:jc w:val="center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3E2579C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填空题（共10分，每空1分）</w:t>
      </w:r>
    </w:p>
    <w:p w14:paraId="1A09A5E8">
      <w:pPr>
        <w:numPr>
          <w:ilvl w:val="0"/>
          <w:numId w:val="2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体育课程学习目标的四个维度是运动参与、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</w:rPr>
        <w:t>、身体健康、心理健康与社会适应。</w:t>
      </w:r>
    </w:p>
    <w:p w14:paraId="0B965E87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sz w:val="21"/>
          <w:szCs w:val="21"/>
        </w:rPr>
        <w:t>体育与健康课程的基本理念强调“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1"/>
          <w:szCs w:val="21"/>
        </w:rPr>
        <w:t xml:space="preserve">”，促进学生全面发展。  </w:t>
      </w:r>
    </w:p>
    <w:p w14:paraId="68FD77EB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sz w:val="21"/>
          <w:szCs w:val="21"/>
        </w:rPr>
        <w:t>体育教师在课堂上应优先确保学生的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</w:rPr>
        <w:t xml:space="preserve">。 </w:t>
      </w:r>
    </w:p>
    <w:p w14:paraId="18F84264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sz w:val="21"/>
          <w:szCs w:val="21"/>
        </w:rPr>
        <w:t>体育课中“立德树人”的根本任务，重点培养学生的规则意识、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>和责任感。</w:t>
      </w:r>
    </w:p>
    <w:p w14:paraId="30E8DA7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短跑起跑时采用的姿势是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</w:rPr>
        <w:t xml:space="preserve">起跑。  </w:t>
      </w:r>
    </w:p>
    <w:p w14:paraId="45E81C2D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立定跳远的技术动作分为</w:t>
      </w:r>
      <w:r>
        <w:rPr>
          <w:rFonts w:hint="eastAsia" w:ascii="宋体" w:hAnsi="宋体" w:eastAsia="宋体" w:cs="宋体"/>
          <w:sz w:val="21"/>
          <w:szCs w:val="21"/>
          <w:u w:val="none"/>
        </w:rPr>
        <w:t>预摆、起跳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  <w:u w:val="none"/>
        </w:rPr>
        <w:t>落地</w:t>
      </w:r>
      <w:r>
        <w:rPr>
          <w:rFonts w:hint="eastAsia" w:ascii="宋体" w:hAnsi="宋体" w:eastAsia="宋体" w:cs="宋体"/>
          <w:sz w:val="21"/>
          <w:szCs w:val="21"/>
        </w:rPr>
        <w:t>四个阶段。</w:t>
      </w:r>
    </w:p>
    <w:p w14:paraId="00337701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7、</w:t>
      </w:r>
      <w:r>
        <w:rPr>
          <w:rFonts w:hint="eastAsia" w:ascii="宋体" w:hAnsi="宋体" w:eastAsia="宋体" w:cs="宋体"/>
          <w:sz w:val="21"/>
          <w:szCs w:val="21"/>
        </w:rPr>
        <w:t>小学生每天累计体育活动时间应不少于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none"/>
        </w:rPr>
        <w:t>小时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177C0A4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8、</w:t>
      </w:r>
      <w:r>
        <w:rPr>
          <w:rFonts w:hint="eastAsia" w:ascii="宋体" w:hAnsi="宋体" w:eastAsia="宋体" w:cs="宋体"/>
          <w:sz w:val="21"/>
          <w:szCs w:val="21"/>
        </w:rPr>
        <w:t>处理擦伤的正确步骤是：冲洗→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1"/>
          <w:szCs w:val="21"/>
        </w:rPr>
        <w:t xml:space="preserve">→包扎。 </w:t>
      </w:r>
    </w:p>
    <w:p w14:paraId="1BDB5658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9、</w:t>
      </w:r>
      <w:r>
        <w:rPr>
          <w:rFonts w:hint="eastAsia" w:ascii="宋体" w:hAnsi="宋体" w:eastAsia="宋体" w:cs="宋体"/>
          <w:sz w:val="21"/>
          <w:szCs w:val="21"/>
        </w:rPr>
        <w:t>发展柔韧性的经典练习是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</w:rPr>
        <w:t>体前屈。</w:t>
      </w:r>
    </w:p>
    <w:p w14:paraId="1441627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10、</w:t>
      </w:r>
      <w:r>
        <w:rPr>
          <w:rFonts w:hint="eastAsia" w:ascii="宋体" w:hAnsi="宋体" w:eastAsia="宋体" w:cs="宋体"/>
          <w:sz w:val="21"/>
          <w:szCs w:val="21"/>
        </w:rPr>
        <w:t>人体骨骼共有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</w:rPr>
        <w:t>块（成人标准值）</w:t>
      </w:r>
    </w:p>
    <w:p w14:paraId="2B4FD688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选择题（共30分，每题2分）</w:t>
      </w:r>
    </w:p>
    <w:p w14:paraId="3850B1BC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11、</w:t>
      </w:r>
      <w:r>
        <w:rPr>
          <w:rFonts w:hint="eastAsia" w:ascii="宋体" w:hAnsi="宋体" w:eastAsia="宋体" w:cs="宋体"/>
          <w:sz w:val="21"/>
          <w:szCs w:val="21"/>
        </w:rPr>
        <w:t xml:space="preserve">发展灵敏性最适合的练习是（ ）。  </w:t>
      </w:r>
      <w:bookmarkStart w:id="0" w:name="_GoBack"/>
      <w:bookmarkEnd w:id="0"/>
    </w:p>
    <w:p w14:paraId="7056C265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A. 折返跑  </w:t>
      </w:r>
    </w:p>
    <w:p w14:paraId="7BEE31B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B. 仰卧起坐  </w:t>
      </w:r>
    </w:p>
    <w:p w14:paraId="11750178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C. 平板支撑  </w:t>
      </w:r>
    </w:p>
    <w:p w14:paraId="24A0DCEC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D. 深蹲   </w:t>
      </w:r>
    </w:p>
    <w:p w14:paraId="3DDB04BF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12、</w:t>
      </w:r>
      <w:r>
        <w:rPr>
          <w:rFonts w:hint="eastAsia" w:ascii="宋体" w:hAnsi="宋体" w:eastAsia="宋体" w:cs="宋体"/>
          <w:sz w:val="21"/>
          <w:szCs w:val="21"/>
        </w:rPr>
        <w:t xml:space="preserve">运动中发生踝关节扭伤，应立即采取的措施是（ ）。  </w:t>
      </w:r>
    </w:p>
    <w:p w14:paraId="2783188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A. 热敷  </w:t>
      </w:r>
    </w:p>
    <w:p w14:paraId="74052EC6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B. 冰敷  </w:t>
      </w:r>
    </w:p>
    <w:p w14:paraId="3FF316B4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C. 按摩  </w:t>
      </w:r>
    </w:p>
    <w:p w14:paraId="69A949CB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D. 继续运动  </w:t>
      </w:r>
    </w:p>
    <w:p w14:paraId="38C33C0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13、</w:t>
      </w:r>
      <w:r>
        <w:rPr>
          <w:rFonts w:hint="eastAsia" w:ascii="宋体" w:hAnsi="宋体" w:eastAsia="宋体" w:cs="宋体"/>
          <w:sz w:val="21"/>
          <w:szCs w:val="21"/>
        </w:rPr>
        <w:t xml:space="preserve">运动中主要的供能物质是（ ）。  </w:t>
      </w:r>
    </w:p>
    <w:p w14:paraId="220CD3E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A. 蛋白质  </w:t>
      </w:r>
    </w:p>
    <w:p w14:paraId="4683F254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B. 脂肪  </w:t>
      </w:r>
    </w:p>
    <w:p w14:paraId="5D1255D8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C. 碳水化合物  </w:t>
      </w:r>
    </w:p>
    <w:p w14:paraId="5F043DA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D. 维生素   </w:t>
      </w:r>
    </w:p>
    <w:p w14:paraId="0FAB186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14、</w:t>
      </w:r>
      <w:r>
        <w:rPr>
          <w:rFonts w:hint="eastAsia" w:ascii="宋体" w:hAnsi="宋体" w:eastAsia="宋体" w:cs="宋体"/>
          <w:sz w:val="21"/>
          <w:szCs w:val="21"/>
        </w:rPr>
        <w:t xml:space="preserve">香蕉适合运动后补充能量的主要原因是富含（ ）。  </w:t>
      </w:r>
    </w:p>
    <w:p w14:paraId="187CCC4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A. 蛋白质  </w:t>
      </w:r>
    </w:p>
    <w:p w14:paraId="0F654FF4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B. 脂肪  </w:t>
      </w:r>
    </w:p>
    <w:p w14:paraId="19714D39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C. 钾和糖分  </w:t>
      </w:r>
    </w:p>
    <w:p w14:paraId="393E5019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D. 纤维素  </w:t>
      </w:r>
    </w:p>
    <w:p w14:paraId="7871878E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15、</w:t>
      </w:r>
      <w:r>
        <w:rPr>
          <w:rFonts w:hint="eastAsia" w:ascii="宋体" w:hAnsi="宋体" w:eastAsia="宋体" w:cs="宋体"/>
          <w:sz w:val="21"/>
          <w:szCs w:val="21"/>
        </w:rPr>
        <w:t xml:space="preserve">体育课准备活动时间一般占课堂总时间的（ ）。  </w:t>
      </w:r>
    </w:p>
    <w:p w14:paraId="048B66AE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A. 5%-10%  </w:t>
      </w:r>
    </w:p>
    <w:p w14:paraId="295B7E27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B. 10%-15%  </w:t>
      </w:r>
    </w:p>
    <w:p w14:paraId="184054C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C. 20%-25%  </w:t>
      </w:r>
    </w:p>
    <w:p w14:paraId="0322107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D. 30%以上  </w:t>
      </w:r>
    </w:p>
    <w:p w14:paraId="40BABA5D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69D33BEB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16、</w:t>
      </w:r>
      <w:r>
        <w:rPr>
          <w:rFonts w:hint="eastAsia" w:ascii="宋体" w:hAnsi="宋体" w:eastAsia="宋体" w:cs="宋体"/>
          <w:sz w:val="21"/>
          <w:szCs w:val="21"/>
        </w:rPr>
        <w:t xml:space="preserve">奥林匹克运动会的口号是（ ）。  </w:t>
      </w:r>
    </w:p>
    <w:p w14:paraId="70B4381E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A. 更快、更高、更强  </w:t>
      </w:r>
    </w:p>
    <w:p w14:paraId="3E8AC601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B. 友谊第一、比赛第二  </w:t>
      </w:r>
    </w:p>
    <w:p w14:paraId="66E4172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C. 和平、团结、进步  </w:t>
      </w:r>
    </w:p>
    <w:p w14:paraId="05CFC2DD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D. 挑战极限、超越自我  </w:t>
      </w:r>
    </w:p>
    <w:p w14:paraId="13A6D299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17、</w:t>
      </w:r>
      <w:r>
        <w:rPr>
          <w:rFonts w:hint="eastAsia" w:ascii="宋体" w:hAnsi="宋体" w:eastAsia="宋体" w:cs="宋体"/>
          <w:sz w:val="21"/>
          <w:szCs w:val="21"/>
        </w:rPr>
        <w:t xml:space="preserve">武术基本功中的“五步拳”不包括（ ）。  </w:t>
      </w:r>
    </w:p>
    <w:p w14:paraId="190D1E23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A. 弓步  </w:t>
      </w:r>
    </w:p>
    <w:p w14:paraId="4DD9D29E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B. 马步  </w:t>
      </w:r>
    </w:p>
    <w:p w14:paraId="6919E419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C. 跳跃步  </w:t>
      </w:r>
    </w:p>
    <w:p w14:paraId="3DEFDAE7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D. 虚步  </w:t>
      </w:r>
    </w:p>
    <w:p w14:paraId="35359D8E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18、</w:t>
      </w:r>
      <w:r>
        <w:rPr>
          <w:rFonts w:hint="eastAsia" w:ascii="宋体" w:hAnsi="宋体" w:eastAsia="宋体" w:cs="宋体"/>
          <w:sz w:val="21"/>
          <w:szCs w:val="21"/>
        </w:rPr>
        <w:t xml:space="preserve">运动后肌肉酸痛的缓解方法不包括（ ）。  </w:t>
      </w:r>
    </w:p>
    <w:p w14:paraId="51DAABAE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A. 冰敷  </w:t>
      </w:r>
    </w:p>
    <w:p w14:paraId="7E9679FC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B. 静态拉伸  </w:t>
      </w:r>
    </w:p>
    <w:p w14:paraId="24F00973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C. 立即坐下休息  </w:t>
      </w:r>
    </w:p>
    <w:p w14:paraId="6BDA5AAD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D. 补充蛋白质  </w:t>
      </w:r>
    </w:p>
    <w:p w14:paraId="4F368185">
      <w:pPr>
        <w:bidi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19、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幼小衔接体育教学中，融合“趣味游戏”与“规则教学”的目的是</w:t>
      </w:r>
      <w:r>
        <w:rPr>
          <w:rFonts w:hint="eastAsia" w:ascii="宋体" w:hAnsi="宋体" w:eastAsia="宋体" w:cs="宋体"/>
          <w:sz w:val="21"/>
          <w:szCs w:val="21"/>
        </w:rPr>
        <w:t>（ ）。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 </w:t>
      </w:r>
    </w:p>
    <w:p w14:paraId="32A8641D">
      <w:pPr>
        <w:bidi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    A. 降低运动强度  </w:t>
      </w:r>
    </w:p>
    <w:p w14:paraId="5486D569">
      <w:pPr>
        <w:bidi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    B. 保留趣味性并逐步引入技能训练  </w:t>
      </w:r>
    </w:p>
    <w:p w14:paraId="22F0556E">
      <w:pPr>
        <w:bidi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    C. 减少教师工作量  </w:t>
      </w:r>
    </w:p>
    <w:p w14:paraId="7F4F1F8F">
      <w:pPr>
        <w:bidi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    D. 强制学生遵守纪律  </w:t>
      </w:r>
    </w:p>
    <w:p w14:paraId="6C76AC32">
      <w:pPr>
        <w:bidi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20、体育课中“实战化教学”的典型特征是</w:t>
      </w:r>
      <w:r>
        <w:rPr>
          <w:rFonts w:hint="eastAsia" w:ascii="宋体" w:hAnsi="宋体" w:eastAsia="宋体" w:cs="宋体"/>
          <w:sz w:val="21"/>
          <w:szCs w:val="21"/>
        </w:rPr>
        <w:t>（ ）。</w:t>
      </w:r>
    </w:p>
    <w:p w14:paraId="29B3045B">
      <w:pPr>
        <w:bidi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    A. 完全模拟比赛规则和场地  </w:t>
      </w:r>
    </w:p>
    <w:p w14:paraId="7757E29D">
      <w:pPr>
        <w:bidi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    B. 仅教授理论  </w:t>
      </w:r>
    </w:p>
    <w:p w14:paraId="77D4E87E">
      <w:pPr>
        <w:bidi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    C. 忽略学生个体差异  </w:t>
      </w:r>
    </w:p>
    <w:p w14:paraId="7928CE5F">
      <w:pPr>
        <w:bidi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    D. 以游戏为主  </w:t>
      </w:r>
    </w:p>
    <w:p w14:paraId="6A8AF5B4">
      <w:pPr>
        <w:bidi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21、现代优秀跳高运动员普遍采用的技术是</w:t>
      </w:r>
      <w:r>
        <w:rPr>
          <w:rFonts w:hint="eastAsia" w:ascii="宋体" w:hAnsi="宋体" w:eastAsia="宋体" w:cs="宋体"/>
          <w:sz w:val="21"/>
          <w:szCs w:val="21"/>
        </w:rPr>
        <w:t>（ ）。</w:t>
      </w:r>
    </w:p>
    <w:p w14:paraId="27ADCBDC">
      <w:pPr>
        <w:bidi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    A. 剪式  </w:t>
      </w:r>
    </w:p>
    <w:p w14:paraId="021DA334">
      <w:pPr>
        <w:bidi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    B. 跨越式  </w:t>
      </w:r>
    </w:p>
    <w:p w14:paraId="6F914BEC">
      <w:pPr>
        <w:bidi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    C. 俯卧式  </w:t>
      </w:r>
    </w:p>
    <w:p w14:paraId="634AC79F">
      <w:pPr>
        <w:bidi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    D. 背越式  </w:t>
      </w:r>
    </w:p>
    <w:p w14:paraId="54C52A7B">
      <w:pPr>
        <w:bidi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22、篮球教学中，低年级学生最适合的练习是</w:t>
      </w:r>
      <w:r>
        <w:rPr>
          <w:rFonts w:hint="eastAsia" w:ascii="宋体" w:hAnsi="宋体" w:eastAsia="宋体" w:cs="宋体"/>
          <w:sz w:val="21"/>
          <w:szCs w:val="21"/>
        </w:rPr>
        <w:t>（ ）。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 </w:t>
      </w:r>
    </w:p>
    <w:p w14:paraId="2335E135">
      <w:pPr>
        <w:bidi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    A. 对抗比赛  </w:t>
      </w:r>
    </w:p>
    <w:p w14:paraId="7FFFF4CE">
      <w:pPr>
        <w:bidi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    B. 运球绕桩  </w:t>
      </w:r>
    </w:p>
    <w:p w14:paraId="2B754AD9">
      <w:pPr>
        <w:bidi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    C. 三分球投篮  </w:t>
      </w:r>
    </w:p>
    <w:p w14:paraId="3EA3A4E8">
      <w:pPr>
        <w:bidi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    D. 战术演练  </w:t>
      </w:r>
    </w:p>
    <w:p w14:paraId="5B08ACE1">
      <w:pPr>
        <w:bidi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23、预防运动损伤的措施是</w:t>
      </w:r>
      <w:r>
        <w:rPr>
          <w:rFonts w:hint="eastAsia" w:ascii="宋体" w:hAnsi="宋体" w:eastAsia="宋体" w:cs="宋体"/>
          <w:sz w:val="21"/>
          <w:szCs w:val="21"/>
        </w:rPr>
        <w:t>（ ）。</w:t>
      </w:r>
    </w:p>
    <w:p w14:paraId="67702960">
      <w:pPr>
        <w:bidi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    A. 跳过热身直接运动  </w:t>
      </w:r>
    </w:p>
    <w:p w14:paraId="73C54AA5">
      <w:pPr>
        <w:bidi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    B. 佩戴尖锐饰品  </w:t>
      </w:r>
    </w:p>
    <w:p w14:paraId="7E9C1ED7">
      <w:pPr>
        <w:bidi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    C. 穿防滑运动鞋  </w:t>
      </w:r>
    </w:p>
    <w:p w14:paraId="4DEA628D">
      <w:pPr>
        <w:bidi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    D. 高强度突击训练  </w:t>
      </w:r>
    </w:p>
    <w:p w14:paraId="1B1FDCA9">
      <w:pPr>
        <w:bidi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24、下列哪种教学方式最能激发学生的团队合作意识？</w:t>
      </w:r>
      <w:r>
        <w:rPr>
          <w:rFonts w:hint="eastAsia" w:ascii="宋体" w:hAnsi="宋体" w:eastAsia="宋体" w:cs="宋体"/>
          <w:sz w:val="21"/>
          <w:szCs w:val="21"/>
        </w:rPr>
        <w:t>（ ）。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  </w:t>
      </w:r>
    </w:p>
    <w:p w14:paraId="24BC586E">
      <w:pPr>
        <w:bidi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    A. 个人计时赛  </w:t>
      </w:r>
    </w:p>
    <w:p w14:paraId="327300F2">
      <w:pPr>
        <w:bidi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    B. 小组积分制  </w:t>
      </w:r>
    </w:p>
    <w:p w14:paraId="628EE063">
      <w:pPr>
        <w:bidi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    C. 教师示范讲解  </w:t>
      </w:r>
    </w:p>
    <w:p w14:paraId="504E9BF5">
      <w:pPr>
        <w:bidi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    D. 自由活动 </w:t>
      </w:r>
    </w:p>
    <w:p w14:paraId="751BFFB7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25、</w:t>
      </w:r>
      <w:r>
        <w:rPr>
          <w:rFonts w:hint="eastAsia" w:ascii="宋体" w:hAnsi="宋体" w:eastAsia="宋体" w:cs="宋体"/>
          <w:sz w:val="21"/>
          <w:szCs w:val="21"/>
        </w:rPr>
        <w:t xml:space="preserve">维生素D的主要功能是（ ）。  </w:t>
      </w:r>
    </w:p>
    <w:p w14:paraId="168E125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A. 增强免疫力  </w:t>
      </w:r>
    </w:p>
    <w:p w14:paraId="73D39F14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B. 促进钙吸收  </w:t>
      </w:r>
    </w:p>
    <w:p w14:paraId="713891D1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C. 改善视力  </w:t>
      </w:r>
    </w:p>
    <w:p w14:paraId="2A9E1C78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D. 提供能量  </w:t>
      </w:r>
    </w:p>
    <w:p w14:paraId="66A4C636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多选题（共10分，每题2分）</w:t>
      </w:r>
    </w:p>
    <w:p w14:paraId="3EF13AD1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26、</w:t>
      </w:r>
      <w:r>
        <w:rPr>
          <w:rFonts w:hint="eastAsia" w:ascii="宋体" w:hAnsi="宋体" w:eastAsia="宋体" w:cs="宋体"/>
          <w:sz w:val="21"/>
          <w:szCs w:val="21"/>
        </w:rPr>
        <w:t>预防运动中暑的有效措施有（ ）</w:t>
      </w:r>
    </w:p>
    <w:p w14:paraId="063F007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A. 高温时段进行高强度训练  </w:t>
      </w:r>
    </w:p>
    <w:p w14:paraId="1FDDA5A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B. 穿着透气吸汗的运动服  </w:t>
      </w:r>
    </w:p>
    <w:p w14:paraId="3B2E81CF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C. 每15分钟补充淡盐水  </w:t>
      </w:r>
    </w:p>
    <w:p w14:paraId="7A70C21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D. 提前涂抹防晒霜  </w:t>
      </w:r>
    </w:p>
    <w:p w14:paraId="7EC5D3DF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27、</w:t>
      </w:r>
      <w:r>
        <w:rPr>
          <w:rFonts w:hint="eastAsia" w:ascii="宋体" w:hAnsi="宋体" w:eastAsia="宋体" w:cs="宋体"/>
          <w:sz w:val="21"/>
          <w:szCs w:val="21"/>
        </w:rPr>
        <w:t xml:space="preserve">体育课中缓解学生“畏难情绪”的有效方法是（ ） </w:t>
      </w:r>
    </w:p>
    <w:p w14:paraId="25BA5E8B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A. 设置“挑战勋章”分级奖励  </w:t>
      </w:r>
    </w:p>
    <w:p w14:paraId="13FF8F9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B. 当众批评未完成任务的学生  </w:t>
      </w:r>
    </w:p>
    <w:p w14:paraId="7BE7518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C. 提供可调节高度的跳绳器材  </w:t>
      </w:r>
    </w:p>
    <w:p w14:paraId="52187F1C">
      <w:pPr>
        <w:numPr>
          <w:ilvl w:val="0"/>
          <w:numId w:val="0"/>
        </w:numPr>
        <w:bidi w:val="0"/>
        <w:ind w:leftChars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D. 强制要求完成标准动作 </w:t>
      </w:r>
    </w:p>
    <w:p w14:paraId="3EC137BB">
      <w:pPr>
        <w:numPr>
          <w:ilvl w:val="0"/>
          <w:numId w:val="3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游泳安全注意事项中，正确的做法是（ ）</w:t>
      </w:r>
    </w:p>
    <w:p w14:paraId="29119FD4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A. 空腹游泳避免抽筋  </w:t>
      </w:r>
    </w:p>
    <w:p w14:paraId="284B2F6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B. 游泳前充分热身  </w:t>
      </w:r>
    </w:p>
    <w:p w14:paraId="227E01B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C. 佩戴浮板辅助练习  </w:t>
      </w:r>
    </w:p>
    <w:p w14:paraId="06655F5F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D. 独自在深水区练习  </w:t>
      </w:r>
    </w:p>
    <w:p w14:paraId="1248657E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29、</w:t>
      </w:r>
      <w:r>
        <w:rPr>
          <w:rFonts w:hint="eastAsia" w:ascii="宋体" w:hAnsi="宋体" w:eastAsia="宋体" w:cs="宋体"/>
          <w:sz w:val="21"/>
          <w:szCs w:val="21"/>
        </w:rPr>
        <w:t>篮球教学中，适合小学低年级学生的基本技能包括（ ）</w:t>
      </w:r>
    </w:p>
    <w:p w14:paraId="180ADD14">
      <w:pPr>
        <w:ind w:firstLine="48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A. 双手胸前传球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</w:p>
    <w:p w14:paraId="36444EBD">
      <w:pPr>
        <w:ind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B. 三分球投篮  </w:t>
      </w:r>
    </w:p>
    <w:p w14:paraId="22A92986">
      <w:pPr>
        <w:ind w:firstLine="48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C. 运球绕桩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</w:p>
    <w:p w14:paraId="36D45253">
      <w:pPr>
        <w:ind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D. 全场盯人战术  </w:t>
      </w:r>
    </w:p>
    <w:p w14:paraId="161DECA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30、</w:t>
      </w:r>
      <w:r>
        <w:rPr>
          <w:rFonts w:hint="eastAsia" w:ascii="宋体" w:hAnsi="宋体" w:eastAsia="宋体" w:cs="宋体"/>
          <w:sz w:val="21"/>
          <w:szCs w:val="21"/>
        </w:rPr>
        <w:t>体育课程中“立德树人”的实践途径包括（ ）</w:t>
      </w:r>
    </w:p>
    <w:p w14:paraId="36BA5602">
      <w:pPr>
        <w:numPr>
          <w:ilvl w:val="0"/>
          <w:numId w:val="0"/>
        </w:numPr>
        <w:ind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A. 通过比赛培养竞争意识  </w:t>
      </w:r>
    </w:p>
    <w:p w14:paraId="033E670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B. 设计团队合作游戏  </w:t>
      </w:r>
    </w:p>
    <w:p w14:paraId="4B40E256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C. 强制学生完成高强度训练  </w:t>
      </w:r>
    </w:p>
    <w:p w14:paraId="5498C9CF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 D. 强调规则意识与公平竞争  </w:t>
      </w:r>
    </w:p>
    <w:p w14:paraId="12E5E6D2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四、判断题（共20分，每题2分）</w:t>
      </w:r>
    </w:p>
    <w:p w14:paraId="2258C83A">
      <w:pPr>
        <w:numPr>
          <w:ilvl w:val="0"/>
          <w:numId w:val="0"/>
        </w:numPr>
        <w:ind w:left="8400" w:hanging="8400" w:hangingChars="400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31、</w:t>
      </w:r>
      <w:r>
        <w:rPr>
          <w:rFonts w:hint="eastAsia" w:ascii="宋体" w:hAnsi="宋体" w:eastAsia="宋体" w:cs="宋体"/>
          <w:sz w:val="21"/>
          <w:szCs w:val="21"/>
        </w:rPr>
        <w:t>《义务教育体育与健康课程标准（2022年版）》提出“教会、勤练、常赛”是课程实施的核心路径。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      </w:t>
      </w:r>
    </w:p>
    <w:p w14:paraId="50DEFE34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32、</w:t>
      </w:r>
      <w:r>
        <w:rPr>
          <w:rFonts w:hint="eastAsia" w:ascii="宋体" w:hAnsi="宋体" w:eastAsia="宋体" w:cs="宋体"/>
          <w:sz w:val="21"/>
          <w:szCs w:val="21"/>
        </w:rPr>
        <w:t>体育品德培养仅需通过竞技比赛实现，与日常教学无关。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</w:p>
    <w:p w14:paraId="76902E9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33、</w:t>
      </w:r>
      <w:r>
        <w:rPr>
          <w:rFonts w:hint="eastAsia" w:ascii="宋体" w:hAnsi="宋体" w:eastAsia="宋体" w:cs="宋体"/>
          <w:sz w:val="21"/>
          <w:szCs w:val="21"/>
        </w:rPr>
        <w:t>儿童每日屏幕时间（电子设备）应控制在2小时以内，与体育活动时间无关。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</w:p>
    <w:p w14:paraId="1F76082F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34、</w:t>
      </w:r>
      <w:r>
        <w:rPr>
          <w:rFonts w:hint="eastAsia" w:ascii="宋体" w:hAnsi="宋体" w:eastAsia="宋体" w:cs="宋体"/>
          <w:sz w:val="21"/>
          <w:szCs w:val="21"/>
        </w:rPr>
        <w:t>运动后立即食用高糖零食能加速恢复，无需控制摄入量。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</w:p>
    <w:p w14:paraId="5D64E179">
      <w:pP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35、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“功能性训练”指针对运动员的专业训练，不适用于小学生。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</w:p>
    <w:p w14:paraId="7695CCB8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36、</w:t>
      </w:r>
      <w:r>
        <w:rPr>
          <w:rFonts w:hint="eastAsia" w:ascii="宋体" w:hAnsi="宋体" w:eastAsia="宋体" w:cs="宋体"/>
          <w:sz w:val="21"/>
          <w:szCs w:val="21"/>
        </w:rPr>
        <w:t>小学阶段是发展柔韧素质的最佳时期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</w:p>
    <w:p w14:paraId="63925155">
      <w:pPr>
        <w:bidi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37、</w:t>
      </w:r>
      <w:r>
        <w:rPr>
          <w:rFonts w:hint="eastAsia" w:ascii="宋体" w:hAnsi="宋体" w:eastAsia="宋体" w:cs="宋体"/>
          <w:sz w:val="21"/>
          <w:szCs w:val="21"/>
        </w:rPr>
        <w:t>小学生骨骼弹性大，可进行高强度力量训练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</w:p>
    <w:p w14:paraId="27995236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38、</w:t>
      </w:r>
      <w:r>
        <w:rPr>
          <w:rFonts w:hint="eastAsia" w:ascii="宋体" w:hAnsi="宋体" w:eastAsia="宋体" w:cs="宋体"/>
          <w:sz w:val="21"/>
          <w:szCs w:val="21"/>
        </w:rPr>
        <w:t>体育课中应避免所有竞技性活动。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</w:p>
    <w:p w14:paraId="1161F22C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39、</w:t>
      </w:r>
      <w:r>
        <w:rPr>
          <w:rFonts w:hint="eastAsia" w:ascii="宋体" w:hAnsi="宋体" w:eastAsia="宋体" w:cs="宋体"/>
          <w:sz w:val="21"/>
          <w:szCs w:val="21"/>
        </w:rPr>
        <w:t xml:space="preserve">体育教师可凭经验判断学生轻微扭伤无需就医。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</w:p>
    <w:p w14:paraId="3E1B1621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40、</w:t>
      </w:r>
      <w:r>
        <w:rPr>
          <w:rFonts w:hint="eastAsia" w:ascii="宋体" w:hAnsi="宋体" w:eastAsia="宋体" w:cs="宋体"/>
          <w:sz w:val="21"/>
          <w:szCs w:val="21"/>
        </w:rPr>
        <w:t xml:space="preserve">“体育家庭作业”必须包含高强度训练内容，否则视为无效。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</w:p>
    <w:p w14:paraId="6A186C83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五、名词解释（共8分，每题4分）</w:t>
      </w:r>
    </w:p>
    <w:p w14:paraId="375C639E">
      <w:pPr>
        <w:numPr>
          <w:ilvl w:val="0"/>
          <w:numId w:val="4"/>
        </w:num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身体素质：</w:t>
      </w:r>
    </w:p>
    <w:p w14:paraId="64045455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56FECD2D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C409A2B">
      <w:pPr>
        <w:numPr>
          <w:ilvl w:val="0"/>
          <w:numId w:val="4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体能（体适能）：</w:t>
      </w:r>
    </w:p>
    <w:p w14:paraId="77BB058A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5D76290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72EE2F9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六．简答题（共22分）</w:t>
      </w:r>
    </w:p>
    <w:p w14:paraId="0875F721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43、</w:t>
      </w:r>
      <w:r>
        <w:rPr>
          <w:rFonts w:hint="eastAsia" w:ascii="宋体" w:hAnsi="宋体" w:eastAsia="宋体" w:cs="宋体"/>
          <w:sz w:val="21"/>
          <w:szCs w:val="21"/>
        </w:rPr>
        <w:t>设计一节小学体育课应遵循哪些原则？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（5分）</w:t>
      </w:r>
    </w:p>
    <w:p w14:paraId="346ACC20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答：</w:t>
      </w:r>
    </w:p>
    <w:p w14:paraId="55613FB2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2939D2E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A4F016D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2F36E92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0AB2BE1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44、</w:t>
      </w:r>
      <w:r>
        <w:rPr>
          <w:rFonts w:hint="eastAsia" w:ascii="宋体" w:hAnsi="宋体" w:eastAsia="宋体" w:cs="宋体"/>
          <w:sz w:val="21"/>
          <w:szCs w:val="21"/>
        </w:rPr>
        <w:t>《义务教育体育与健康课程标准》的核心目标是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（5分）</w:t>
      </w:r>
    </w:p>
    <w:p w14:paraId="52AFC360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答：</w:t>
      </w:r>
    </w:p>
    <w:p w14:paraId="2FD7C802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94F5999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4852E46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F6D3C05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B1C763A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45、</w:t>
      </w:r>
      <w:r>
        <w:rPr>
          <w:rFonts w:hint="eastAsia" w:ascii="宋体" w:hAnsi="宋体" w:eastAsia="宋体" w:cs="宋体"/>
          <w:sz w:val="21"/>
          <w:szCs w:val="21"/>
        </w:rPr>
        <w:t>列举预防运动损伤的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几</w:t>
      </w:r>
      <w:r>
        <w:rPr>
          <w:rFonts w:hint="eastAsia" w:ascii="宋体" w:hAnsi="宋体" w:eastAsia="宋体" w:cs="宋体"/>
          <w:sz w:val="21"/>
          <w:szCs w:val="21"/>
        </w:rPr>
        <w:t>条措施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（5分）</w:t>
      </w:r>
    </w:p>
    <w:p w14:paraId="552451FF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816B75D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80FF68D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1676815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4E27BEE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8703D7C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46、</w:t>
      </w:r>
      <w:r>
        <w:rPr>
          <w:rFonts w:hint="eastAsia" w:ascii="宋体" w:hAnsi="宋体" w:eastAsia="宋体" w:cs="宋体"/>
          <w:sz w:val="21"/>
          <w:szCs w:val="21"/>
        </w:rPr>
        <w:t>上好一堂体育课将会受到多种因素的制约，备好课是上好课的前提条件。为保证课堂教学工作的顺利开展，并能收到预期的教学效果，就一节体育实践课的备课须考虑哪些内容？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（7分）</w:t>
      </w:r>
    </w:p>
    <w:p w14:paraId="67B9A29E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23811" w:h="16838" w:orient="landscape"/>
      <w:pgMar w:top="1800" w:right="1440" w:bottom="1800" w:left="1440" w:header="851" w:footer="992" w:gutter="0"/>
      <w:cols w:equalWidth="0" w:num="2">
        <w:col w:w="10253" w:space="425"/>
        <w:col w:w="10253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26D0B3"/>
    <w:multiLevelType w:val="singleLevel"/>
    <w:tmpl w:val="3226D0B3"/>
    <w:lvl w:ilvl="0" w:tentative="0">
      <w:start w:val="41"/>
      <w:numFmt w:val="decimal"/>
      <w:suff w:val="nothing"/>
      <w:lvlText w:val="%1、"/>
      <w:lvlJc w:val="left"/>
    </w:lvl>
  </w:abstractNum>
  <w:abstractNum w:abstractNumId="1">
    <w:nsid w:val="58B8A8F9"/>
    <w:multiLevelType w:val="singleLevel"/>
    <w:tmpl w:val="58B8A8F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9FB3115"/>
    <w:multiLevelType w:val="singleLevel"/>
    <w:tmpl w:val="79FB311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A449EAC"/>
    <w:multiLevelType w:val="singleLevel"/>
    <w:tmpl w:val="7A449EAC"/>
    <w:lvl w:ilvl="0" w:tentative="0">
      <w:start w:val="28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1242E"/>
    <w:rsid w:val="02581525"/>
    <w:rsid w:val="04F75026"/>
    <w:rsid w:val="0ADA341F"/>
    <w:rsid w:val="0C243460"/>
    <w:rsid w:val="0C9615C8"/>
    <w:rsid w:val="0D6B65B1"/>
    <w:rsid w:val="0D906017"/>
    <w:rsid w:val="0E082052"/>
    <w:rsid w:val="0FBF0705"/>
    <w:rsid w:val="10F42D61"/>
    <w:rsid w:val="14C64A14"/>
    <w:rsid w:val="153100E0"/>
    <w:rsid w:val="17122E06"/>
    <w:rsid w:val="18EE0096"/>
    <w:rsid w:val="1C450915"/>
    <w:rsid w:val="1E124827"/>
    <w:rsid w:val="22883309"/>
    <w:rsid w:val="265579A6"/>
    <w:rsid w:val="26964247"/>
    <w:rsid w:val="29714AF7"/>
    <w:rsid w:val="2A7F35BB"/>
    <w:rsid w:val="2A9D52F5"/>
    <w:rsid w:val="2FB13E9F"/>
    <w:rsid w:val="37B564F7"/>
    <w:rsid w:val="396C25E5"/>
    <w:rsid w:val="39A44A75"/>
    <w:rsid w:val="3FC9207B"/>
    <w:rsid w:val="409F5F96"/>
    <w:rsid w:val="44FA19ED"/>
    <w:rsid w:val="48253225"/>
    <w:rsid w:val="4A834233"/>
    <w:rsid w:val="4F2A1121"/>
    <w:rsid w:val="4FA9473B"/>
    <w:rsid w:val="51CB0999"/>
    <w:rsid w:val="540B1521"/>
    <w:rsid w:val="54AA6F8B"/>
    <w:rsid w:val="558C1BED"/>
    <w:rsid w:val="56FC15F5"/>
    <w:rsid w:val="58DA5965"/>
    <w:rsid w:val="590429E2"/>
    <w:rsid w:val="595E6596"/>
    <w:rsid w:val="5AED1980"/>
    <w:rsid w:val="5E510478"/>
    <w:rsid w:val="5EAC3900"/>
    <w:rsid w:val="60F021CA"/>
    <w:rsid w:val="61BC20AC"/>
    <w:rsid w:val="637736D0"/>
    <w:rsid w:val="63953DDD"/>
    <w:rsid w:val="63EB6C79"/>
    <w:rsid w:val="662F5543"/>
    <w:rsid w:val="6B572E46"/>
    <w:rsid w:val="6E241705"/>
    <w:rsid w:val="6FEC0000"/>
    <w:rsid w:val="70333E81"/>
    <w:rsid w:val="7064403B"/>
    <w:rsid w:val="730E64E0"/>
    <w:rsid w:val="75596138"/>
    <w:rsid w:val="76AF1D88"/>
    <w:rsid w:val="76D637B8"/>
    <w:rsid w:val="77071BC4"/>
    <w:rsid w:val="77B27D81"/>
    <w:rsid w:val="79C124FE"/>
    <w:rsid w:val="79C8388C"/>
    <w:rsid w:val="7C7A2371"/>
    <w:rsid w:val="7D22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1754</Words>
  <Characters>1896</Characters>
  <Lines>0</Lines>
  <Paragraphs>0</Paragraphs>
  <TotalTime>1</TotalTime>
  <ScaleCrop>false</ScaleCrop>
  <LinksUpToDate>false</LinksUpToDate>
  <CharactersWithSpaces>2906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2025-05-17T03:04:00Z</dcterms:created>
  <dc:creator>Admin</dc:creator>
  <cp:lastModifiedBy>罗照阔</cp:lastModifiedBy>
  <dcterms:modified xsi:type="dcterms:W3CDTF">2025-05-17T11:36:36Z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eyJoZGlkIjoiMWFhZWRjZmViM2QwOTZiMzdiMzM4ZWNhNWUxYTQwMTUiLCJ1c2VySWQiOiIzMzI0MDE1MzYifQ==</vt:lpwstr>
  </property>
  <property fmtid="{D5CDD505-2E9C-101B-9397-08002B2CF9AE}" pid="4" name="ICV">
    <vt:lpwstr>3BE2A934FE0942B09DA1A3CD58A74957_12</vt:lpwstr>
  </property>
</Properties>
</file>