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C468">
      <w:pPr>
        <w:spacing w:before="156" w:beforeLines="50" w:line="420" w:lineRule="exact"/>
        <w:jc w:val="center"/>
        <w:rPr>
          <w:rFonts w:hint="default" w:eastAsia="黑体"/>
          <w:b/>
          <w:bCs/>
          <w:sz w:val="44"/>
          <w:szCs w:val="44"/>
          <w:lang w:val="en-US" w:eastAsia="zh-CN"/>
        </w:rPr>
      </w:pPr>
      <w:r>
        <w:rPr>
          <w:rFonts w:hint="default" w:eastAsia="黑体"/>
          <w:b/>
          <w:bCs/>
          <w:sz w:val="44"/>
          <w:szCs w:val="44"/>
          <w:lang w:val="en-US" w:eastAsia="zh-CN"/>
        </w:rPr>
        <w:t>小学数学教师专业知识试题</w:t>
      </w:r>
    </w:p>
    <w:p w14:paraId="0FB2D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C7B795A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一、轻松填空（每空1分，共20分）</w:t>
      </w:r>
    </w:p>
    <w:p w14:paraId="6BC5D873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1．由9个亿，八个百万，三个百组成的数，写作 (       　　)，改写成用“万”作单位的数是（          ），省略“亿”后面的尾数记作（           ）。</w:t>
      </w:r>
    </w:p>
    <w:p w14:paraId="737CC688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2．的分数单位是（    ），再加上（   ）个这样的单位是最小的合数。</w:t>
      </w:r>
    </w:p>
    <w:p w14:paraId="7814A418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3．3时15分＝（     ）时     4.06公顷＝（  ）公顷（   ）平方米</w:t>
      </w:r>
    </w:p>
    <w:p w14:paraId="60BE44CB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4．已知7X＝3Y，X与Y成（   ）比例。</w:t>
      </w:r>
    </w:p>
    <w:p w14:paraId="72762420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0.04×5＝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100×0.3%＝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8-8÷9＝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0.32-0.22＝</w:t>
      </w:r>
    </w:p>
    <w:p w14:paraId="4CDD35E6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56200÷80≈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379÷2÷5＝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9.6-6＝</w:t>
      </w:r>
    </w:p>
    <w:p w14:paraId="1ABEC6AA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5．有5千克水果糖，平均分成7份，每份是（    ）千克，每份占5千克的（    ）。</w:t>
      </w:r>
    </w:p>
    <w:p w14:paraId="6DA83C19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6．在0.2、、0.278、和27.7%中最大的数是（    ），最小的数是（    ）。</w:t>
      </w:r>
    </w:p>
    <w:p w14:paraId="4A1416AB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7．15和25的最大公约数与最小公倍数的整数发是（     ），比值是（      ）。</w:t>
      </w:r>
    </w:p>
    <w:p w14:paraId="573A170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8．一个挂钟的针长5厘米，它的尖端一昼夜45走了（  78.5   ）厘米，时针所扫过的面积是（     ）平方厘米。</w:t>
      </w:r>
    </w:p>
    <w:p w14:paraId="5C9160CA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9．将一根圆木锯成4段共用9分钟，如果锯成16段，共需45）分钟。</w:t>
      </w:r>
    </w:p>
    <w:p w14:paraId="1820D87E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10．从东城到西城，甲需5小时，乙需4小时，甲的速度比乙慢（  25   ）%，乙的速度比甲快（ 20    ）</w:t>
      </w:r>
    </w:p>
    <w:p w14:paraId="6B5E3EA7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二、明辨是非（每小题1分，共5分）</w:t>
      </w:r>
    </w:p>
    <w:p w14:paraId="52C83E61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1．2009年的第一季度共有90天。                     （      ）</w:t>
      </w:r>
    </w:p>
    <w:p w14:paraId="18FA216A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2．把42分解质因数是42＝1×2×3×7。               （      ）</w:t>
      </w:r>
    </w:p>
    <w:p w14:paraId="68FDE317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3．把15克盐溶解到100克水中，盐占盐水的15%。      （      ）</w:t>
      </w:r>
    </w:p>
    <w:p w14:paraId="2E11F867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4．一个正方体的棱长扩大2倍，它的体积就扩大8倍。   （      ）</w:t>
      </w:r>
    </w:p>
    <w:p w14:paraId="51E1BADE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5．5.787878是纯循环小数。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（      ）</w:t>
      </w:r>
    </w:p>
    <w:p w14:paraId="64C610C2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三、精挑细选（每小题1分，共5分）</w:t>
      </w:r>
    </w:p>
    <w:p w14:paraId="44FF3F49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1． 与能组成的比例的是（       ）。</w:t>
      </w:r>
    </w:p>
    <w:p w14:paraId="767E4D05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A. 5:4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B. 4:5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C.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D. </w:t>
      </w:r>
    </w:p>
    <w:p w14:paraId="71D693F6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2．一张图纸上，用10厘米的线段表示实际距离7千米，这幅图的比例尺是（）</w:t>
      </w:r>
    </w:p>
    <w:p w14:paraId="6CD5A6B8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A. 1:7000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B. 1:700000   C. 1:70000     D. 1:7000000</w:t>
      </w:r>
    </w:p>
    <w:p w14:paraId="3890DC9A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3．下列和数中，（     ）能化成有限小数。</w:t>
      </w:r>
    </w:p>
    <w:p w14:paraId="64B1B933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A.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B.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C.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D. </w:t>
      </w:r>
    </w:p>
    <w:p w14:paraId="5DB8A254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4．66.06这个数个位上的“6”是百分位上的“6”的（     ）倍。</w:t>
      </w:r>
    </w:p>
    <w:p w14:paraId="09F67D5B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A. 10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B. 100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C. 1000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D. 10000</w:t>
      </w:r>
    </w:p>
    <w:p w14:paraId="3A682359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5．圆柱体的侧面展开，将得不到（     ）.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</w:p>
    <w:p w14:paraId="277BDE4D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A. 平行四边形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B. 长方形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C.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梯形   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D. 正方形</w:t>
      </w:r>
    </w:p>
    <w:p w14:paraId="5BFE13EC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四、精打细算（共31分）</w:t>
      </w:r>
    </w:p>
    <w:p w14:paraId="7DD2C152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1．直接写出得数（每小题0.5分，共5分）</w:t>
      </w:r>
    </w:p>
    <w:p w14:paraId="66002106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0.04×5＝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100×0.3%＝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8-8÷9＝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0.32-0.22＝</w:t>
      </w:r>
    </w:p>
    <w:p w14:paraId="55046A13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56200÷80≈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379÷2÷5＝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9.6-6＝</w:t>
      </w:r>
    </w:p>
    <w:p w14:paraId="68414497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2．灵活合理的计算（每小题2分，共8分）</w:t>
      </w:r>
    </w:p>
    <w:p w14:paraId="4C3B23D1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2.2×25%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88-8.5+12-1.5</w:t>
      </w:r>
    </w:p>
    <w:p w14:paraId="2B12A53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A5E5950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12D35CF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7B238C4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①2.2×25%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            ②88-8.5+12-1.5</w:t>
      </w:r>
    </w:p>
    <w:p w14:paraId="2125366C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650F01F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E198DC2">
      <w:pPr>
        <w:tabs>
          <w:tab w:val="left" w:pos="4910"/>
        </w:tabs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position w:val="-24"/>
          <w:sz w:val="28"/>
          <w:szCs w:val="28"/>
        </w:rPr>
        <w:object>
          <v:shape id="_x0000_i1025" o:spt="75" type="#_x0000_t75" style="height:35.7pt;width:120.95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position w:val="-10"/>
          <w:sz w:val="28"/>
          <w:szCs w:val="28"/>
        </w:rPr>
        <w:object>
          <v:shape id="_x0000_i1026" o:spt="75" type="#_x0000_t75" style="height:17pt;width:9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rFonts w:ascii="宋体" w:hAnsi="宋体"/>
          <w:b/>
          <w:position w:val="-24"/>
          <w:sz w:val="28"/>
          <w:szCs w:val="28"/>
        </w:rPr>
        <w:object>
          <v:shape id="_x0000_i1027" o:spt="75" type="#_x0000_t75" style="height:34.9pt;width:109.75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</w:p>
    <w:p w14:paraId="6B0FD682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14FC18A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F80D1F1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026173D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3．求未知数X（每小题2分，共9分）</w:t>
      </w:r>
    </w:p>
    <w:p w14:paraId="3FEF06BE">
      <w:pPr>
        <w:tabs>
          <w:tab w:val="left" w:pos="2841"/>
          <w:tab w:val="left" w:pos="6101"/>
        </w:tabs>
        <w:jc w:val="lef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①</w:t>
      </w:r>
      <w:r>
        <w:rPr>
          <w:rFonts w:ascii="宋体" w:hAnsi="宋体"/>
          <w:b/>
          <w:position w:val="-22"/>
          <w:sz w:val="28"/>
          <w:szCs w:val="28"/>
        </w:rPr>
        <w:object>
          <v:shape id="_x0000_i1028" o:spt="75" type="#_x0000_t75" style="height:31.3pt;width:75.95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/>
          <w:sz w:val="28"/>
          <w:szCs w:val="28"/>
        </w:rPr>
        <w:t>②</w:t>
      </w:r>
      <w:r>
        <w:rPr>
          <w:rFonts w:ascii="宋体" w:hAnsi="宋体"/>
          <w:b/>
          <w:position w:val="-24"/>
          <w:sz w:val="28"/>
          <w:szCs w:val="28"/>
        </w:rPr>
        <w:object>
          <v:shape id="_x0000_i1029" o:spt="75" type="#_x0000_t75" style="height:33.75pt;width:78.2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③9X+3.3X-7＝21.29</w:t>
      </w:r>
    </w:p>
    <w:p w14:paraId="7AAC7CF7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E62FF0A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05B9AFC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EB5F729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4．列式计算（每小题3分，共9分）</w:t>
      </w:r>
    </w:p>
    <w:p w14:paraId="30AE6115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①3.6与2.5的积加上30的倒数，和是多少？</w:t>
      </w:r>
    </w:p>
    <w:p w14:paraId="27C453D0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09281EF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A9E442B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08BF7DE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②2除与5.6的和， 商是多少？</w:t>
      </w:r>
    </w:p>
    <w:p w14:paraId="4EADDE90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D67CB59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55EFF40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5673FF2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③一个数加它的后等于60的，求这个数（用方程解）。</w:t>
      </w:r>
    </w:p>
    <w:p w14:paraId="3B4B4420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五、操作与计算（共8分）</w:t>
      </w:r>
    </w:p>
    <w:p w14:paraId="7D2C64D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下图是两条互相垂直的直线，相交与O点:</w:t>
      </w:r>
    </w:p>
    <w:p w14:paraId="3C689D5F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1.以O点为圆心，画一个直径为2厘米的圆；（2分）</w:t>
      </w:r>
    </w:p>
    <w:p w14:paraId="4AD73559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2.在圆上挖取一个最大的正方形（剩下的部分用阴影表示）；（2分）</w:t>
      </w:r>
    </w:p>
    <w:p w14:paraId="39C09DA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3.计算阴影部分的面积。（4分）</w:t>
      </w:r>
    </w:p>
    <w:p w14:paraId="2CC9B576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1DCB810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552F17C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CC8623F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3EC8209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7F5334E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六、解决问题（1—5题每小题5分，第6题6分，共31分）</w:t>
      </w:r>
    </w:p>
    <w:p w14:paraId="5C4DF4A8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1.某玩具厂，第一季度生产玩具车3260辆，一月份生产了1460辆，二月份与三月份生产辆数的比是4:5。三月份生产了多少辆玩具车？</w:t>
      </w:r>
    </w:p>
    <w:p w14:paraId="49AF3880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042F1751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3466DE2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9E381E7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2.天祝快餐店四月份计划用水400吨，实际用水350吨，节约了百分之几？</w:t>
      </w:r>
    </w:p>
    <w:p w14:paraId="3C826AF2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5617FE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597E70C"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一本书共84页，丽丽前4天看了28页，照这样计算看完这本书一共需要多少天？（用比例解）</w:t>
      </w:r>
    </w:p>
    <w:p w14:paraId="438FA1A8"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94A0486"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57F861F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一个圆锥形沙堆，底面积是6.28平方米，高是1.8米，用这些沙在10米宽的公路上铺3厘米厚的路面，能铺多少米？</w:t>
      </w:r>
    </w:p>
    <w:p w14:paraId="78B2185D"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3370138"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E67ACD5"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283128DA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5.一项工程，甲单独做要12天完成，乙5天可完成这项工程的，现在由甲乙两人合作，几天完成全工程的？</w:t>
      </w:r>
    </w:p>
    <w:p w14:paraId="1E03C787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2330333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85507DA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5E0650D">
      <w:pP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6.甲乙两校参加数学竞赛的共有25人，甲校参加人数的比乙校参加人数的少3人，求甲乙两校参加竞赛的人数各是多少人？</w:t>
      </w:r>
    </w:p>
    <w:p w14:paraId="24CE7F0B">
      <w:pP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4ECF">
    <w:pPr>
      <w:ind w:firstLine="3780" w:firstLineChars="1800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0E0BB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3360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0E0BB4C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2685B1A">
                          <w:pPr>
                            <w:pStyle w:val="19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1312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22685B1A">
                    <w:pPr>
                      <w:pStyle w:val="19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4DD16F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2336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4DD16F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70528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BD355EF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4384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BD355EF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4DDF8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4DDF8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hint="eastAsia" w:ascii="方正小标宋_GBK" w:hAnsi="方正小标宋_GBK" w:eastAsia="方正小标宋_GBK" w:cs="方正小标宋_GBK"/>
        <w:b/>
        <w:bCs/>
        <w:sz w:val="20"/>
        <w:szCs w:val="20"/>
      </w:rPr>
      <w:t xml:space="preserve">     </w:t>
    </w:r>
    <w:r>
      <w:rPr>
        <w:rFonts w:hint="eastAsia" w:ascii="方正小标宋_GBK" w:hAnsi="方正小标宋_GBK" w:eastAsia="方正小标宋_GBK" w:cs="方正小标宋_GBK"/>
        <w:b/>
        <w:bCs/>
        <w:sz w:val="21"/>
        <w:szCs w:val="21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sz w:val="20"/>
        <w:szCs w:val="20"/>
      </w:rPr>
      <w:t xml:space="preserve">            </w:t>
    </w:r>
  </w:p>
  <w:p w14:paraId="4D93867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10DAD">
    <w:pPr>
      <w:ind w:left="450" w:firstLine="405"/>
      <w:rPr>
        <w:rFonts w:hint="eastAsia" w:ascii="方正仿宋_GBK" w:hAnsi="方正仿宋_GBK" w:eastAsia="方正仿宋_GBK" w:cs="方正仿宋_GBK"/>
        <w:sz w:val="22"/>
        <w:szCs w:val="2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5906135</wp:posOffset>
              </wp:positionH>
              <wp:positionV relativeFrom="paragraph">
                <wp:posOffset>45720</wp:posOffset>
              </wp:positionV>
              <wp:extent cx="1828800" cy="1828800"/>
              <wp:effectExtent l="0" t="0" r="0" b="0"/>
              <wp:wrapNone/>
              <wp:docPr id="155" name="文本框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62632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5.05pt;margin-top:3.6pt;height:144pt;width:144pt;mso-position-horizontal-relative:margin;mso-wrap-style:none;z-index:251672576;mso-width-relative:page;mso-height-relative:page;" filled="f" stroked="f" coordsize="21600,21600" o:gfxdata="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IiJAXXAAAACgEAAA8AAAAAAAAAAQAgAAAAIgAAAGRycy9kb3ducmV2Lnht&#10;bFBLAQIUABQAAAAIAIdO4kB+E5MLMwIAAGU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62632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73F3F78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14:paraId="08271153">
    <w:pPr>
      <w:pStyle w:val="6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76CA"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5C49D07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5408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5C49D070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8480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18205C">
                            <w:pPr>
                              <w:pStyle w:val="19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473D9">
                            <w:pPr>
                              <w:pStyle w:val="19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FBB30">
                            <w:pPr>
                              <w:pStyle w:val="19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59264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4E18205C">
                      <w:pPr>
                        <w:pStyle w:val="19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729473D9">
                      <w:pPr>
                        <w:pStyle w:val="19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729FBB30">
                      <w:pPr>
                        <w:pStyle w:val="19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-1946910</wp:posOffset>
              </wp:positionH>
              <wp:positionV relativeFrom="paragraph">
                <wp:posOffset>1342390</wp:posOffset>
              </wp:positionV>
              <wp:extent cx="1809750" cy="1133475"/>
              <wp:effectExtent l="5080" t="5080" r="4445" b="13970"/>
              <wp:wrapNone/>
              <wp:docPr id="150" name="文本框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523240" y="1639570"/>
                        <a:ext cx="180975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  <a:prstDash val="sysDash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85A8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before="0" w:beforeLines="150"/>
                            <w:ind w:left="0" w:leftChars="0"/>
                            <w:jc w:val="center"/>
                            <w:textAlignment w:val="auto"/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40"/>
                              <w:lang w:val="en-US" w:eastAsia="zh-CN"/>
                            </w:rPr>
                            <w:t>贴条形码区</w:t>
                          </w:r>
                        </w:p>
                        <w:p w14:paraId="61DA486A">
                          <w:pPr>
                            <w:jc w:val="center"/>
                            <w:rPr>
                              <w:rFonts w:hint="default" w:ascii="方正楷体_GBK" w:hAnsi="方正楷体_GBK" w:eastAsia="方正楷体_GBK" w:cs="方正楷体_GBK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4"/>
                              <w:szCs w:val="32"/>
                              <w:lang w:val="en-US" w:eastAsia="zh-CN"/>
                            </w:rPr>
                            <w:t>(勿贴出方框)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3.3pt;margin-top:105.7pt;height:89.25pt;width:142.5pt;rotation:-5898240f;z-index:251666432;mso-width-relative:page;mso-height-relative:page;" fillcolor="#FFFFFF [3201]" filled="t" stroked="t" coordsize="21600,21600" o:gfxdata="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idCcw2gAAAAwBAAAPAAAAAAAAAAEAIAAAACIAAABkcnMv&#10;ZG93bnJldi54bWxQSwECFAAUAAAACACHTuJAfz3DrXMCAADxBAAADgAAAAAAAAABACAAAAApAQAA&#10;ZHJzL2Uyb0RvYy54bWxQSwUGAAAAAAYABgBZAQAADgYAAAAA&#10;">
              <v:fill on="t" focussize="0,0"/>
              <v:stroke weight="0.5pt" color="#000000 [3204]" joinstyle="round" dashstyle="3 1"/>
              <v:imagedata o:title=""/>
              <o:lock v:ext="edit" aspectratio="f"/>
              <v:textbox>
                <w:txbxContent>
                  <w:p w14:paraId="73985A8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before="0" w:beforeLines="150"/>
                      <w:ind w:left="0" w:leftChars="0"/>
                      <w:jc w:val="center"/>
                      <w:textAlignment w:val="auto"/>
                      <w:rPr>
                        <w:rFonts w:hint="eastAsia" w:ascii="方正楷体_GBK" w:hAnsi="方正楷体_GBK" w:eastAsia="方正楷体_GBK" w:cs="方正楷体_GBK"/>
                        <w:sz w:val="32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40"/>
                        <w:lang w:val="en-US" w:eastAsia="zh-CN"/>
                      </w:rPr>
                      <w:t>贴条形码区</w:t>
                    </w:r>
                  </w:p>
                  <w:p w14:paraId="61DA486A">
                    <w:pPr>
                      <w:jc w:val="center"/>
                      <w:rPr>
                        <w:rFonts w:hint="default" w:ascii="方正楷体_GBK" w:hAnsi="方正楷体_GBK" w:eastAsia="方正楷体_GBK" w:cs="方正楷体_GBK"/>
                        <w:sz w:val="24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4"/>
                        <w:szCs w:val="32"/>
                        <w:lang w:val="en-US" w:eastAsia="zh-CN"/>
                      </w:rPr>
                      <w:t>(勿贴出方框)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67275"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1F5ECD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64F7DF51"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0288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091F5ECD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64F7DF51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08A71"/>
    <w:multiLevelType w:val="singleLevel"/>
    <w:tmpl w:val="78608A7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A6BC7"/>
    <w:rsid w:val="032B1A39"/>
    <w:rsid w:val="035B6671"/>
    <w:rsid w:val="03CE3F11"/>
    <w:rsid w:val="045A033F"/>
    <w:rsid w:val="048A7F37"/>
    <w:rsid w:val="04B617B7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C3537E2"/>
    <w:rsid w:val="1CCD606E"/>
    <w:rsid w:val="1CD40C2D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1417AD"/>
    <w:rsid w:val="261E65E4"/>
    <w:rsid w:val="267A740D"/>
    <w:rsid w:val="26C04A18"/>
    <w:rsid w:val="26C9004F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4C6977"/>
    <w:rsid w:val="36252EF1"/>
    <w:rsid w:val="365E28A7"/>
    <w:rsid w:val="36916E64"/>
    <w:rsid w:val="37FB319D"/>
    <w:rsid w:val="38003C16"/>
    <w:rsid w:val="394856D6"/>
    <w:rsid w:val="39931209"/>
    <w:rsid w:val="39EB13FA"/>
    <w:rsid w:val="3A620E83"/>
    <w:rsid w:val="3A8F1744"/>
    <w:rsid w:val="3AB0110E"/>
    <w:rsid w:val="3B08223C"/>
    <w:rsid w:val="3B234BAD"/>
    <w:rsid w:val="3B484A06"/>
    <w:rsid w:val="3CE143E5"/>
    <w:rsid w:val="3D4B43E7"/>
    <w:rsid w:val="3DFD12E3"/>
    <w:rsid w:val="3E883F5F"/>
    <w:rsid w:val="3E8E2678"/>
    <w:rsid w:val="3FA255B3"/>
    <w:rsid w:val="3FC7176E"/>
    <w:rsid w:val="40242BE4"/>
    <w:rsid w:val="402F7793"/>
    <w:rsid w:val="41117B64"/>
    <w:rsid w:val="419F2C72"/>
    <w:rsid w:val="41EB2658"/>
    <w:rsid w:val="427D49A9"/>
    <w:rsid w:val="438D6E9F"/>
    <w:rsid w:val="444401DD"/>
    <w:rsid w:val="44636DD5"/>
    <w:rsid w:val="44662897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E97BAE"/>
    <w:rsid w:val="57FD470D"/>
    <w:rsid w:val="58726012"/>
    <w:rsid w:val="5926575D"/>
    <w:rsid w:val="59A677F2"/>
    <w:rsid w:val="5B777111"/>
    <w:rsid w:val="5C114B0B"/>
    <w:rsid w:val="5C4060D9"/>
    <w:rsid w:val="5DAE2F16"/>
    <w:rsid w:val="602A4B20"/>
    <w:rsid w:val="607E0701"/>
    <w:rsid w:val="61BF643C"/>
    <w:rsid w:val="61D07FC7"/>
    <w:rsid w:val="621043AF"/>
    <w:rsid w:val="62BA6EEB"/>
    <w:rsid w:val="638637E2"/>
    <w:rsid w:val="63B65F0D"/>
    <w:rsid w:val="649F3A9B"/>
    <w:rsid w:val="64A44BA5"/>
    <w:rsid w:val="64B955BC"/>
    <w:rsid w:val="655B7F0E"/>
    <w:rsid w:val="65D42313"/>
    <w:rsid w:val="660C1107"/>
    <w:rsid w:val="67792E95"/>
    <w:rsid w:val="679D3A5F"/>
    <w:rsid w:val="67D953AE"/>
    <w:rsid w:val="67ED3E7F"/>
    <w:rsid w:val="688E2406"/>
    <w:rsid w:val="69224EEB"/>
    <w:rsid w:val="69667773"/>
    <w:rsid w:val="699B1E31"/>
    <w:rsid w:val="6A90726F"/>
    <w:rsid w:val="6AA9358C"/>
    <w:rsid w:val="6B3E3025"/>
    <w:rsid w:val="6B795AE1"/>
    <w:rsid w:val="6BBF3062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44F220B"/>
    <w:rsid w:val="748911BB"/>
    <w:rsid w:val="74CE23CA"/>
    <w:rsid w:val="75B86726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CDB2523"/>
    <w:rsid w:val="7D281566"/>
    <w:rsid w:val="7D31799A"/>
    <w:rsid w:val="7EFF0AED"/>
    <w:rsid w:val="7F0D24A2"/>
    <w:rsid w:val="7F151FA0"/>
    <w:rsid w:val="7F28735C"/>
    <w:rsid w:val="7F7802B2"/>
    <w:rsid w:val="7FB800A3"/>
    <w:rsid w:val="7FF60C09"/>
    <w:rsid w:val="CEEF8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Body text|4_"/>
    <w:basedOn w:val="11"/>
    <w:link w:val="19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9">
    <w:name w:val="Body text|4"/>
    <w:basedOn w:val="1"/>
    <w:link w:val="18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0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2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3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197D2-D6DB-4ADC-A755-39DE15EB1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1883</Words>
  <Characters>2034</Characters>
  <Lines>1</Lines>
  <Paragraphs>1</Paragraphs>
  <TotalTime>0</TotalTime>
  <ScaleCrop>false</ScaleCrop>
  <LinksUpToDate>false</LinksUpToDate>
  <CharactersWithSpaces>2811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Administrator</dc:creator>
  <cp:lastModifiedBy>A小荣</cp:lastModifiedBy>
  <cp:lastPrinted>2025-03-10T01:08:00Z</cp:lastPrinted>
  <dcterms:modified xsi:type="dcterms:W3CDTF">2025-05-20T04:31:30Z</dcterms:modified>
  <dc:title>2015—2016—01期末考试试卷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946ABE0D65C34A67BCF2F1299B97F611_13</vt:lpwstr>
  </property>
  <property fmtid="{D5CDD505-2E9C-101B-9397-08002B2CF9AE}" pid="4" name="KSOTemplateDocerSaveRecord">
    <vt:lpwstr>eyJoZGlkIjoiNDE4YzdmNWI2NWZlMTAwN2E4YjhhMjdiODBiOGZkMWEiLCJ1c2VySWQiOiI0NTQwODMyOTUifQ==</vt:lpwstr>
  </property>
</Properties>
</file>