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59A8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小学美术业务考试试卷</w:t>
      </w:r>
    </w:p>
    <w:p w14:paraId="143070BB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包含填空题、单项选择题、多项选择题、判断题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eastAsia"/>
          <w:sz w:val="28"/>
          <w:szCs w:val="36"/>
        </w:rPr>
        <w:t>简答题和教学设计题</w:t>
      </w:r>
      <w:r>
        <w:rPr>
          <w:rFonts w:hint="eastAsia"/>
          <w:sz w:val="28"/>
          <w:szCs w:val="36"/>
          <w:lang w:val="en-US" w:eastAsia="zh-CN"/>
        </w:rPr>
        <w:t>六</w:t>
      </w:r>
      <w:r>
        <w:rPr>
          <w:rFonts w:hint="eastAsia"/>
          <w:sz w:val="28"/>
          <w:szCs w:val="36"/>
        </w:rPr>
        <w:t>个部分</w:t>
      </w:r>
      <w:r>
        <w:rPr>
          <w:rFonts w:hint="eastAsia"/>
          <w:sz w:val="28"/>
          <w:szCs w:val="36"/>
          <w:lang w:eastAsia="zh-CN"/>
        </w:rPr>
        <w:t>）</w:t>
      </w:r>
    </w:p>
    <w:p w14:paraId="73370CE8">
      <w:pPr>
        <w:jc w:val="both"/>
        <w:rPr>
          <w:rFonts w:hint="eastAsia"/>
          <w:sz w:val="28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6F5BD02">
      <w:pPr>
        <w:jc w:val="both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一、填空题（共20分，每空1分）</w:t>
      </w:r>
    </w:p>
    <w:p w14:paraId="60D201B3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1.新课程标准要求在美术教学中加强师生的双边关系，既重视（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），也重视（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），要确立学生（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）的地位。</w:t>
      </w:r>
    </w:p>
    <w:p w14:paraId="7293C3ED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2.教师应重视对学生学习方法的研究，引导学生以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）性学习方法进行（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</w:rPr>
        <w:t>）和合作交流。</w:t>
      </w:r>
    </w:p>
    <w:p w14:paraId="3AC8F93C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3.对学生美术作业的评价要注意充分肯定学生的探索性和（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）。</w:t>
      </w:r>
    </w:p>
    <w:p w14:paraId="307E70A8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4.美术包括绘画</w:t>
      </w:r>
      <w:r>
        <w:rPr>
          <w:rFonts w:hint="eastAsia"/>
          <w:sz w:val="24"/>
          <w:szCs w:val="24"/>
          <w:lang w:eastAsia="zh-CN"/>
        </w:rPr>
        <w:t>、（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）、（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）、（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）、（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 w14:paraId="0705FA4D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5.国著名的“四大名绣”是苏绣、蜀绣、粤绣和湖南的（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）。</w:t>
      </w:r>
    </w:p>
    <w:p w14:paraId="412A23B6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6.太阳光由赤、橙、黄、绿、（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color w:val="FF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/>
          <w:sz w:val="24"/>
          <w:szCs w:val="24"/>
        </w:rPr>
        <w:t>）、蓝、紫等七色组成。</w:t>
      </w:r>
    </w:p>
    <w:p w14:paraId="71F5546C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7.不能由其他颜色调和出的颜色叫（</w:t>
      </w:r>
      <w:r>
        <w:rPr>
          <w:rFonts w:hint="eastAsia" w:cstheme="minorBidi"/>
          <w:color w:val="FF0000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14:paraId="2754265D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8.中国古代园林可分为皇家园林</w:t>
      </w:r>
      <w:r>
        <w:rPr>
          <w:rFonts w:hint="eastAsia"/>
          <w:sz w:val="24"/>
          <w:szCs w:val="24"/>
          <w:lang w:eastAsia="zh-CN"/>
        </w:rPr>
        <w:t>、（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</w:rPr>
        <w:t>自然风景园林三大类型。</w:t>
      </w:r>
    </w:p>
    <w:p w14:paraId="5C666DCA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9.《韩熙载夜宴图》是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时期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‌）</w:t>
      </w:r>
      <w:r>
        <w:rPr>
          <w:rFonts w:hint="eastAsia"/>
          <w:sz w:val="24"/>
          <w:szCs w:val="24"/>
        </w:rPr>
        <w:t>作品。</w:t>
      </w:r>
    </w:p>
    <w:p w14:paraId="432F6CDF">
      <w:pPr>
        <w:jc w:val="both"/>
        <w:rPr>
          <w:rFonts w:hint="eastAsia"/>
          <w:color w:val="FF0000"/>
          <w:sz w:val="24"/>
          <w:szCs w:val="32"/>
        </w:rPr>
      </w:pPr>
      <w:r>
        <w:rPr>
          <w:rFonts w:hint="eastAsia"/>
          <w:sz w:val="24"/>
          <w:szCs w:val="24"/>
        </w:rPr>
        <w:t>10.我国古代最著名的四大石窟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）（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）（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）（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color w:val="FF0000"/>
        </w:rPr>
        <w:t xml:space="preserve">    </w:t>
      </w:r>
    </w:p>
    <w:p w14:paraId="5EC17554">
      <w:pPr>
        <w:jc w:val="both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二、单项选择题（每小题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分，共10分。在每小题的四个备选答案中，选出一个正确答案，并将正确答案的序号填在题干的括号内。）</w:t>
      </w:r>
    </w:p>
    <w:p w14:paraId="1FBB5182">
      <w:pPr>
        <w:numPr>
          <w:ilvl w:val="0"/>
          <w:numId w:val="1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美术欣赏教学的一般过程包括感知、分析、理解和（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 xml:space="preserve"> ）</w:t>
      </w:r>
    </w:p>
    <w:p w14:paraId="4C613520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共鸣 B. 想象 C. 评价 D. 欣赏</w:t>
      </w:r>
    </w:p>
    <w:p w14:paraId="37A6D726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美术教师常用的教法中，以直接感知为主的教学方法包括（ ）A. 讲授法 B. 演示法</w:t>
      </w:r>
      <w:r>
        <w:rPr>
          <w:rFonts w:hint="eastAsia"/>
          <w:sz w:val="24"/>
          <w:szCs w:val="32"/>
        </w:rPr>
        <w:t xml:space="preserve"> C. 讨论法 D. 练习法</w:t>
      </w:r>
    </w:p>
    <w:p w14:paraId="51D3C9EA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以下哪项不属于新疆本土美术课程资源？（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 xml:space="preserve"> ）</w:t>
      </w:r>
      <w:r>
        <w:rPr>
          <w:rFonts w:hint="eastAsia"/>
          <w:sz w:val="24"/>
          <w:szCs w:val="32"/>
          <w:lang w:val="en-US" w:eastAsia="zh-CN"/>
        </w:rPr>
        <w:t xml:space="preserve">          </w:t>
      </w:r>
      <w:r>
        <w:rPr>
          <w:rFonts w:hint="eastAsia"/>
          <w:sz w:val="24"/>
          <w:szCs w:val="32"/>
        </w:rPr>
        <w:t>A. 新疆民族建筑 B. 土陶 C. 京剧脸谱 D. 传统乐器</w:t>
      </w:r>
    </w:p>
    <w:p w14:paraId="4C562314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4. 美术教学备课的主要内容是（ </w:t>
      </w:r>
      <w:r>
        <w:rPr>
          <w:rFonts w:hint="eastAsia"/>
          <w:sz w:val="24"/>
          <w:szCs w:val="32"/>
          <w:lang w:val="en-US" w:eastAsia="zh-CN"/>
        </w:rPr>
        <w:t xml:space="preserve">     </w:t>
      </w:r>
      <w:r>
        <w:rPr>
          <w:rFonts w:hint="eastAsia"/>
          <w:sz w:val="24"/>
          <w:szCs w:val="32"/>
        </w:rPr>
        <w:t>）</w:t>
      </w:r>
    </w:p>
    <w:p w14:paraId="5CA84966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明确定义与把握原则 B. 熟悉课标与了解学生 C. 钻研教科书与确定教法</w:t>
      </w:r>
      <w:r>
        <w:rPr>
          <w:rFonts w:hint="eastAsia"/>
          <w:sz w:val="24"/>
          <w:szCs w:val="32"/>
        </w:rPr>
        <w:t xml:space="preserve"> D. 编写教案与设计板书</w:t>
      </w:r>
    </w:p>
    <w:p w14:paraId="7D1BF0B4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5.（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>）是实施美育的重要途径，对于培养德、智、体等方面全面发展的社会主义事业的建设者和接班人，塑造完美的人格，提高全民族的素质，具有不可替代的作用。</w:t>
      </w:r>
    </w:p>
    <w:p w14:paraId="0C913AC7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环境教育 B. 历史教育 C. 艺术教育</w:t>
      </w:r>
      <w:r>
        <w:rPr>
          <w:rFonts w:hint="eastAsia"/>
          <w:sz w:val="24"/>
          <w:szCs w:val="32"/>
        </w:rPr>
        <w:t xml:space="preserve"> D. 科学教育</w:t>
      </w:r>
    </w:p>
    <w:p w14:paraId="2CBE56C0">
      <w:pPr>
        <w:jc w:val="both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三、多项选择题（每小题</w:t>
      </w:r>
      <w:r>
        <w:rPr>
          <w:rFonts w:hint="eastAsia"/>
          <w:b/>
          <w:bCs/>
          <w:sz w:val="24"/>
          <w:szCs w:val="32"/>
          <w:lang w:val="en-US" w:eastAsia="zh-CN"/>
        </w:rPr>
        <w:t>3</w:t>
      </w:r>
      <w:r>
        <w:rPr>
          <w:rFonts w:hint="eastAsia"/>
          <w:b/>
          <w:bCs/>
          <w:sz w:val="24"/>
          <w:szCs w:val="32"/>
        </w:rPr>
        <w:t>分，共</w:t>
      </w:r>
      <w:r>
        <w:rPr>
          <w:rFonts w:hint="eastAsia"/>
          <w:b/>
          <w:bCs/>
          <w:sz w:val="24"/>
          <w:szCs w:val="32"/>
          <w:lang w:val="en-US" w:eastAsia="zh-CN"/>
        </w:rPr>
        <w:t>15</w:t>
      </w:r>
      <w:r>
        <w:rPr>
          <w:rFonts w:hint="eastAsia"/>
          <w:b/>
          <w:bCs/>
          <w:sz w:val="24"/>
          <w:szCs w:val="32"/>
        </w:rPr>
        <w:t>分。每小题有2个以上正确答案，将正确答案的字母序号填入括号内。）</w:t>
      </w:r>
    </w:p>
    <w:p w14:paraId="22C9CC28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新课标中所指的基本的美术素养应当包括（</w:t>
      </w:r>
      <w:r>
        <w:rPr>
          <w:rFonts w:hint="eastAsia"/>
          <w:sz w:val="24"/>
          <w:szCs w:val="32"/>
          <w:lang w:val="en-US" w:eastAsia="zh-CN"/>
        </w:rPr>
        <w:t xml:space="preserve">           </w:t>
      </w:r>
      <w:r>
        <w:rPr>
          <w:rFonts w:hint="eastAsia"/>
          <w:sz w:val="24"/>
          <w:szCs w:val="32"/>
        </w:rPr>
        <w:t xml:space="preserve"> ）</w:t>
      </w:r>
    </w:p>
    <w:p w14:paraId="1CE1A079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能初步解读身边的美术现象</w:t>
      </w:r>
      <w:r>
        <w:rPr>
          <w:rFonts w:hint="eastAsia"/>
          <w:sz w:val="24"/>
          <w:szCs w:val="32"/>
        </w:rPr>
        <w:t xml:space="preserve"> B. 能在一定程度上运用美术形式表达自己的情感或观念</w:t>
      </w:r>
      <w:r>
        <w:rPr>
          <w:rFonts w:hint="eastAsia"/>
          <w:sz w:val="24"/>
          <w:szCs w:val="32"/>
        </w:rPr>
        <w:t xml:space="preserve"> C. 能熟练运用各种表现形式自如地描绘对象 D. 有自己的审美趣味</w:t>
      </w:r>
    </w:p>
    <w:p w14:paraId="18CD1B73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笔触是指作画过程中画笔在画面上留下的痕迹，笔触的审美效果主要取决于（</w:t>
      </w:r>
      <w:r>
        <w:rPr>
          <w:rFonts w:hint="eastAsia"/>
          <w:sz w:val="24"/>
          <w:szCs w:val="32"/>
          <w:lang w:val="en-US" w:eastAsia="zh-CN"/>
        </w:rPr>
        <w:t xml:space="preserve">           </w:t>
      </w:r>
      <w:r>
        <w:rPr>
          <w:rFonts w:hint="eastAsia"/>
          <w:sz w:val="24"/>
          <w:szCs w:val="32"/>
        </w:rPr>
        <w:t xml:space="preserve"> ）</w:t>
      </w:r>
    </w:p>
    <w:p w14:paraId="4D3A6A1A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画笔的特性</w:t>
      </w:r>
      <w:r>
        <w:rPr>
          <w:rFonts w:hint="eastAsia"/>
          <w:sz w:val="24"/>
          <w:szCs w:val="32"/>
        </w:rPr>
        <w:t xml:space="preserve"> B. 画笔的大小、长短 C. 用笔的力度和速度 D. 绘画材料的特性</w:t>
      </w:r>
    </w:p>
    <w:p w14:paraId="641096F9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3. 石窟属于一种独特的寺庙形式，是专供佛教徒修行礼拜的场所，通常它的内部装饰是用（ </w:t>
      </w:r>
      <w:r>
        <w:rPr>
          <w:rFonts w:hint="eastAsia"/>
          <w:sz w:val="24"/>
          <w:szCs w:val="32"/>
          <w:lang w:val="en-US" w:eastAsia="zh-CN"/>
        </w:rPr>
        <w:t xml:space="preserve">            </w:t>
      </w:r>
      <w:r>
        <w:rPr>
          <w:rFonts w:hint="eastAsia"/>
          <w:sz w:val="24"/>
          <w:szCs w:val="32"/>
        </w:rPr>
        <w:t>）</w:t>
      </w:r>
    </w:p>
    <w:p w14:paraId="7361AC8A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卷轴画 B. 壁画</w:t>
      </w:r>
      <w:r>
        <w:rPr>
          <w:rFonts w:hint="eastAsia"/>
          <w:sz w:val="24"/>
          <w:szCs w:val="32"/>
        </w:rPr>
        <w:t xml:space="preserve"> C. 年画 D. 雕塑</w:t>
      </w: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3D266227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以下属于新疆本土美术课程资源的有（</w:t>
      </w:r>
      <w:r>
        <w:rPr>
          <w:rFonts w:hint="eastAsia"/>
          <w:sz w:val="24"/>
          <w:szCs w:val="32"/>
          <w:lang w:val="en-US" w:eastAsia="zh-CN"/>
        </w:rPr>
        <w:t xml:space="preserve">            </w:t>
      </w:r>
      <w:r>
        <w:rPr>
          <w:rFonts w:hint="eastAsia"/>
          <w:sz w:val="24"/>
          <w:szCs w:val="32"/>
        </w:rPr>
        <w:t xml:space="preserve"> ）</w:t>
      </w:r>
    </w:p>
    <w:p w14:paraId="4965F5B1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A. 新疆民族服饰 B. 土陶制作工艺 </w:t>
      </w:r>
      <w:r>
        <w:rPr>
          <w:rFonts w:hint="eastAsia"/>
          <w:sz w:val="24"/>
          <w:szCs w:val="32"/>
        </w:rPr>
        <w:t>C. 敦煌壁画 D. 传统乐器</w:t>
      </w:r>
    </w:p>
    <w:p w14:paraId="78AE4B0C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5. 绘画以内容、题材来分类有（ </w:t>
      </w:r>
      <w:r>
        <w:rPr>
          <w:rFonts w:hint="eastAsia"/>
          <w:sz w:val="24"/>
          <w:szCs w:val="32"/>
          <w:lang w:val="en-US" w:eastAsia="zh-CN"/>
        </w:rPr>
        <w:t xml:space="preserve">              </w:t>
      </w:r>
      <w:r>
        <w:rPr>
          <w:rFonts w:hint="eastAsia"/>
          <w:sz w:val="24"/>
          <w:szCs w:val="32"/>
        </w:rPr>
        <w:t>）</w:t>
      </w:r>
    </w:p>
    <w:p w14:paraId="44DD1B98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A. 风景画 B. 静物画 C. 肖像画 D. 历史画 E. 风俗画</w:t>
      </w:r>
    </w:p>
    <w:p w14:paraId="06A976B3">
      <w:pPr>
        <w:jc w:val="both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四、判断题（每题1分，共10分。对的打“√”，错的打“×”。）</w:t>
      </w:r>
    </w:p>
    <w:p w14:paraId="337A02D6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美术课要特别注重美术基础知识的学习和基本技能的训练。（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14:paraId="78A91FE8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美术课要使学生在积极的情感体验中提高想像力和创造力，提高审美意识和审美能力。（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14:paraId="30AAC0F1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技术性活动是人类社会的一种最基本的实践活动，而美术课程向学生提供技术性活动的基本方法，有助于培养学生勇于实践和善于实践的心理品质。（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0AFCDB44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顾名思义，教学就是教师教学生学。因此，教师在美术课堂教学中一定要发挥好主体作用。（</w:t>
      </w:r>
      <w:r>
        <w:rPr>
          <w:rFonts w:hint="eastAsia"/>
          <w:sz w:val="24"/>
          <w:szCs w:val="32"/>
          <w:lang w:val="en-US" w:eastAsia="zh-CN"/>
        </w:rPr>
        <w:t xml:space="preserve">     </w:t>
      </w:r>
      <w:r>
        <w:rPr>
          <w:rFonts w:hint="eastAsia"/>
          <w:sz w:val="24"/>
          <w:szCs w:val="32"/>
        </w:rPr>
        <w:t>）</w:t>
      </w:r>
    </w:p>
    <w:p w14:paraId="25369BCB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中国画中的笔法中锋、侧锋、逆锋、顺锋。此外，还有藏锋、露锋、散锋、聚锋等方法。（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）</w:t>
      </w:r>
    </w:p>
    <w:p w14:paraId="6591F826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中国的山水画不拘泥于真山真水的描绘，而是追求一种诗情画意。（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272B3072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 服装的第一要素是颜色。（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543CEAA4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 建筑既具有实用性，又具有观赏性。（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288C7CBF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 提高美术教学水平的主要途径是加强美术专业训练。（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5FEC4CD2">
      <w:pPr>
        <w:numPr>
          <w:ilvl w:val="0"/>
          <w:numId w:val="0"/>
        </w:num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 雕塑的制作包含“雕”和“塑”，其中利用材料从部分逐渐积累而成完整的形体，这一过程称之为“塑”。（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）</w:t>
      </w:r>
    </w:p>
    <w:p w14:paraId="220EB197">
      <w:pPr>
        <w:jc w:val="both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</w:t>
      </w:r>
      <w:r>
        <w:rPr>
          <w:rFonts w:hint="eastAsia"/>
          <w:b/>
          <w:bCs/>
          <w:sz w:val="24"/>
          <w:szCs w:val="32"/>
        </w:rPr>
        <w:t>、简答题（</w:t>
      </w:r>
      <w:r>
        <w:rPr>
          <w:rFonts w:hint="eastAsia"/>
          <w:b/>
          <w:bCs/>
          <w:sz w:val="24"/>
          <w:szCs w:val="32"/>
          <w:lang w:val="en-US" w:eastAsia="zh-CN"/>
        </w:rPr>
        <w:t>共4小题</w:t>
      </w:r>
      <w:r>
        <w:rPr>
          <w:rFonts w:hint="eastAsia"/>
          <w:b/>
          <w:bCs/>
          <w:sz w:val="24"/>
          <w:szCs w:val="32"/>
          <w:lang w:eastAsia="zh-CN"/>
        </w:rPr>
        <w:t>，</w:t>
      </w:r>
      <w:r>
        <w:rPr>
          <w:rFonts w:hint="eastAsia"/>
          <w:b/>
          <w:bCs/>
          <w:sz w:val="24"/>
          <w:szCs w:val="32"/>
          <w:lang w:val="en-US" w:eastAsia="zh-CN"/>
        </w:rPr>
        <w:t>共22分</w:t>
      </w:r>
      <w:r>
        <w:rPr>
          <w:rFonts w:hint="eastAsia"/>
          <w:b/>
          <w:bCs/>
          <w:sz w:val="24"/>
          <w:szCs w:val="32"/>
        </w:rPr>
        <w:t>）</w:t>
      </w:r>
    </w:p>
    <w:p w14:paraId="4F774E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美术课程标准依据美术学习活动方式划分了那四个学习领域？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4分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cstheme="minorBidi"/>
          <w:color w:val="FF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</w:rPr>
        <w:t xml:space="preserve"> </w:t>
      </w:r>
    </w:p>
    <w:p w14:paraId="30B2278E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0C8BE39E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1BA2830F">
      <w:pPr>
        <w:numPr>
          <w:ilvl w:val="0"/>
          <w:numId w:val="0"/>
        </w:numPr>
        <w:ind w:leftChars="0"/>
        <w:jc w:val="both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新课程下的教师角色由哪些变化？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6分</w:t>
      </w:r>
      <w:r>
        <w:rPr>
          <w:rFonts w:hint="eastAsia"/>
          <w:sz w:val="24"/>
          <w:szCs w:val="24"/>
          <w:lang w:eastAsia="zh-CN"/>
        </w:rPr>
        <w:t>）</w:t>
      </w:r>
    </w:p>
    <w:p w14:paraId="0C9B2243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2D580140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041084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52557445">
      <w:pPr>
        <w:numPr>
          <w:ilvl w:val="0"/>
          <w:numId w:val="0"/>
        </w:numPr>
        <w:ind w:leftChars="0"/>
        <w:jc w:val="both"/>
        <w:rPr>
          <w:rFonts w:hint="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什么是美术教育？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6分</w:t>
      </w:r>
      <w:r>
        <w:rPr>
          <w:rFonts w:hint="eastAsia"/>
          <w:sz w:val="24"/>
          <w:szCs w:val="24"/>
          <w:lang w:eastAsia="zh-CN"/>
        </w:rPr>
        <w:t>）</w:t>
      </w:r>
    </w:p>
    <w:p w14:paraId="42F7E451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0C4F5C30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0EED524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56E5C826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 xml:space="preserve">什么是中国画？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6分</w:t>
      </w:r>
      <w:r>
        <w:rPr>
          <w:rFonts w:hint="eastAsia"/>
          <w:sz w:val="24"/>
          <w:szCs w:val="24"/>
          <w:lang w:eastAsia="zh-CN"/>
        </w:rPr>
        <w:t>）</w:t>
      </w:r>
    </w:p>
    <w:p w14:paraId="1DC4ABBA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692860E3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 w14:paraId="5C58719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</w:t>
      </w:r>
      <w:r>
        <w:rPr>
          <w:rFonts w:hint="eastAsia"/>
          <w:b/>
          <w:bCs/>
          <w:sz w:val="24"/>
          <w:szCs w:val="32"/>
        </w:rPr>
        <w:t>、教学设计题（共</w:t>
      </w:r>
      <w:r>
        <w:rPr>
          <w:rFonts w:hint="eastAsia"/>
          <w:b/>
          <w:bCs/>
          <w:sz w:val="24"/>
          <w:szCs w:val="32"/>
          <w:lang w:val="en-US" w:eastAsia="zh-CN"/>
        </w:rPr>
        <w:t>23</w:t>
      </w:r>
      <w:r>
        <w:rPr>
          <w:rFonts w:hint="eastAsia"/>
          <w:b/>
          <w:bCs/>
          <w:sz w:val="24"/>
          <w:szCs w:val="32"/>
        </w:rPr>
        <w:t>分）</w:t>
      </w:r>
    </w:p>
    <w:p w14:paraId="272B7494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请根据以下线索，设计一份简明教案，字数200字左右，含板书设计。</w:t>
      </w:r>
    </w:p>
    <w:p w14:paraId="52514A5D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课题：</w:t>
      </w:r>
      <w:r>
        <w:rPr>
          <w:rFonts w:hint="eastAsia"/>
          <w:sz w:val="24"/>
          <w:szCs w:val="32"/>
          <w:lang w:val="en-US" w:eastAsia="zh-CN"/>
        </w:rPr>
        <w:t>今天我值日</w:t>
      </w:r>
    </w:p>
    <w:p w14:paraId="79463E25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年级班次：</w:t>
      </w:r>
      <w:r>
        <w:rPr>
          <w:rFonts w:hint="eastAsia"/>
          <w:sz w:val="24"/>
          <w:szCs w:val="32"/>
          <w:lang w:val="en-US" w:eastAsia="zh-CN"/>
        </w:rPr>
        <w:t>四</w:t>
      </w:r>
      <w:r>
        <w:rPr>
          <w:rFonts w:hint="eastAsia"/>
          <w:sz w:val="24"/>
          <w:szCs w:val="32"/>
        </w:rPr>
        <w:t>年级（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）班</w:t>
      </w:r>
    </w:p>
    <w:p w14:paraId="50F7C6AA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教科书：小学美术课本</w:t>
      </w:r>
    </w:p>
    <w:p w14:paraId="797864E6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教学时间：1课时</w:t>
      </w:r>
    </w:p>
    <w:p w14:paraId="3637FBDC">
      <w:pPr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（教案设计示例）</w:t>
      </w:r>
    </w:p>
    <w:p w14:paraId="4F55A4EF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2D1A9D5B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7AF7A21B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5C64AAE8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60F3DBAE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1D7768F7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</w:p>
    <w:p w14:paraId="1157EFEE">
      <w:pPr>
        <w:jc w:val="both"/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 w14:paraId="0037320A">
      <w:pPr>
        <w:jc w:val="both"/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以下是各题的解析：</w:t>
      </w:r>
    </w:p>
    <w:p w14:paraId="0B1EA20C">
      <w:pPr>
        <w:jc w:val="both"/>
        <w:rPr>
          <w:rFonts w:hint="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一、填空题</w:t>
      </w:r>
      <w:r>
        <w:rPr>
          <w:rFonts w:hint="eastAsia"/>
          <w:b/>
          <w:bCs/>
          <w:sz w:val="24"/>
          <w:szCs w:val="32"/>
        </w:rPr>
        <w:t>（共20分，每空1分）</w:t>
      </w:r>
    </w:p>
    <w:p w14:paraId="312FFE89">
      <w:pPr>
        <w:numPr>
          <w:ilvl w:val="0"/>
          <w:numId w:val="0"/>
        </w:num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1、2、3题：依据是《义务教育小学美术新课程标准》。标准强调以学生发展为本，在教学中要加强师生双边关系，确立学生主体地位，重视学生学习方法研究，引导自主、合作、探究学习，评价要体现多维性和多级性，肯定学生的探索性和多元性，促进学生发展。</w:t>
      </w:r>
    </w:p>
    <w:p w14:paraId="0CDCA5C9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美术分类与常识相关</w:t>
      </w:r>
    </w:p>
    <w:p w14:paraId="0D612FA1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第4题：依据美术所使用的物质材料和具体制作方式，美术一般可分为绘画、雕塑、建筑、工艺美术、设计、园林、书法、篆刻等几大门类。</w:t>
      </w:r>
    </w:p>
    <w:p w14:paraId="7D450E9A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第5题：苏绣、蜀绣、粤绣、湘绣以其精湛的技艺、独特的风格和悠久的历史，成为中国刺绣艺术的杰出代表，被公认为中国“四大名绣”。</w:t>
      </w:r>
    </w:p>
    <w:p w14:paraId="2B350D19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第6题：太阳光经三棱镜折射后会分解成赤、橙、黄、绿、青、蓝、紫七种颜色，这是光的色散现象，是物理学中关于光的基本常识。</w:t>
      </w:r>
    </w:p>
    <w:p w14:paraId="1F677B71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第7题：原色是指不能由其他颜色混合而成的基本色，如红、黄、蓝是美术中的三原色，这是色彩理论中的基本定义。</w:t>
      </w:r>
    </w:p>
    <w:p w14:paraId="29959144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第8题：中国古代园林根据其所有者和功能、风格等因素，可分为皇家园林、私家园林和自然风景园林。皇家园林规模宏大，私家园林精巧雅致，自然风景园林依托自然山水。</w:t>
      </w:r>
    </w:p>
    <w:p w14:paraId="4FA2B1F6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第9题：《韩熙载夜宴图》是五代十国时期顾闳中的作品，这是美术史上的经典之作，有历史文献记载和艺术史研究为依据。</w:t>
      </w:r>
    </w:p>
    <w:p w14:paraId="0547AD99">
      <w:pPr>
        <w:jc w:val="both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第10题：云冈石窟、龙门石窟、敦煌莫高窟、麦积山石窟以其规模宏大、艺术价值高、历史悠久，成为中国古代佛教艺术的杰出代表，是中国古代最著名的四大石窟，这是得到广泛认可的艺术史常识。</w:t>
      </w:r>
    </w:p>
    <w:p w14:paraId="36EF0674">
      <w:pPr>
        <w:jc w:val="both"/>
        <w:rPr>
          <w:rFonts w:hint="eastAsia" w:eastAsiaTheme="minor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二、</w:t>
      </w:r>
      <w:r>
        <w:rPr>
          <w:rFonts w:hint="eastAsia"/>
          <w:b/>
          <w:bCs/>
          <w:sz w:val="24"/>
          <w:szCs w:val="32"/>
        </w:rPr>
        <w:t>单项选择题（每小题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r>
        <w:rPr>
          <w:rFonts w:hint="eastAsia"/>
          <w:b/>
          <w:bCs/>
          <w:sz w:val="24"/>
          <w:szCs w:val="32"/>
        </w:rPr>
        <w:t>分，共10分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</w:p>
    <w:p w14:paraId="68C7A07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以下是各题的依据：</w:t>
      </w:r>
    </w:p>
    <w:p w14:paraId="6520F62B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第1题</w:t>
      </w:r>
    </w:p>
    <w:p w14:paraId="73B5F4EA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答案：C</w:t>
      </w:r>
    </w:p>
    <w:p w14:paraId="5E6DFA02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依据：美术欣赏教学的一般过程包括感知、分析、理解和评价。评价是对美术作品的艺术价值、文化内涵等方面进行判断和评估，是欣赏教学过程的重要环节，这是美术欣赏教学的基本理论。</w:t>
      </w:r>
    </w:p>
    <w:p w14:paraId="5ED85E1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 xml:space="preserve"> </w:t>
      </w:r>
    </w:p>
    <w:p w14:paraId="0B10898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第2题</w:t>
      </w:r>
    </w:p>
    <w:p w14:paraId="18EC5FD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答案：B</w:t>
      </w:r>
    </w:p>
    <w:p w14:paraId="5CDD8BC7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演示法是教师通过展示实物、直观教具或进行示范性操作，让学生直接感知所学内容，属于以直接感知为主的教学方法。讲授法是以语言传递为主的教学方法，讨论法是以学生的探究活动为主，练习法是以实际训练为主，所以答案是演示法，这是根据不同教学方法的特点和分类来确定的。</w:t>
      </w:r>
    </w:p>
    <w:p w14:paraId="12A4AEDA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第3题</w:t>
      </w:r>
    </w:p>
    <w:p w14:paraId="4D42DBE2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答案：C</w:t>
      </w:r>
    </w:p>
    <w:p w14:paraId="4DCA168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京剧脸谱是京剧艺术的重要组成部分，京剧是中国的国粹，主要流行于北京、天津、河北等地区，不属于新疆本土的美术课程资源。新疆民族建筑、土陶、传统乐器都具有新疆本土特色，是新疆本土美术课程资源，这是基于地域文化和美术资源的特点来判断的。</w:t>
      </w:r>
    </w:p>
    <w:p w14:paraId="27A93A1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第4题</w:t>
      </w:r>
    </w:p>
    <w:p w14:paraId="5C45BC79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答案：C</w:t>
      </w:r>
    </w:p>
    <w:p w14:paraId="2B29CEA2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美术教学备课主要包括钻研教科书，深入了解教学内容的重点、难点等，以及根据教学目标、学生情况确定合适的教学方法，以保证教学活动的顺利开展。熟悉课标、了解学生也是备课的重要方面，但钻研教科书与确定教法是备课的核心内容，编写教案与设计板书是备课的成果呈现形式，明确定义与把握原则相对比较笼统，不是备课的主要内容，所以答案是C，这是根据美术教学备课的基本要求和流程来确定的。</w:t>
      </w:r>
    </w:p>
    <w:p w14:paraId="6E80456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第5题</w:t>
      </w:r>
    </w:p>
    <w:p w14:paraId="1A47A98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答案：C</w:t>
      </w:r>
    </w:p>
    <w:p w14:paraId="5BC25899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艺术教育通过各种艺术形式和活动，培养学生的审美能力、创造力和艺术素养，是实施美育的重要途径，对培养全面发展的人才、塑造完美人格和提高民族素质具有不可替代的作用。环境教育、历史教育、科学教育虽然也对学生的发展有重要作用，但它们主要侧重于不同的知识和技能领域，不是实施美育的主要途径，所以答案是C，这是由艺术教育的本质和功能所决定的。</w:t>
      </w:r>
    </w:p>
    <w:p w14:paraId="7AD5A7A3">
      <w:pPr>
        <w:jc w:val="both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三、多项选择题（每小题</w:t>
      </w:r>
      <w:r>
        <w:rPr>
          <w:rFonts w:hint="eastAsia"/>
          <w:b/>
          <w:bCs/>
          <w:sz w:val="24"/>
          <w:szCs w:val="32"/>
          <w:lang w:val="en-US" w:eastAsia="zh-CN"/>
        </w:rPr>
        <w:t>3</w:t>
      </w:r>
      <w:r>
        <w:rPr>
          <w:rFonts w:hint="eastAsia"/>
          <w:b/>
          <w:bCs/>
          <w:sz w:val="24"/>
          <w:szCs w:val="32"/>
        </w:rPr>
        <w:t>分，共</w:t>
      </w:r>
      <w:r>
        <w:rPr>
          <w:rFonts w:hint="eastAsia"/>
          <w:b/>
          <w:bCs/>
          <w:sz w:val="24"/>
          <w:szCs w:val="32"/>
          <w:lang w:val="en-US" w:eastAsia="zh-CN"/>
        </w:rPr>
        <w:t>15</w:t>
      </w:r>
      <w:r>
        <w:rPr>
          <w:rFonts w:hint="eastAsia"/>
          <w:b/>
          <w:bCs/>
          <w:sz w:val="24"/>
          <w:szCs w:val="32"/>
        </w:rPr>
        <w:t>分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</w:p>
    <w:p w14:paraId="595BC48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以下是各题的依据：</w:t>
      </w:r>
    </w:p>
    <w:p w14:paraId="6FF338CF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第1题</w:t>
      </w:r>
    </w:p>
    <w:p w14:paraId="2CC5742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答案：ABD</w:t>
      </w:r>
    </w:p>
    <w:p w14:paraId="3759010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新课标中基本的美术素养包括能初步解读身边的美术现象，能在一定程度上运用美术形式表达自己的情感或观念，有自己的审美趣味。“能熟练运用各种表现形式自如地描绘对象”要求过高，不属于基本美术素养范畴，这是根据美术课程标准对学生美术素养培养的目标和要求来确定的。</w:t>
      </w:r>
    </w:p>
    <w:p w14:paraId="74A26CA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第2题</w:t>
      </w:r>
    </w:p>
    <w:p w14:paraId="7194744E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答案：ACD</w:t>
      </w:r>
    </w:p>
    <w:p w14:paraId="76CF4328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笔触的审美效果取决于画笔的特性，如不同材质、形状的画笔会产生不同笔触；用笔的力度和速度也会使笔触呈现出不同的效果，如有力快速的笔触可能更具表现力，轻柔缓慢的笔触则较为细腻；绘画材料的特性也会影响笔触，如在不同的纸张或画布上，笔触效果不同。而画笔的大小、长短对笔触审美效果影响较小，主要影响绘画的范围和细节表现，这是基于绘画实践和艺术理论中对笔触形成因素的认识。</w:t>
      </w:r>
    </w:p>
    <w:p w14:paraId="5529127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第3题</w:t>
      </w:r>
    </w:p>
    <w:p w14:paraId="6094990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答案：BD</w:t>
      </w:r>
    </w:p>
    <w:p w14:paraId="091FCC6A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石窟内部装饰通常有壁画和雕塑，如敦煌莫高窟、云冈石窟等都以精美的壁画和雕塑闻名，它们是佛教艺术的重要表现形式，用于向信徒传达佛教教义和故事。卷轴画一般不用于石窟内部装饰，年画主要用于民间节日装饰等，与石窟的宗教功能和环境不符，这是基于对石窟艺术特点和历史文化背景的了解。</w:t>
      </w:r>
    </w:p>
    <w:p w14:paraId="0C0BB1BD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第4题</w:t>
      </w:r>
    </w:p>
    <w:p w14:paraId="3578606D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答案：ABD</w:t>
      </w:r>
    </w:p>
    <w:p w14:paraId="5F076E4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新疆民族服饰、土陶制作工艺、传统乐器都具有新疆本土的文化特色和艺术价值，是新疆本土美术课程资源。敦煌壁画位于甘肃敦煌，不属于新疆本土美术课程资源，这是根据地域文化和美术资源的归属来判断的。</w:t>
      </w:r>
    </w:p>
    <w:p w14:paraId="02FE56A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第5题</w:t>
      </w:r>
    </w:p>
    <w:p w14:paraId="54CB87C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答案：ABCDE</w:t>
      </w:r>
    </w:p>
    <w:p w14:paraId="6112404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绘画按内容、题材分类，有以自然风景为主题的风景画，以静止物体为描绘对象的静物画，以人物形象为主要表现内容的肖像画，以历史事件为题材的历史画，以及反映民间社会生活和风俗习惯的风俗画等，这是绘画艺术中常见的分类方式和基本常识。</w:t>
      </w:r>
    </w:p>
    <w:p w14:paraId="0E7254E0">
      <w:pPr>
        <w:jc w:val="both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</w:rPr>
        <w:t>四、判断题（每题1分，共10分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</w:p>
    <w:p w14:paraId="2008280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以下是各题的依据：</w:t>
      </w:r>
    </w:p>
    <w:p w14:paraId="77CE732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第1题</w:t>
      </w:r>
    </w:p>
    <w:p w14:paraId="2BC9199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答案：×</w:t>
      </w:r>
    </w:p>
    <w:p w14:paraId="734387BD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依据：美术课程不仅要注重基础知识和基本技能的训练，还应重视学生的情感体验、创造力培养、审美能力提升等多个方面，不能片面强调基础知识和技能训练，这是基于美术课程标准对课程目标的全面要求。</w:t>
      </w:r>
    </w:p>
    <w:p w14:paraId="2E7BEEC2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第2题</w:t>
      </w:r>
    </w:p>
    <w:p w14:paraId="540E2757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答案：√</w:t>
      </w:r>
    </w:p>
    <w:p w14:paraId="4DFD1655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依据：美术课程标准明确指出，要让学生在美术学习中获得积极的情感体验，进而提高想象力和创造力，提升审美意识和能力，这是美术课程的重要目标之一。</w:t>
      </w:r>
    </w:p>
    <w:p w14:paraId="117ADB67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第3题</w:t>
      </w:r>
    </w:p>
    <w:p w14:paraId="77CCEF2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答案：√</w:t>
      </w:r>
    </w:p>
    <w:p w14:paraId="23517D6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依据：美术课程包含许多技术性活动，如手工制作、绘画技巧等，通过向学生提供这些活动的基本方法，能培养学生勇于实践和善于实践的心理品质，符合美术课程对学生实践能力培养的要求。</w:t>
      </w:r>
    </w:p>
    <w:p w14:paraId="2844594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第4题</w:t>
      </w:r>
    </w:p>
    <w:p w14:paraId="59DC1A9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答案：×</w:t>
      </w:r>
    </w:p>
    <w:p w14:paraId="353907C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依据：在美术课堂教学中，学生是学习的主体，教师应发挥引导作用，帮助学生更好地学习和发展，而不是教师发挥主体作用，这是现代教育理念所强调的。</w:t>
      </w:r>
    </w:p>
    <w:p w14:paraId="3442AAA2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第5题</w:t>
      </w:r>
    </w:p>
    <w:p w14:paraId="6C8D361E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答案：√</w:t>
      </w:r>
    </w:p>
    <w:p w14:paraId="3FCD4F1A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依据：中国画的笔法丰富多样，中锋、侧锋、逆锋、顺锋是常见的基本笔法，同时也有藏锋、露锋、散锋、聚锋等多种变化，这是中国画绘画技法中的基本常识。</w:t>
      </w:r>
    </w:p>
    <w:p w14:paraId="0818F1F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第6题</w:t>
      </w:r>
    </w:p>
    <w:p w14:paraId="517CCED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答案：√</w:t>
      </w:r>
    </w:p>
    <w:p w14:paraId="5F7208C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依据：中国山水画注重意境的营造，追求一种诗情画意，不拘泥于对真山真水的如实描绘，强调以形写神，传达画家的情感和思想，这是中国山水画的重要艺术特点。</w:t>
      </w:r>
    </w:p>
    <w:p w14:paraId="64CCC0B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第7题</w:t>
      </w:r>
    </w:p>
    <w:p w14:paraId="52E338D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答案：×</w:t>
      </w:r>
    </w:p>
    <w:p w14:paraId="7BAE653E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 xml:space="preserve"> </w:t>
      </w:r>
    </w:p>
    <w:p w14:paraId="282AC5A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依据：服装的要素包括款式、颜色、材质等，很难简单地说第一要素是颜色，不同的人对服装要素的侧重点可能不同，且款式、材质等在服装整体效果中也起着关键作用。</w:t>
      </w:r>
    </w:p>
    <w:p w14:paraId="53D52E4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第8题</w:t>
      </w:r>
    </w:p>
    <w:p w14:paraId="4084F148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答案：√</w:t>
      </w:r>
    </w:p>
    <w:p w14:paraId="05684B9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依据：建筑具有实用功能，如居住、办公、娱乐等，同时优秀的建筑也具有独特的造型、色彩、装饰等，具有观赏价值，这是建筑艺术的基本属性。</w:t>
      </w:r>
    </w:p>
    <w:p w14:paraId="614F6979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第9题</w:t>
      </w:r>
    </w:p>
    <w:p w14:paraId="7FFD3F3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答案：×</w:t>
      </w:r>
    </w:p>
    <w:p w14:paraId="7514B33E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提高美术教学水平需要多方面的努力，包括对教育教学理论的学习、对学生的了解、教学方法的改进、自身专业素养的提升等，不仅仅是加强美术专业训练，教学是一个综合性的活动，涉及多个方面的因素。</w:t>
      </w:r>
    </w:p>
    <w:p w14:paraId="17C8EADF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第10题</w:t>
      </w:r>
    </w:p>
    <w:p w14:paraId="217F37E1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答案：×</w:t>
      </w:r>
    </w:p>
    <w:p w14:paraId="638FCAC0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依据：雕塑的“塑”是指用可塑材料（如黏土等）通过堆积、塑造等方式逐渐形成完整的形体，而“雕”是指用硬质材料（如石头、木头等）通过削减的方式来创作形体，题目中对“塑”的解释不准确。</w:t>
      </w:r>
    </w:p>
    <w:p w14:paraId="4BD97594">
      <w:p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</w:t>
      </w:r>
      <w:r>
        <w:rPr>
          <w:rFonts w:hint="eastAsia"/>
          <w:b/>
          <w:bCs/>
          <w:sz w:val="24"/>
          <w:szCs w:val="32"/>
        </w:rPr>
        <w:t>、简答题（</w:t>
      </w:r>
      <w:r>
        <w:rPr>
          <w:rFonts w:hint="eastAsia"/>
          <w:b/>
          <w:bCs/>
          <w:sz w:val="24"/>
          <w:szCs w:val="32"/>
          <w:lang w:val="en-US" w:eastAsia="zh-CN"/>
        </w:rPr>
        <w:t>共4小题</w:t>
      </w:r>
      <w:r>
        <w:rPr>
          <w:rFonts w:hint="eastAsia"/>
          <w:b/>
          <w:bCs/>
          <w:sz w:val="24"/>
          <w:szCs w:val="32"/>
          <w:lang w:eastAsia="zh-CN"/>
        </w:rPr>
        <w:t>，</w:t>
      </w:r>
      <w:r>
        <w:rPr>
          <w:rFonts w:hint="eastAsia"/>
          <w:b/>
          <w:bCs/>
          <w:sz w:val="24"/>
          <w:szCs w:val="32"/>
          <w:lang w:val="en-US" w:eastAsia="zh-CN"/>
        </w:rPr>
        <w:t>共22分</w:t>
      </w:r>
      <w:r>
        <w:rPr>
          <w:rFonts w:hint="eastAsia"/>
          <w:b/>
          <w:bCs/>
          <w:sz w:val="24"/>
          <w:szCs w:val="32"/>
        </w:rPr>
        <w:t>）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</w:t>
      </w:r>
    </w:p>
    <w:p w14:paraId="144E33B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这些题的依据主要来源于美术课程标准以及相关的美术教育理论：</w:t>
      </w:r>
    </w:p>
    <w:p w14:paraId="1F5DB157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第1题</w:t>
      </w:r>
    </w:p>
    <w:p w14:paraId="48932A5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《义务教育美术课程标准》明确根据美术学习活动方式将美术课程划分为“造型·表现”“设计·应用”“欣赏·评述”“综合·探索”四个学习领域，旨在从不同角度培养学生的美术素养和能力。</w:t>
      </w:r>
    </w:p>
    <w:p w14:paraId="48452979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 xml:space="preserve"> </w:t>
      </w:r>
    </w:p>
    <w:p w14:paraId="44643893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第2题</w:t>
      </w:r>
    </w:p>
    <w:p w14:paraId="61F4CFE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新课程理念强调以学生为中心，要求教师转变角色。教师不再是课堂的主宰，而是学生学习的引导者和促进者，要把学习的主动权还给学生，让学生成为学习的主体，所以教师要将“主人”地位还给学生。同时，新课程倡导改变学生的学习方式，鼓励自主、探究、合作学习，这就要求教师教会学生运用这些新的学习方法。此外，尊重和爱护学生是教育的基本原则，教师尊重学生的个体差异是实施有效教育教学的前提，这些都是基于现代教育理念对教师角色转变的要求。</w:t>
      </w:r>
    </w:p>
    <w:p w14:paraId="68BBD83C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第3题</w:t>
      </w:r>
    </w:p>
    <w:p w14:paraId="37CA1944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美术教育的定义是基于美术学科的性质和教育的功能来界定的。美术教育作为以美术学科为基础的教育门类，既要传承和发展美术的知识与技巧，以满足社会在经济、精神和文化等方面的需求，又要通过美术教育健全学生人格，培养基本美术素质和能力，促进人的全面发展，这是美术教育的根本目的和价值所在，符合教育对人的培养以及对社会文化传承与发展的功能定位。</w:t>
      </w:r>
    </w:p>
    <w:p w14:paraId="4091D667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第4题</w:t>
      </w:r>
    </w:p>
    <w:p w14:paraId="26FAEC99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中国画的定义是基于其工具材料、审美习惯和历史文化传统来确定的。中国画使用中国传统绘画工具，如毛笔、宣纸、墨等，在长期的发展过程中形成了独特的审美观念和表现手法，有着悠久的历史和优良的传统，在世界美术领域中独树一帜，其最大特点在于笔墨的运用，通过笔墨来表现意境、情感和精神内涵，是中国传统文化的重要组成部分，这是对中国画本质特征的准确概括。</w:t>
      </w:r>
    </w:p>
    <w:p w14:paraId="388C2AEF">
      <w:pPr>
        <w:numPr>
          <w:ilvl w:val="0"/>
          <w:numId w:val="0"/>
        </w:numPr>
        <w:ind w:leftChars="0"/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</w:t>
      </w:r>
      <w:r>
        <w:rPr>
          <w:rFonts w:hint="eastAsia"/>
          <w:b/>
          <w:bCs/>
          <w:sz w:val="24"/>
          <w:szCs w:val="32"/>
        </w:rPr>
        <w:t>、教学设计题（共</w:t>
      </w:r>
      <w:r>
        <w:rPr>
          <w:rFonts w:hint="eastAsia"/>
          <w:b/>
          <w:bCs/>
          <w:sz w:val="24"/>
          <w:szCs w:val="32"/>
          <w:lang w:val="en-US" w:eastAsia="zh-CN"/>
        </w:rPr>
        <w:t>23</w:t>
      </w:r>
      <w:r>
        <w:rPr>
          <w:rFonts w:hint="eastAsia"/>
          <w:b/>
          <w:bCs/>
          <w:sz w:val="24"/>
          <w:szCs w:val="32"/>
        </w:rPr>
        <w:t>分）</w:t>
      </w:r>
    </w:p>
    <w:p w14:paraId="6DF334DD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>依据：依据新课标强调的美术核心素养培养要求，结合四年级学生认知与绘画能力，以观察、实践、创作为主线设计教学。</w:t>
      </w:r>
    </w:p>
    <w:p w14:paraId="267E0D28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default"/>
          <w:color w:val="auto"/>
          <w:sz w:val="24"/>
          <w:szCs w:val="32"/>
          <w:lang w:val="en-US" w:eastAsia="zh-CN"/>
        </w:rPr>
        <w:t xml:space="preserve"> </w:t>
      </w:r>
    </w:p>
    <w:p w14:paraId="0CF8DFE6">
      <w:pPr>
        <w:jc w:val="both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分值占比</w:t>
      </w:r>
      <w:r>
        <w:rPr>
          <w:rFonts w:hint="default"/>
          <w:color w:val="auto"/>
          <w:sz w:val="24"/>
          <w:szCs w:val="32"/>
          <w:lang w:val="en-US" w:eastAsia="zh-CN"/>
        </w:rPr>
        <w:t>：教学目标（3分）、重难点（</w:t>
      </w:r>
      <w:r>
        <w:rPr>
          <w:rFonts w:hint="eastAsia"/>
          <w:color w:val="auto"/>
          <w:sz w:val="24"/>
          <w:szCs w:val="32"/>
          <w:lang w:val="en-US" w:eastAsia="zh-CN"/>
        </w:rPr>
        <w:t>4</w:t>
      </w:r>
      <w:r>
        <w:rPr>
          <w:rFonts w:hint="default"/>
          <w:color w:val="auto"/>
          <w:sz w:val="24"/>
          <w:szCs w:val="32"/>
          <w:lang w:val="en-US" w:eastAsia="zh-CN"/>
        </w:rPr>
        <w:t>分）、教学过程（1</w:t>
      </w:r>
      <w:r>
        <w:rPr>
          <w:rFonts w:hint="eastAsia"/>
          <w:color w:val="auto"/>
          <w:sz w:val="24"/>
          <w:szCs w:val="32"/>
          <w:lang w:val="en-US" w:eastAsia="zh-CN"/>
        </w:rPr>
        <w:t>1</w:t>
      </w:r>
      <w:r>
        <w:rPr>
          <w:rFonts w:hint="default"/>
          <w:color w:val="auto"/>
          <w:sz w:val="24"/>
          <w:szCs w:val="32"/>
          <w:lang w:val="en-US" w:eastAsia="zh-CN"/>
        </w:rPr>
        <w:t>分）、板书设计（</w:t>
      </w:r>
      <w:r>
        <w:rPr>
          <w:rFonts w:hint="eastAsia"/>
          <w:color w:val="auto"/>
          <w:sz w:val="24"/>
          <w:szCs w:val="32"/>
          <w:lang w:val="en-US" w:eastAsia="zh-CN"/>
        </w:rPr>
        <w:t>5</w:t>
      </w:r>
      <w:r>
        <w:rPr>
          <w:rFonts w:hint="default"/>
          <w:color w:val="auto"/>
          <w:sz w:val="24"/>
          <w:szCs w:val="32"/>
          <w:lang w:val="en-US" w:eastAsia="zh-CN"/>
        </w:rPr>
        <w:t>分）。</w:t>
      </w:r>
    </w:p>
    <w:sectPr>
      <w:type w:val="continuous"/>
      <w:pgSz w:w="16838" w:h="11906" w:orient="landscape"/>
      <w:pgMar w:top="1800" w:right="1440" w:bottom="1689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3915D"/>
    <w:multiLevelType w:val="singleLevel"/>
    <w:tmpl w:val="95F3915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A4F"/>
    <w:rsid w:val="02F474A0"/>
    <w:rsid w:val="06AD6562"/>
    <w:rsid w:val="158E5532"/>
    <w:rsid w:val="161F262E"/>
    <w:rsid w:val="1A2B6E03"/>
    <w:rsid w:val="1EF53F2C"/>
    <w:rsid w:val="1FEC2C92"/>
    <w:rsid w:val="2193367D"/>
    <w:rsid w:val="22482F0D"/>
    <w:rsid w:val="2ECA59EF"/>
    <w:rsid w:val="321603A4"/>
    <w:rsid w:val="33D04B10"/>
    <w:rsid w:val="373F4487"/>
    <w:rsid w:val="3A1A0B34"/>
    <w:rsid w:val="45683C3B"/>
    <w:rsid w:val="48F30C2D"/>
    <w:rsid w:val="4E16022D"/>
    <w:rsid w:val="57141922"/>
    <w:rsid w:val="5A4F4D1E"/>
    <w:rsid w:val="5FDA624B"/>
    <w:rsid w:val="6014175D"/>
    <w:rsid w:val="621D7878"/>
    <w:rsid w:val="66312CB9"/>
    <w:rsid w:val="6B301DBA"/>
    <w:rsid w:val="6C6C46CF"/>
    <w:rsid w:val="714C73B9"/>
    <w:rsid w:val="71F879F0"/>
    <w:rsid w:val="72113D4E"/>
    <w:rsid w:val="790970F9"/>
    <w:rsid w:val="7C7217CC"/>
    <w:rsid w:val="7D6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5938</Words>
  <Characters>6049</Characters>
  <Lines>0</Lines>
  <Paragraphs>0</Paragraphs>
  <TotalTime>46</TotalTime>
  <ScaleCrop>false</ScaleCrop>
  <LinksUpToDate>false</LinksUpToDate>
  <CharactersWithSpaces>6308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2025-05-13T04:08:00Z</dcterms:created>
  <dc:creator>27931</dc:creator>
  <cp:lastModifiedBy>清泉</cp:lastModifiedBy>
  <dcterms:modified xsi:type="dcterms:W3CDTF">2025-05-14T05:02:14Z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eyJoZGlkIjoiYjkyZmNhZmMwYTRkMzdjNDc0ZDBiODA4ZTNmNjg2YzYiLCJ1c2VySWQiOiIzNjUxNjc3MzMifQ==</vt:lpwstr>
  </property>
  <property fmtid="{D5CDD505-2E9C-101B-9397-08002B2CF9AE}" pid="4" name="ICV">
    <vt:lpwstr>156D587CFD09436AB5222EF0830CEE74_12</vt:lpwstr>
  </property>
</Properties>
</file>