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1A81">
      <w:pPr>
        <w:jc w:val="center"/>
        <w:rPr>
          <w:rFonts w:hint="eastAsia" w:ascii="黑体" w:eastAsia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小学美术学科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1</w:t>
      </w:r>
    </w:p>
    <w:p w14:paraId="1DAD9614">
      <w:pPr>
        <w:jc w:val="center"/>
        <w:rPr>
          <w:rFonts w:ascii="黑体" w:eastAsia="黑体"/>
          <w:b/>
          <w:bCs/>
          <w:color w:val="auto"/>
        </w:rPr>
      </w:pPr>
      <w:r>
        <w:rPr>
          <w:rFonts w:hint="eastAsia" w:ascii="黑体" w:eastAsia="黑体"/>
          <w:b/>
          <w:bCs/>
          <w:color w:val="auto"/>
        </w:rPr>
        <w:t>（时间：</w:t>
      </w:r>
      <w:r>
        <w:rPr>
          <w:rFonts w:hint="eastAsia" w:ascii="黑体" w:eastAsia="黑体"/>
          <w:b/>
          <w:bCs/>
          <w:color w:val="auto"/>
          <w:lang w:val="en-US" w:eastAsia="zh-CN"/>
        </w:rPr>
        <w:t>120</w:t>
      </w:r>
      <w:r>
        <w:rPr>
          <w:rFonts w:hint="eastAsia" w:ascii="黑体" w:eastAsia="黑体"/>
          <w:b/>
          <w:bCs/>
          <w:color w:val="auto"/>
        </w:rPr>
        <w:t>分钟   满分：</w:t>
      </w:r>
      <w:r>
        <w:rPr>
          <w:rFonts w:hint="eastAsia" w:ascii="黑体" w:eastAsia="黑体"/>
          <w:b/>
          <w:bCs/>
          <w:color w:val="auto"/>
          <w:lang w:val="en-US" w:eastAsia="zh-CN"/>
        </w:rPr>
        <w:t>100</w:t>
      </w:r>
      <w:r>
        <w:rPr>
          <w:rFonts w:hint="eastAsia" w:ascii="黑体" w:eastAsia="黑体"/>
          <w:b/>
          <w:bCs/>
          <w:color w:val="auto"/>
        </w:rPr>
        <w:t>分）</w:t>
      </w:r>
    </w:p>
    <w:p w14:paraId="526BC953">
      <w:pPr>
        <w:jc w:val="center"/>
        <w:rPr>
          <w:rFonts w:ascii="黑体" w:eastAsia="黑体"/>
          <w:b/>
          <w:bCs/>
          <w:color w:val="auto"/>
        </w:rPr>
      </w:pPr>
    </w:p>
    <w:p w14:paraId="20D4FC56">
      <w:pPr>
        <w:jc w:val="center"/>
        <w:rPr>
          <w:rFonts w:ascii="黑体" w:eastAsia="黑体"/>
          <w:b/>
          <w:bCs/>
          <w:color w:val="auto"/>
        </w:rPr>
      </w:pPr>
    </w:p>
    <w:tbl>
      <w:tblPr>
        <w:tblStyle w:val="13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07"/>
        <w:gridCol w:w="1007"/>
        <w:gridCol w:w="1007"/>
        <w:gridCol w:w="1007"/>
        <w:gridCol w:w="1007"/>
        <w:gridCol w:w="1007"/>
        <w:gridCol w:w="1093"/>
      </w:tblGrid>
      <w:tr w14:paraId="0F99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FDC1E6E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题 目</w:t>
            </w:r>
          </w:p>
        </w:tc>
        <w:tc>
          <w:tcPr>
            <w:tcW w:w="1007" w:type="dxa"/>
            <w:tcBorders>
              <w:top w:val="single" w:color="auto" w:sz="8" w:space="0"/>
            </w:tcBorders>
            <w:vAlign w:val="center"/>
          </w:tcPr>
          <w:p w14:paraId="5A5CE33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一</w:t>
            </w:r>
          </w:p>
        </w:tc>
        <w:tc>
          <w:tcPr>
            <w:tcW w:w="1007" w:type="dxa"/>
            <w:tcBorders>
              <w:top w:val="single" w:color="auto" w:sz="8" w:space="0"/>
            </w:tcBorders>
            <w:vAlign w:val="center"/>
          </w:tcPr>
          <w:p w14:paraId="7C80E0C6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二</w:t>
            </w:r>
          </w:p>
        </w:tc>
        <w:tc>
          <w:tcPr>
            <w:tcW w:w="1007" w:type="dxa"/>
            <w:tcBorders>
              <w:top w:val="single" w:color="auto" w:sz="8" w:space="0"/>
            </w:tcBorders>
            <w:vAlign w:val="center"/>
          </w:tcPr>
          <w:p w14:paraId="17A144E5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三</w:t>
            </w:r>
          </w:p>
        </w:tc>
        <w:tc>
          <w:tcPr>
            <w:tcW w:w="1007" w:type="dxa"/>
            <w:tcBorders>
              <w:top w:val="single" w:color="auto" w:sz="8" w:space="0"/>
            </w:tcBorders>
            <w:vAlign w:val="center"/>
          </w:tcPr>
          <w:p w14:paraId="7B3D5E3E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四</w:t>
            </w:r>
          </w:p>
        </w:tc>
        <w:tc>
          <w:tcPr>
            <w:tcW w:w="1007" w:type="dxa"/>
            <w:tcBorders>
              <w:top w:val="single" w:color="auto" w:sz="8" w:space="0"/>
            </w:tcBorders>
            <w:vAlign w:val="center"/>
          </w:tcPr>
          <w:p w14:paraId="10DF5F78">
            <w:pPr>
              <w:jc w:val="center"/>
              <w:rPr>
                <w:rFonts w:hint="default" w:ascii="宋体" w:hAnsi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五</w:t>
            </w:r>
          </w:p>
        </w:tc>
        <w:tc>
          <w:tcPr>
            <w:tcW w:w="1007" w:type="dxa"/>
            <w:tcBorders>
              <w:top w:val="single" w:color="auto" w:sz="8" w:space="0"/>
            </w:tcBorders>
            <w:vAlign w:val="center"/>
          </w:tcPr>
          <w:p w14:paraId="37F1F0B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六</w:t>
            </w:r>
          </w:p>
        </w:tc>
        <w:tc>
          <w:tcPr>
            <w:tcW w:w="1093" w:type="dxa"/>
            <w:tcBorders>
              <w:top w:val="single" w:color="auto" w:sz="8" w:space="0"/>
            </w:tcBorders>
            <w:vAlign w:val="center"/>
          </w:tcPr>
          <w:p w14:paraId="6C97E51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总分</w:t>
            </w:r>
          </w:p>
        </w:tc>
      </w:tr>
      <w:tr w14:paraId="7F67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0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041707A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得 分</w:t>
            </w:r>
          </w:p>
        </w:tc>
        <w:tc>
          <w:tcPr>
            <w:tcW w:w="1007" w:type="dxa"/>
            <w:tcBorders>
              <w:bottom w:val="single" w:color="auto" w:sz="8" w:space="0"/>
            </w:tcBorders>
            <w:vAlign w:val="center"/>
          </w:tcPr>
          <w:p w14:paraId="426CA127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07" w:type="dxa"/>
            <w:tcBorders>
              <w:bottom w:val="single" w:color="auto" w:sz="8" w:space="0"/>
            </w:tcBorders>
            <w:vAlign w:val="center"/>
          </w:tcPr>
          <w:p w14:paraId="1033CC18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07" w:type="dxa"/>
            <w:tcBorders>
              <w:bottom w:val="single" w:color="auto" w:sz="8" w:space="0"/>
            </w:tcBorders>
            <w:vAlign w:val="center"/>
          </w:tcPr>
          <w:p w14:paraId="38482043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07" w:type="dxa"/>
            <w:tcBorders>
              <w:bottom w:val="single" w:color="auto" w:sz="8" w:space="0"/>
            </w:tcBorders>
            <w:vAlign w:val="center"/>
          </w:tcPr>
          <w:p w14:paraId="1426EF93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07" w:type="dxa"/>
            <w:tcBorders>
              <w:bottom w:val="single" w:color="auto" w:sz="8" w:space="0"/>
            </w:tcBorders>
            <w:vAlign w:val="center"/>
          </w:tcPr>
          <w:p w14:paraId="5B3760ED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07" w:type="dxa"/>
            <w:tcBorders>
              <w:bottom w:val="single" w:color="auto" w:sz="8" w:space="0"/>
            </w:tcBorders>
            <w:vAlign w:val="center"/>
          </w:tcPr>
          <w:p w14:paraId="24800A0B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bottom w:val="single" w:color="auto" w:sz="8" w:space="0"/>
            </w:tcBorders>
            <w:vAlign w:val="center"/>
          </w:tcPr>
          <w:p w14:paraId="001402FA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</w:tr>
    </w:tbl>
    <w:p w14:paraId="08EC36BE">
      <w:pPr>
        <w:rPr>
          <w:rFonts w:hint="eastAsia" w:ascii="黑体" w:hAnsi="宋体" w:eastAsia="黑体"/>
          <w:color w:val="auto"/>
          <w:sz w:val="21"/>
          <w:szCs w:val="21"/>
        </w:rPr>
      </w:pPr>
    </w:p>
    <w:p w14:paraId="6A770928">
      <w:pPr>
        <w:jc w:val="left"/>
        <w:rPr>
          <w:rFonts w:hint="eastAsia" w:ascii="宋体" w:hAnsi="宋体"/>
          <w:b/>
          <w:bCs/>
          <w:color w:val="auto"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一、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单项选择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题。（每小题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分）。</w:t>
      </w:r>
    </w:p>
    <w:p w14:paraId="57EB9DA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8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1、2022 版《义务教育艺术课程标准》中，小学美术课程核心素养不包括以下哪一项？（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）​</w:t>
      </w:r>
    </w:p>
    <w:p w14:paraId="2FC3773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A.审美感知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B.艺术表现​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C.技能掌握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D.创意实践​</w:t>
      </w:r>
    </w:p>
    <w:p w14:paraId="56092EF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8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2、人教版四年级美术《精美的邮票》一课，学生在设计邮票时，邮票的必备要素不包括（    ）。​</w:t>
      </w:r>
    </w:p>
    <w:p w14:paraId="45C9051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78" w:leftChars="116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A.面值​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B. 图案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C.色彩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D.发行单位​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</w:t>
      </w:r>
    </w:p>
    <w:p w14:paraId="25A4821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3、中国民间艺术“剪纸”的主要用途不包括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      ）。</w:t>
      </w:r>
    </w:p>
    <w:p w14:paraId="1D7C8C3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A. 节日装饰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B. 刺绣底样  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C. 建筑承重  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D. 丧葬礼仪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</w:t>
      </w:r>
    </w:p>
    <w:p w14:paraId="1C66D26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80" w:right="0" w:hanging="280" w:hangingChars="1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4、在小学美术课堂教学中，“教师示范制作手工灯笼步骤”，这主要运用了哪种教学方法？（     ）​</w:t>
      </w:r>
    </w:p>
    <w:p w14:paraId="4950737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A.讲授法​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B. 讨论法​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C. 演示法​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D. 欣赏法</w:t>
      </w:r>
    </w:p>
    <w:p w14:paraId="39D72D7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泥塑”艺术中，以色彩艳丽、造型夸张著称的是（      ）。</w:t>
      </w:r>
    </w:p>
    <w:p w14:paraId="2162A71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A.无锡惠山泥人 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B.天津泥人张 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C.陕西凤翔泥塑  D.北京兔儿爷  </w:t>
      </w:r>
    </w:p>
    <w:p w14:paraId="1417E8D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6、以下哪种材料不属于小学美术 “设计・应用” 学习领域常用材料？（   ）​A.陶泥​      B.马克笔​       C.宣纸​        D.废旧纸盒​</w:t>
      </w:r>
    </w:p>
    <w:p w14:paraId="61460CA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7、以下哪一项不属于小学美术课堂有效提问的特征？（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）​</w:t>
      </w:r>
    </w:p>
    <w:p w14:paraId="1E6CF21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A.问题过于简单，无需思考​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B.具有启发性​</w:t>
      </w:r>
    </w:p>
    <w:p w14:paraId="6898CAD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C.与教学目标紧密相关​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D.难度适中，符合学生认知水平​</w:t>
      </w:r>
    </w:p>
    <w:p w14:paraId="1D75B39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8、在指导学生创作科幻画时，教师应着重引导学生（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）。​</w:t>
      </w:r>
    </w:p>
    <w:p w14:paraId="3900A48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A.完全临摹现实场景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​B.大胆想象未来科技​</w:t>
      </w:r>
    </w:p>
    <w:p w14:paraId="4171A89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C.只注重色彩搭配​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D.严格遵循传统绘画技法​</w:t>
      </w:r>
    </w:p>
    <w:p w14:paraId="55FEB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中国画特有的构图方法是（  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）。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A.焦点透视 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 B.散点透视 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 C.成角透视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  D.平行透视</w:t>
      </w:r>
    </w:p>
    <w:p w14:paraId="7DBE5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10、唐代工艺品中成就最突出的是（ 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 ）。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A.青铜器 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 B.陶瓷 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C.唐三彩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  D.漆器</w:t>
      </w:r>
    </w:p>
    <w:p w14:paraId="4A492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11、“颜筋柳骨” 指的是唐代书法家（  ）。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A.颜真卿、柳公权          B.颜真卿、柳宗元 </w:t>
      </w:r>
    </w:p>
    <w:p w14:paraId="287B3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 C.颜真卿、柳公绰  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D.颜真卿、柳冕</w:t>
      </w:r>
    </w:p>
    <w:p w14:paraId="578C7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jc w:val="left"/>
        <w:textAlignment w:val="auto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12、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以下属于 “元四家” 的是（    ）。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A.黄公望、吴镇、王蒙、倪瓒  B.沈周、文徵明、唐寅、仇英 </w:t>
      </w:r>
    </w:p>
    <w:p w14:paraId="1A494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textAlignment w:val="auto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 C.赵孟頫、吴镇、王蒙、倪瓒  D.黄公望、吴镇、唐寅、仇英</w:t>
      </w:r>
    </w:p>
    <w:p w14:paraId="41BAA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textAlignment w:val="auto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13、“年画”四大产区中，以“粗犷朴实”风格著称的是（     ）。 </w:t>
      </w:r>
    </w:p>
    <w:p w14:paraId="162B7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textAlignment w:val="auto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A.苏州桃花坞    B.天津杨柳青   C.山东潍坊杨家埠   D. 四川绵竹  </w:t>
      </w:r>
    </w:p>
    <w:p w14:paraId="6310A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textAlignment w:val="auto"/>
        <w:rPr>
          <w:rFonts w:hint="eastAsia" w:ascii="宋体"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lang w:val="en-US" w:eastAsia="zh-CN"/>
        </w:rPr>
        <w:t>14、中国传统绘画中，“吴带当风” 形容的是（    ）的笔法风格。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/>
          <w:color w:val="auto"/>
          <w:sz w:val="28"/>
          <w:szCs w:val="28"/>
          <w:lang w:val="en-US" w:eastAsia="zh-CN"/>
        </w:rPr>
        <w:t>A.吴道子    B.曹仲达    C.顾恺之    D.周昉</w:t>
      </w:r>
    </w:p>
    <w:p w14:paraId="61CA2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80" w:hanging="280" w:hanging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lang w:val="en-US" w:eastAsia="zh-CN"/>
        </w:rPr>
        <w:t>15、六年级《家乡的古建筑》教学中，引导学生欣赏的角度不包括（  ）。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/>
          <w:color w:val="auto"/>
          <w:sz w:val="28"/>
          <w:szCs w:val="28"/>
          <w:lang w:val="en-US" w:eastAsia="zh-CN"/>
        </w:rPr>
        <w:t>A. 建筑材质  B. 历史文化  C. 流行风格  D. 结构美感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</w:t>
      </w:r>
    </w:p>
    <w:p w14:paraId="7D8AE6B5">
      <w:pPr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、填空题。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（每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空2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分）。</w:t>
      </w:r>
    </w:p>
    <w:p w14:paraId="37A6BC46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中国传统绘画按题材可分为人物画、山水画和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51B9A10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剪纸分单色剪纸和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剪纸。</w:t>
      </w:r>
    </w:p>
    <w:p w14:paraId="2CD7435A">
      <w:pPr>
        <w:spacing w:line="360" w:lineRule="exact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、唐代画家张萱的代表作《虢国夫人游春图》从题材上分属于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画。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、中国画技法中，“墨分五色” 指的是焦、浓、重、淡、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5、色彩的三要素包括色彩的明度、纯度和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4C7E942C">
      <w:pPr>
        <w:spacing w:line="360" w:lineRule="exact"/>
        <w:ind w:left="280" w:hanging="280" w:hangingChars="100"/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1、小学美术教学中，教师只需关注学生的绘画作业成果，无需在意创作过程。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     ）</w:t>
      </w:r>
    </w:p>
    <w:p w14:paraId="1D4FD2F6">
      <w:pPr>
        <w:spacing w:line="360" w:lineRule="exact"/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2、色彩中的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对比色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搭配在一起会产生强烈的视觉冲击效果。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     ）</w:t>
      </w:r>
    </w:p>
    <w:p w14:paraId="0F34365F">
      <w:pPr>
        <w:spacing w:line="360" w:lineRule="exact"/>
        <w:ind w:left="280" w:hanging="280" w:hangingChars="100"/>
        <w:jc w:val="left"/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3、2022 版《义务教育艺术课程标准》强调，小学美术课程应重视跨学科主题学习。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 xml:space="preserve">（ 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 xml:space="preserve">   ）</w:t>
      </w:r>
    </w:p>
    <w:p w14:paraId="61154DEF">
      <w:pPr>
        <w:spacing w:line="360" w:lineRule="exact"/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4、欣赏美术作品时，只有专业的艺术术语评价才是正确的。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     ）</w:t>
      </w:r>
    </w:p>
    <w:p w14:paraId="7C4EAF02">
      <w:pPr>
        <w:spacing w:line="360" w:lineRule="exact"/>
        <w:ind w:left="560" w:hanging="560" w:hangingChars="200"/>
        <w:jc w:val="left"/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5、人教版小学美术教材中，手工制作课程主要目的是培养学生的动手能和创新思维。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     ）</w:t>
      </w:r>
    </w:p>
    <w:p w14:paraId="26CE6F1F">
      <w:pPr>
        <w:spacing w:line="360" w:lineRule="exact"/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、油画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《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春到西藏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》是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董希文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的作品。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 ）</w:t>
      </w:r>
    </w:p>
    <w:p w14:paraId="3F9FBBB7">
      <w:pPr>
        <w:spacing w:line="360" w:lineRule="exact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7、“面塑”俗称“捏面人”，可食用。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   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 ）</w:t>
      </w:r>
    </w:p>
    <w:p w14:paraId="03756CA9">
      <w:pPr>
        <w:spacing w:line="360" w:lineRule="exact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8、“唐三彩”只</w:t>
      </w:r>
      <w:bookmarkStart w:id="1" w:name="_GoBack"/>
      <w:bookmarkEnd w:id="1"/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是一种民间陶瓷艺术。                     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 ）</w:t>
      </w:r>
    </w:p>
    <w:p w14:paraId="65DE0533">
      <w:pPr>
        <w:spacing w:line="360" w:lineRule="exact"/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9、在设计脸谱时，通常用红色来代表张飞。                  （     ）</w:t>
      </w:r>
    </w:p>
    <w:p w14:paraId="156EB2B5">
      <w:pPr>
        <w:spacing w:line="360" w:lineRule="exact"/>
        <w:rPr>
          <w:rFonts w:hint="default" w:asci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highlight w:val="none"/>
          <w:lang w:val="en-US" w:eastAsia="zh-CN"/>
        </w:rPr>
        <w:t>10、饕餮纹是马家窑文化彩陶的典型特征。                   （     ）</w:t>
      </w:r>
    </w:p>
    <w:p w14:paraId="20F7007A">
      <w:pPr>
        <w:spacing w:line="360" w:lineRule="exact"/>
        <w:rPr>
          <w:rFonts w:hint="eastAsia" w:ascii="宋体" w:hAnsi="宋体"/>
          <w:b/>
          <w:bCs/>
          <w:color w:val="auto"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名词解释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。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分）。</w:t>
      </w:r>
    </w:p>
    <w:p w14:paraId="3FE18D90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</w:t>
      </w:r>
      <w:bookmarkStart w:id="0" w:name="OLE_LINK1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工笔画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：</w:t>
      </w:r>
    </w:p>
    <w:p w14:paraId="12524689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8394F6B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E9C1728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textWrapping"/>
      </w:r>
    </w:p>
    <w:p w14:paraId="36F1A6B8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419BFDB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2C7209E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E12E8A1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137A572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二方连续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：</w:t>
      </w:r>
    </w:p>
    <w:p w14:paraId="1CF7B1FE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613EE2C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9438C6A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AF9F264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F152628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5457CE0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5EA2D3F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bookmarkEnd w:id="0"/>
    <w:p w14:paraId="093CCC28">
      <w:pPr>
        <w:numPr>
          <w:ilvl w:val="0"/>
          <w:numId w:val="1"/>
        </w:numPr>
        <w:spacing w:line="120" w:lineRule="auto"/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简答题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</w:rPr>
        <w:t>分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）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。</w:t>
      </w:r>
    </w:p>
    <w:p w14:paraId="252687E0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在美术教学中，如何培养学生的创造力和想象力？</w:t>
      </w:r>
    </w:p>
    <w:p w14:paraId="43C1E00F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0A08398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BC8226C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C994741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33B2EC9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5EAB392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4C1CF19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CDF20E4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388B6A6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2552C99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C2BAC65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1EC0DD67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0853B46">
      <w:pPr>
        <w:spacing w:line="360" w:lineRule="exac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5638245">
      <w:pPr>
        <w:spacing w:line="360" w:lineRule="exac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赏析油画《开国大典》。</w:t>
      </w:r>
    </w:p>
    <w:p w14:paraId="5A0CB5D8">
      <w:pPr>
        <w:spacing w:line="360" w:lineRule="exact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</w:pPr>
    </w:p>
    <w:p w14:paraId="45596B3B">
      <w:pPr>
        <w:widowControl w:val="0"/>
        <w:numPr>
          <w:ilvl w:val="0"/>
          <w:numId w:val="0"/>
        </w:numPr>
        <w:spacing w:line="120" w:lineRule="auto"/>
        <w:jc w:val="both"/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</w:pPr>
    </w:p>
    <w:p w14:paraId="58D2002B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1D850ECC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7559349F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59865103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675119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473ED3CA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7C9017A1">
      <w:pPr>
        <w:rPr>
          <w:rFonts w:hint="eastAsia" w:ascii="宋体" w:hAnsi="宋体"/>
          <w:b/>
          <w:bCs/>
          <w:color w:val="auto"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创作题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（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分）</w:t>
      </w:r>
    </w:p>
    <w:p w14:paraId="288F6AED">
      <w:pPr>
        <w:spacing w:line="360" w:lineRule="exact"/>
        <w:ind w:firstLine="560" w:firstLineChars="200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请根据花草纹设计一个二方连续图案，无需涂色。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5"/>
      </w:tblGrid>
      <w:tr w14:paraId="11EA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7" w:hRule="atLeast"/>
        </w:trPr>
        <w:tc>
          <w:tcPr>
            <w:tcW w:w="9205" w:type="dxa"/>
          </w:tcPr>
          <w:p w14:paraId="25FAE7E2">
            <w:pPr>
              <w:spacing w:line="500" w:lineRule="exact"/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01810564">
      <w:pPr>
        <w:spacing w:line="360" w:lineRule="exact"/>
        <w:rPr>
          <w:rFonts w:hint="eastAsia" w:ascii="宋体"/>
          <w:color w:val="auto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8A64">
    <w:pPr>
      <w:pStyle w:val="9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D950">
    <w:pPr>
      <w:pStyle w:val="9"/>
      <w:rPr>
        <w:rFonts w:hint="eastAsia"/>
      </w:rPr>
    </w:pPr>
    <w:r>
      <w:rPr>
        <w:rFonts w:hint="eastAsia"/>
      </w:rPr>
      <w:t xml:space="preserve">                                </w:t>
    </w:r>
  </w:p>
  <w:p w14:paraId="67F0E199">
    <w:pPr>
      <w:pStyle w:val="9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>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E35EB">
    <w:pPr>
      <w:pStyle w:val="10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FAE49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DFAE49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CB6B7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C6B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D48A6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25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B4BAE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C12DB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238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6C73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548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CB6B7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7C6BB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8D48A6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725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6B4BAE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8C12DB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9238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EA6C730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548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1AE1507">
                          <w:pPr>
                            <w:rPr>
                              <w:rFonts w:hint="eastAsia"/>
                            </w:rPr>
                          </w:pPr>
                        </w:p>
                        <w:p w14:paraId="46A09FA1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1AE1507">
                    <w:pPr>
                      <w:rPr>
                        <w:rFonts w:hint="eastAsia"/>
                      </w:rPr>
                    </w:pPr>
                  </w:p>
                  <w:p w14:paraId="46A09FA1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8638746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EB672F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8638746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EB672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99DA">
    <w:pPr>
      <w:pStyle w:val="10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3B3B9F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771D3E6E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283B3B9F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771D3E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5EC1750E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5EC1750E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BC07C"/>
    <w:multiLevelType w:val="singleLevel"/>
    <w:tmpl w:val="B9FBC0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1A31601"/>
    <w:rsid w:val="059960DD"/>
    <w:rsid w:val="072D61A1"/>
    <w:rsid w:val="088C467F"/>
    <w:rsid w:val="09975673"/>
    <w:rsid w:val="099D66AC"/>
    <w:rsid w:val="0A0572B0"/>
    <w:rsid w:val="0A3A6640"/>
    <w:rsid w:val="0D8802AC"/>
    <w:rsid w:val="0E6C35AB"/>
    <w:rsid w:val="126E269F"/>
    <w:rsid w:val="14602454"/>
    <w:rsid w:val="15CA4090"/>
    <w:rsid w:val="163A65F2"/>
    <w:rsid w:val="1A6C0429"/>
    <w:rsid w:val="1B2C2391"/>
    <w:rsid w:val="1C5E4F75"/>
    <w:rsid w:val="1D320E99"/>
    <w:rsid w:val="1E597556"/>
    <w:rsid w:val="1EC673EC"/>
    <w:rsid w:val="215D2155"/>
    <w:rsid w:val="22437B09"/>
    <w:rsid w:val="24637F7F"/>
    <w:rsid w:val="28735324"/>
    <w:rsid w:val="29131012"/>
    <w:rsid w:val="2C7843EE"/>
    <w:rsid w:val="2CE64247"/>
    <w:rsid w:val="2D565595"/>
    <w:rsid w:val="2FC70C5A"/>
    <w:rsid w:val="31B81454"/>
    <w:rsid w:val="32DB151E"/>
    <w:rsid w:val="33E1624E"/>
    <w:rsid w:val="371B119E"/>
    <w:rsid w:val="37A367C3"/>
    <w:rsid w:val="37FC4126"/>
    <w:rsid w:val="380354B4"/>
    <w:rsid w:val="38635F53"/>
    <w:rsid w:val="3AB27AB5"/>
    <w:rsid w:val="3AEF1C5C"/>
    <w:rsid w:val="3B6C7061"/>
    <w:rsid w:val="3F7B0026"/>
    <w:rsid w:val="44242A3A"/>
    <w:rsid w:val="44D92797"/>
    <w:rsid w:val="4D701B56"/>
    <w:rsid w:val="4ED11A10"/>
    <w:rsid w:val="508D017B"/>
    <w:rsid w:val="53BA6F17"/>
    <w:rsid w:val="56A33C92"/>
    <w:rsid w:val="58AD7B41"/>
    <w:rsid w:val="59F842F5"/>
    <w:rsid w:val="5C076823"/>
    <w:rsid w:val="5D1E7683"/>
    <w:rsid w:val="5D407D6C"/>
    <w:rsid w:val="5DC36197"/>
    <w:rsid w:val="5F8D1177"/>
    <w:rsid w:val="615D45F3"/>
    <w:rsid w:val="61D914A0"/>
    <w:rsid w:val="62326865"/>
    <w:rsid w:val="63C742D8"/>
    <w:rsid w:val="65126EC5"/>
    <w:rsid w:val="6518578D"/>
    <w:rsid w:val="65D53D55"/>
    <w:rsid w:val="67D74717"/>
    <w:rsid w:val="6A252DA5"/>
    <w:rsid w:val="6CF04704"/>
    <w:rsid w:val="715F7B49"/>
    <w:rsid w:val="72DA7190"/>
    <w:rsid w:val="73CF3EC1"/>
    <w:rsid w:val="749432F6"/>
    <w:rsid w:val="750F4C5D"/>
    <w:rsid w:val="75CD2F40"/>
    <w:rsid w:val="77057BFA"/>
    <w:rsid w:val="78081386"/>
    <w:rsid w:val="78930210"/>
    <w:rsid w:val="78C75458"/>
    <w:rsid w:val="790A599B"/>
    <w:rsid w:val="7CD805D8"/>
    <w:rsid w:val="7DF84014"/>
    <w:rsid w:val="7E2F7E91"/>
    <w:rsid w:val="7F2F7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7">
    <w:name w:val="Plain Text"/>
    <w:basedOn w:val="1"/>
    <w:link w:val="31"/>
    <w:qFormat/>
    <w:uiPriority w:val="0"/>
    <w:rPr>
      <w:rFonts w:ascii="宋体" w:hAnsi="Courier New"/>
      <w:sz w:val="21"/>
      <w:szCs w:val="21"/>
    </w:rPr>
  </w:style>
  <w:style w:type="paragraph" w:styleId="8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4">
    <w:name w:val="Table Grid"/>
    <w:basedOn w:val="13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Theme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qFormat/>
    <w:uiPriority w:val="0"/>
    <w:rPr>
      <w:rFonts w:hint="default" w:ascii="Times New Roman"/>
      <w:color w:val="11578D"/>
    </w:rPr>
  </w:style>
  <w:style w:type="paragraph" w:customStyle="1" w:styleId="21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3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4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5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6">
    <w:name w:val="HTML 预设格式 Char"/>
    <w:link w:val="11"/>
    <w:qFormat/>
    <w:uiPriority w:val="0"/>
    <w:rPr>
      <w:rFonts w:ascii="Arial" w:hAnsi="Arial" w:cs="Arial"/>
      <w:sz w:val="24"/>
      <w:szCs w:val="24"/>
    </w:rPr>
  </w:style>
  <w:style w:type="character" w:customStyle="1" w:styleId="27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8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9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30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31">
    <w:name w:val="纯文本 Char"/>
    <w:link w:val="7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1430</Words>
  <Characters>1543</Characters>
  <Lines>12</Lines>
  <Paragraphs>3</Paragraphs>
  <TotalTime>27</TotalTime>
  <ScaleCrop>false</ScaleCrop>
  <LinksUpToDate>false</LinksUpToDate>
  <CharactersWithSpaces>2182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2025-05-19T09:14:36Z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55C25080CE074DF8B94030FE33CA87BA_13</vt:lpwstr>
  </property>
  <property fmtid="{D5CDD505-2E9C-101B-9397-08002B2CF9AE}" pid="4" name="KSOTemplateDocerSaveRecord">
    <vt:lpwstr>eyJoZGlkIjoiYzRlM2I5MjFlMTI4NWMzYmJhYWNlMWNjODMxOGQ4NWYifQ==</vt:lpwstr>
  </property>
</Properties>
</file>