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F0200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小学美术教师专业考试试卷​</w:t>
      </w:r>
    </w:p>
    <w:p w14:paraId="6DB5923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default" w:ascii="方正仿宋简体" w:hAnsi="方正仿宋简体" w:eastAsia="方正仿宋简体" w:cs="方正仿宋简体"/>
          <w:sz w:val="32"/>
          <w:szCs w:val="32"/>
          <w:u w:val="single"/>
          <w:lang w:val="en-US" w:eastAsia="zh-CN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准考证号：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 </w:t>
      </w:r>
      <w:r>
        <w:rPr>
          <w:rStyle w:val="8"/>
          <w:rFonts w:hint="eastAsia" w:cs="方正仿宋简体"/>
          <w:sz w:val="32"/>
          <w:szCs w:val="32"/>
          <w:u w:val="none"/>
          <w:lang w:val="en-US" w:eastAsia="zh-CN"/>
          <w:woUserID w:val="0"/>
        </w:rPr>
        <w:t xml:space="preserve">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姓名：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  </w:t>
      </w:r>
      <w:r>
        <w:rPr>
          <w:rStyle w:val="8"/>
          <w:rFonts w:hint="eastAsia" w:cs="方正仿宋简体"/>
          <w:sz w:val="32"/>
          <w:szCs w:val="32"/>
          <w:u w:val="none"/>
          <w:lang w:val="en-US" w:eastAsia="zh-CN"/>
          <w:woUserID w:val="0"/>
        </w:rPr>
        <w:t xml:space="preserve">     得分：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       </w:t>
      </w:r>
    </w:p>
    <w:p w14:paraId="15E51BC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一、填空题（每题 2 分，共 20 分）​</w:t>
      </w:r>
    </w:p>
    <w:p w14:paraId="6F4E90C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1、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中国美术的起源和萌芽时期是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时代的美术。​</w:t>
      </w:r>
    </w:p>
    <w:p w14:paraId="10433B3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2、</w:t>
      </w:r>
      <w:r>
        <w:rPr>
          <w:rFonts w:hint="eastAsia"/>
        </w:rPr>
        <w:t>中国传统绘画按题材分为人物画、山水画和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    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。</w:t>
      </w:r>
    </w:p>
    <w:p w14:paraId="424F0AF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3、</w:t>
      </w:r>
      <w:r>
        <w:rPr>
          <w:rFonts w:hint="eastAsia"/>
        </w:rPr>
        <w:t>儿童美术教育的核心目标是培养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</w:t>
      </w:r>
      <w:r>
        <w:rPr>
          <w:rFonts w:hint="eastAsia"/>
        </w:rPr>
        <w:t>与审美能力。</w:t>
      </w:r>
    </w:p>
    <w:p w14:paraId="1B38673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4、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我国先秦时代的青铜器，分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、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、兵器 / 工具及车马器等四类。​</w:t>
      </w:r>
    </w:p>
    <w:p w14:paraId="27DDFB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5、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我国著名的四大石窟指的是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、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 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、</w:t>
      </w:r>
    </w:p>
    <w:p w14:paraId="2F60FE9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 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和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石窟。​</w:t>
      </w:r>
    </w:p>
    <w:p w14:paraId="1D4DAFD4">
      <w:pPr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60" w:leftChars="200" w:hanging="320" w:hangingChars="100"/>
        <w:jc w:val="both"/>
        <w:textAlignment w:val="auto"/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</w:pP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被称之为“原始的维纳斯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eastAsia="zh-CN"/>
          <w:woUserID w:val="0"/>
        </w:rPr>
        <w:t>”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的著名代表作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eastAsia="zh-CN"/>
          <w:woUserID w:val="0"/>
        </w:rPr>
        <w:t>，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是在维也纳附近的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  <w:woUserID w:val="0"/>
        </w:rPr>
        <w:t xml:space="preserve"> 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</w:t>
      </w:r>
    </w:p>
    <w:p w14:paraId="005DC5DE">
      <w:pPr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1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  <w:woUserID w:val="0"/>
        </w:rPr>
        <w:t xml:space="preserve"> 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u w:val="single"/>
          <w:lang w:val="en-US" w:eastAsia="zh-CN"/>
          <w:woUserID w:val="0"/>
        </w:rPr>
        <w:t xml:space="preserve">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出土的女性雕像。​</w:t>
      </w:r>
    </w:p>
    <w:p w14:paraId="0028C16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7、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希腊瓶画的三种绘画样式是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、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和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。</w:t>
      </w:r>
    </w:p>
    <w:p w14:paraId="38A0775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8、</w:t>
      </w:r>
      <w:r>
        <w:rPr>
          <w:rFonts w:hint="eastAsia"/>
        </w:rPr>
        <w:t>水彩画的特点是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</w:t>
      </w:r>
      <w:r>
        <w:rPr>
          <w:rFonts w:hint="eastAsia"/>
        </w:rPr>
        <w:t>。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​</w:t>
      </w:r>
    </w:p>
    <w:p w14:paraId="157643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9、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巴黎圣母院是著名的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式建筑之一。​</w:t>
      </w:r>
    </w:p>
    <w:p w14:paraId="409869B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10、</w:t>
      </w:r>
      <w:r>
        <w:rPr>
          <w:rFonts w:hint="eastAsia"/>
        </w:rPr>
        <w:t>常见的构图方式有</w:t>
      </w:r>
      <w:bookmarkStart w:id="0" w:name="_GoBack"/>
      <w:bookmarkEnd w:id="0"/>
      <w:r>
        <w:rPr>
          <w:rFonts w:hint="eastAsia"/>
        </w:rPr>
        <w:t>中心式、对称式和</w:t>
      </w:r>
      <w:r>
        <w:rPr>
          <w:rStyle w:val="8"/>
          <w:rFonts w:hint="eastAsia" w:cs="方正仿宋简体"/>
          <w:sz w:val="32"/>
          <w:szCs w:val="32"/>
          <w:u w:val="single"/>
          <w:lang w:val="en-US" w:eastAsia="zh-CN"/>
          <w:woUserID w:val="0"/>
        </w:rPr>
        <w:t xml:space="preserve">            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。</w:t>
      </w:r>
    </w:p>
    <w:p w14:paraId="3D4F6F1C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二、选择题（每题 2 分，共 20 分）​</w:t>
      </w:r>
    </w:p>
    <w:p w14:paraId="241B568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1、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以下哪种美术教育理念更注重培养学生的创造力和个性？（ ）​</w:t>
      </w:r>
    </w:p>
    <w:p w14:paraId="4C1843F3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A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传统美术教育理念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B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现代美术教育理念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</w:p>
    <w:p w14:paraId="09B3770E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C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社会实践美术教育理念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D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技术美术教育理念​</w:t>
      </w:r>
    </w:p>
    <w:p w14:paraId="2A31B14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2、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在小学美术教学中，以下哪种教学方法更能够激发学生的研究兴趣？（ ）</w:t>
      </w:r>
    </w:p>
    <w:p w14:paraId="417DF3F3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A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讲授法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B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示范法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</w:p>
    <w:p w14:paraId="7992876B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C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情境教学法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D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评价法​</w:t>
      </w:r>
    </w:p>
    <w:p w14:paraId="7E34934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3、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下列哪种教学评价方法更能够全面、客观地评价学生的美术学习成果？（ ）</w:t>
      </w:r>
    </w:p>
    <w:p w14:paraId="59D00115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A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终结性评价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B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形成性评价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</w:p>
    <w:p w14:paraId="6A1D2A08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C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自我评价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D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同伴评价​</w:t>
      </w:r>
    </w:p>
    <w:p w14:paraId="0018020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4、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北京故宫博物院藏品《千里江山图》是北宋青绿山水的重要作品，其作者是（ ）​</w:t>
      </w:r>
    </w:p>
    <w:p w14:paraId="4CC4267E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A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张择端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      B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石涛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 C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王希孟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 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D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郭熙</w:t>
      </w:r>
    </w:p>
    <w:p w14:paraId="7EBFEF8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5、</w:t>
      </w:r>
      <w:r>
        <w:rPr>
          <w:rFonts w:hint="eastAsia"/>
        </w:rPr>
        <w:t>色彩三要素是（ ）。</w:t>
      </w:r>
    </w:p>
    <w:p w14:paraId="1A25A16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Fonts w:hint="eastAsia"/>
        </w:rPr>
        <w:t>A. 红、黄、蓝 B. 色相、明度、纯度 C. 冷色、暖色、中性色 D. 对比色、邻近色、互补色</w:t>
      </w:r>
    </w:p>
    <w:p w14:paraId="1E98512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6、</w:t>
      </w:r>
      <w:r>
        <w:rPr>
          <w:rFonts w:hint="eastAsia"/>
        </w:rPr>
        <w:t>儿童画的核心特点是（ ）。</w:t>
      </w:r>
    </w:p>
    <w:p w14:paraId="3DAC43B9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</w:pPr>
      <w:r>
        <w:rPr>
          <w:rFonts w:hint="eastAsia"/>
        </w:rPr>
        <w:t>A. 写实性 B. 创造性 C. 专业性 D. 规范</w:t>
      </w:r>
      <w:r>
        <w:rPr>
          <w:rFonts w:hint="eastAsia"/>
          <w:lang w:eastAsia="zh-CN"/>
        </w:rPr>
        <w:t>性。</w:t>
      </w:r>
    </w:p>
    <w:p w14:paraId="3017C80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7、</w:t>
      </w:r>
      <w:r>
        <w:rPr>
          <w:rFonts w:hint="eastAsia"/>
        </w:rPr>
        <w:t>中国传统绘画中“文房四宝”指的是（ ）。</w:t>
      </w:r>
    </w:p>
    <w:p w14:paraId="4A1341E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Fonts w:hint="eastAsia"/>
        </w:rPr>
        <w:t>A. 笔、墨、纸、砚 B. 笔、墨、绢、砚 C. 笔、色、纸、砚 D. 笔、墨、纸、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​</w:t>
      </w:r>
    </w:p>
    <w:p w14:paraId="120E58A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8、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小学美术课程从学生学习活动方式考虑，划分出四个学习领域，以下不属于这四个领域的是（ ）​</w:t>
      </w:r>
    </w:p>
    <w:p w14:paraId="4AC95F89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A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造型・表现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B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设计・应用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C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手工・制作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D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综合・探索​</w:t>
      </w:r>
    </w:p>
    <w:p w14:paraId="27662648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9、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课程的总目标按照三个维度表述，分别是知识与技能、过程与方法、（ ）</w:t>
      </w:r>
    </w:p>
    <w:p w14:paraId="051BA2C8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A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情感、态度和价值观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B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审美能力培养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</w:p>
    <w:p w14:paraId="13379215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C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创新思维发展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D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. 艺术素养提升​</w:t>
      </w:r>
    </w:p>
    <w:p w14:paraId="5409C7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10、三原色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  <w:t>是（ ）​</w:t>
      </w:r>
    </w:p>
    <w:p w14:paraId="396608C8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A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 xml:space="preserve">. </w:t>
      </w:r>
      <w:r>
        <w:rPr>
          <w:rFonts w:hint="eastAsia"/>
        </w:rPr>
        <w:t>红、黄、蓝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B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 xml:space="preserve">. 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黑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、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白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、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绿</w:t>
      </w:r>
    </w:p>
    <w:p w14:paraId="171F8AFD">
      <w:pPr>
        <w:pageBreakBefore w:val="0"/>
        <w:widowControl w:val="0"/>
        <w:tabs>
          <w:tab w:val="left" w:pos="210"/>
          <w:tab w:val="left" w:pos="2100"/>
          <w:tab w:val="left" w:pos="42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C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 xml:space="preserve">. 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白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、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红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、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紫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ab/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D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 xml:space="preserve">. 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黑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、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蓝</w:t>
      </w:r>
      <w:r>
        <w:rPr>
          <w:rStyle w:val="8"/>
          <w:rFonts w:hint="eastAsia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  <w:t>、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>绿</w:t>
      </w:r>
    </w:p>
    <w:p w14:paraId="168DD6B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  <w:woUserID w:val="0"/>
        </w:rPr>
      </w:pPr>
    </w:p>
    <w:p w14:paraId="54CC3D6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  <w:woUserID w:val="0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  <w:woUserID w:val="0"/>
        </w:rPr>
        <w:t>三、判断题（每题1分，共10分）</w:t>
      </w:r>
    </w:p>
    <w:p w14:paraId="384AA90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儿童画需要严格按照成人的透视和比例标准评判。（ ）</w:t>
      </w:r>
    </w:p>
    <w:p w14:paraId="14ADC20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小学美术课中，教师应多示范标准画法，限制学生自由创作。（ ）</w:t>
      </w:r>
    </w:p>
    <w:p w14:paraId="34BC6F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水彩颜料可以叠加覆盖，适合修改错误。（ ）</w:t>
      </w:r>
    </w:p>
    <w:p w14:paraId="675878B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</w:rPr>
        <w:t>民间美术（如剪纸、年画）是小学美术的重要教学资源。（ ）</w:t>
      </w:r>
    </w:p>
    <w:p w14:paraId="3562A44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冷色（如蓝、紫）会给人温暖、活泼的视觉感受。（ ）</w:t>
      </w:r>
    </w:p>
    <w:p w14:paraId="69B3464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素描中的“三大面”指亮面、灰面、暗面。（ ）</w:t>
      </w:r>
    </w:p>
    <w:p w14:paraId="24AA6B1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7.</w:t>
      </w:r>
      <w:r>
        <w:rPr>
          <w:rFonts w:hint="eastAsia"/>
        </w:rPr>
        <w:t>小学手工课应优先选择安全、易操作的材料（如卡纸、黏土）。（ ）</w:t>
      </w:r>
    </w:p>
    <w:p w14:paraId="50BA223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梵高的《星月夜》属于抽象表现主义作品。（ ）</w:t>
      </w:r>
    </w:p>
    <w:p w14:paraId="28A5D7F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儿童美术教育只需关注绘画技巧，无需融入情感与文化。（ ）</w:t>
      </w:r>
    </w:p>
    <w:p w14:paraId="151BE925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四方连续图案的特点是上下左右重复延伸。（ ）</w:t>
      </w:r>
    </w:p>
    <w:p w14:paraId="3026B19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  <w:woUserID w:val="0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  <w:woUserID w:val="0"/>
        </w:rPr>
        <w:t>四、实践题题（每题10分共 20 分）</w:t>
      </w:r>
    </w:p>
    <w:p w14:paraId="3B430A1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题目：设计并绘制一幅“花卉主题”的四方连续图案</w:t>
      </w:r>
    </w:p>
    <w:p w14:paraId="68BB2DCF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</w:rPr>
        <w:t>要求：</w:t>
      </w:r>
      <w:r>
        <w:rPr>
          <w:rFonts w:hint="eastAsia"/>
          <w:lang w:eastAsia="zh-CN"/>
        </w:rPr>
        <w:t>上下，左右四方连续图案</w:t>
      </w:r>
      <w:r>
        <w:rPr>
          <w:rFonts w:hint="eastAsia"/>
        </w:rPr>
        <w:t>；</w:t>
      </w:r>
    </w:p>
    <w:p w14:paraId="3F44562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工具：</w:t>
      </w:r>
      <w:r>
        <w:rPr>
          <w:rFonts w:hint="eastAsia"/>
          <w:lang w:eastAsia="zh-CN"/>
        </w:rPr>
        <w:t>利用各种材料</w:t>
      </w:r>
      <w:r>
        <w:rPr>
          <w:rFonts w:hint="eastAsia"/>
        </w:rPr>
        <w:t>（限6种颜色以内）；</w:t>
      </w:r>
    </w:p>
    <w:p w14:paraId="512217E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</w:rPr>
        <w:t>图案需体现“重复、对称”的设计原则；</w:t>
      </w:r>
    </w:p>
    <w:p w14:paraId="2C06338B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</w:p>
    <w:p w14:paraId="2E4B88F6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</w:p>
    <w:p w14:paraId="41D677D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</w:p>
    <w:p w14:paraId="2CEF290E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eastAsia="方正仿宋简体"/>
          <w:lang w:val="en-US" w:eastAsia="zh-CN"/>
        </w:rPr>
      </w:pPr>
      <w:r>
        <w:rPr>
          <w:rFonts w:hint="eastAsia"/>
          <w:lang w:val="en-US" w:eastAsia="zh-CN"/>
        </w:rPr>
        <w:t>2.连线题</w:t>
      </w:r>
      <w:r>
        <w:rPr>
          <w:rFonts w:hint="eastAsia"/>
        </w:rPr>
        <w:t>；</w:t>
      </w:r>
      <w:r>
        <w:rPr>
          <w:rFonts w:hint="eastAsia"/>
          <w:lang w:eastAsia="zh-CN"/>
        </w:rPr>
        <w:t>对应的答案连一连。</w:t>
      </w:r>
    </w:p>
    <w:p w14:paraId="15E6C68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default" w:cs="方正仿宋简体"/>
          <w:sz w:val="32"/>
          <w:szCs w:val="32"/>
          <w:lang w:val="en-US" w:eastAsia="zh-CN"/>
          <w:woUserID w:val="0"/>
        </w:rPr>
      </w:pPr>
      <w:r>
        <w:rPr>
          <w:rStyle w:val="8"/>
          <w:rFonts w:hint="eastAsia" w:cs="方正仿宋简体"/>
          <w:sz w:val="32"/>
          <w:szCs w:val="32"/>
          <w:lang w:eastAsia="zh-CN"/>
          <w:woUserID w:val="0"/>
        </w:rPr>
        <w:t>达芬奇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            大卫</w:t>
      </w:r>
    </w:p>
    <w:p w14:paraId="4167FD5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default" w:cs="方正仿宋简体"/>
          <w:sz w:val="32"/>
          <w:szCs w:val="32"/>
          <w:lang w:val="en-US" w:eastAsia="zh-CN"/>
          <w:woUserID w:val="0"/>
        </w:rPr>
      </w:pPr>
      <w:r>
        <w:rPr>
          <w:rStyle w:val="8"/>
          <w:rFonts w:hint="eastAsia" w:cs="方正仿宋简体"/>
          <w:sz w:val="32"/>
          <w:szCs w:val="32"/>
          <w:lang w:eastAsia="zh-CN"/>
          <w:woUserID w:val="0"/>
        </w:rPr>
        <w:t>米开朗基罗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        蒙娜丽莎</w:t>
      </w:r>
    </w:p>
    <w:p w14:paraId="56F07C4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cs="方正仿宋简体"/>
          <w:sz w:val="32"/>
          <w:szCs w:val="32"/>
          <w:lang w:eastAsia="zh-CN"/>
          <w:woUserID w:val="0"/>
        </w:rPr>
      </w:pPr>
      <w:r>
        <w:rPr>
          <w:rStyle w:val="8"/>
          <w:rFonts w:hint="eastAsia" w:cs="方正仿宋简体"/>
          <w:sz w:val="32"/>
          <w:szCs w:val="32"/>
          <w:lang w:eastAsia="zh-CN"/>
          <w:woUserID w:val="0"/>
        </w:rPr>
        <w:t>铅笔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              </w:t>
      </w:r>
      <w:r>
        <w:rPr>
          <w:rStyle w:val="8"/>
          <w:rFonts w:hint="eastAsia" w:cs="方正仿宋简体"/>
          <w:sz w:val="32"/>
          <w:szCs w:val="32"/>
          <w:lang w:eastAsia="zh-CN"/>
          <w:woUserID w:val="0"/>
        </w:rPr>
        <w:t>起草稿，绘制细节</w:t>
      </w:r>
    </w:p>
    <w:p w14:paraId="39F9F1CA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cs="方正仿宋简体"/>
          <w:sz w:val="32"/>
          <w:szCs w:val="32"/>
          <w:lang w:eastAsia="zh-CN"/>
          <w:woUserID w:val="0"/>
        </w:rPr>
      </w:pP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</w:t>
      </w:r>
      <w:r>
        <w:rPr>
          <w:rStyle w:val="8"/>
          <w:rFonts w:hint="eastAsia" w:cs="方正仿宋简体"/>
          <w:sz w:val="32"/>
          <w:szCs w:val="32"/>
          <w:lang w:eastAsia="zh-CN"/>
          <w:woUserID w:val="0"/>
        </w:rPr>
        <w:t>梵高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             色彩的明亮程度</w:t>
      </w:r>
    </w:p>
    <w:p w14:paraId="077002E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default" w:ascii="方正仿宋简体" w:hAnsi="方正仿宋简体" w:eastAsia="方正仿宋简体" w:cs="方正仿宋简体"/>
          <w:sz w:val="32"/>
          <w:szCs w:val="32"/>
          <w:lang w:val="en-US" w:eastAsia="zh-CN"/>
          <w:woUserID w:val="0"/>
        </w:rPr>
      </w:pPr>
      <w:r>
        <w:rPr>
          <w:rStyle w:val="8"/>
          <w:rFonts w:hint="eastAsia" w:cs="方正仿宋简体"/>
          <w:sz w:val="32"/>
          <w:szCs w:val="32"/>
          <w:lang w:eastAsia="zh-CN"/>
          <w:woUserID w:val="0"/>
        </w:rPr>
        <w:t>明度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              </w:t>
      </w:r>
      <w:r>
        <w:rPr>
          <w:rStyle w:val="8"/>
          <w:rFonts w:hint="eastAsia" w:cs="方正仿宋简体"/>
          <w:sz w:val="32"/>
          <w:szCs w:val="32"/>
          <w:lang w:eastAsia="zh-CN"/>
          <w:woUserID w:val="0"/>
        </w:rPr>
        <w:t>向日葵</w:t>
      </w:r>
      <w:r>
        <w:rPr>
          <w:rStyle w:val="8"/>
          <w:rFonts w:hint="eastAsia" w:cs="方正仿宋简体"/>
          <w:sz w:val="32"/>
          <w:szCs w:val="32"/>
          <w:lang w:val="en-US" w:eastAsia="zh-CN"/>
          <w:woUserID w:val="0"/>
        </w:rPr>
        <w:t xml:space="preserve">          </w:t>
      </w:r>
    </w:p>
    <w:p w14:paraId="7CCEB48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五、简答题（每题 5 分，共 30 分）​</w:t>
      </w:r>
    </w:p>
    <w:p w14:paraId="194265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  <w:woUserID w:val="0"/>
        </w:rPr>
      </w:pPr>
      <w:r>
        <w:rPr>
          <w:rFonts w:hint="eastAsia" w:ascii="方正楷体简体" w:hAnsi="方正楷体简体" w:eastAsia="方正楷体简体" w:cs="方正楷体简体"/>
          <w:kern w:val="2"/>
          <w:sz w:val="32"/>
          <w:szCs w:val="32"/>
          <w:lang w:val="en-US" w:eastAsia="zh-CN" w:bidi="ar-SA"/>
          <w:woUserID w:val="0"/>
        </w:rPr>
        <w:t>1. 美术课程的基本理念是什么？</w:t>
      </w:r>
    </w:p>
    <w:p w14:paraId="5DB7770E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b w:val="0"/>
          <w:bCs w:val="0"/>
        </w:rPr>
      </w:pPr>
    </w:p>
    <w:p w14:paraId="695A30D6">
      <w:pPr>
        <w:rPr>
          <w:rFonts w:hint="eastAsia"/>
        </w:rPr>
      </w:pPr>
    </w:p>
    <w:p w14:paraId="48977D8C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什么是美术语言</w:t>
      </w:r>
      <w:r>
        <w:rPr>
          <w:rFonts w:hint="eastAsia"/>
          <w:lang w:val="en-US" w:eastAsia="zh-CN"/>
        </w:rPr>
        <w:t>？</w:t>
      </w:r>
    </w:p>
    <w:p w14:paraId="4E95501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</w:p>
    <w:p w14:paraId="0F671597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</w:p>
    <w:p w14:paraId="57A5D67D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美术风格指的是什么</w:t>
      </w:r>
      <w:r>
        <w:rPr>
          <w:rFonts w:hint="eastAsia"/>
          <w:lang w:val="en-US" w:eastAsia="zh-CN"/>
        </w:rPr>
        <w:t>？</w:t>
      </w:r>
    </w:p>
    <w:p w14:paraId="50D33BE4">
      <w:pPr>
        <w:pStyle w:val="4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</w:p>
    <w:p w14:paraId="3580FFE3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outlineLvl w:val="2"/>
        <w:rPr>
          <w:rFonts w:hint="eastAsia"/>
        </w:rPr>
      </w:pPr>
    </w:p>
    <w:p w14:paraId="012DE370">
      <w:pPr>
        <w:pStyle w:val="4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美术课程评价的主要方式有哪些？</w:t>
      </w:r>
    </w:p>
    <w:p w14:paraId="5C69D0D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</w:p>
    <w:p w14:paraId="68AEB08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</w:p>
    <w:p w14:paraId="442C7239"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手工制作可以培养哪些能力？</w:t>
      </w:r>
    </w:p>
    <w:p w14:paraId="4282820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</w:p>
    <w:p w14:paraId="56E9759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</w:p>
    <w:p w14:paraId="28B98CE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6.油画《开国大典》是哪位画家的作品？这位画家来自哪个国家？请阐述这个作品的主要内容？并分析其独特的构图与色彩运用。</w:t>
      </w:r>
    </w:p>
    <w:p w14:paraId="236A829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  <w:lang w:val="en-US" w:eastAsia="zh-CN"/>
        </w:rPr>
      </w:pPr>
    </w:p>
    <w:p w14:paraId="3AC9F05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/>
          <w:lang w:val="en-US" w:eastAsia="zh-CN"/>
        </w:rPr>
      </w:pPr>
    </w:p>
    <w:p w14:paraId="1AC5916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</w:p>
    <w:p w14:paraId="0212E8B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</w:p>
    <w:p w14:paraId="7D2D7D4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/>
        </w:rPr>
      </w:pPr>
    </w:p>
    <w:p w14:paraId="6D1029D0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Style w:val="8"/>
          <w:rFonts w:hint="eastAsia" w:ascii="方正仿宋简体" w:hAnsi="方正仿宋简体" w:eastAsia="方正仿宋简体" w:cs="方正仿宋简体"/>
          <w:sz w:val="32"/>
          <w:szCs w:val="32"/>
          <w:woUserID w:val="0"/>
        </w:rPr>
      </w:pPr>
    </w:p>
    <w:sectPr>
      <w:footerReference r:id="rId3" w:type="default"/>
      <w:pgSz w:w="23811" w:h="16838" w:orient="landscape"/>
      <w:pgMar w:top="1417" w:right="1417" w:bottom="1417" w:left="1417" w:header="851" w:footer="992" w:gutter="0"/>
      <w:pgNumType w:fmt="decimal"/>
      <w:cols w:equalWidth="0" w:num="2">
        <w:col w:w="10276" w:space="640"/>
        <w:col w:w="10061"/>
      </w:cols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4E6ECD-E3D4-4296-ACEE-6CEA635AA17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58D3D5B-6BA8-42E6-A3CB-170FE90EC34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5307C15-82ED-4C06-BE52-426846543AA7}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5651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CA288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CA288">
                    <w:pPr>
                      <w:pStyle w:val="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FB9346"/>
    <w:multiLevelType w:val="singleLevel"/>
    <w:tmpl w:val="A6FB9346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233557EB"/>
    <w:multiLevelType w:val="singleLevel"/>
    <w:tmpl w:val="233557EB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51270"/>
    <w:rsid w:val="02A114A3"/>
    <w:rsid w:val="07F25749"/>
    <w:rsid w:val="0EB126E9"/>
    <w:rsid w:val="15B91E83"/>
    <w:rsid w:val="1E051270"/>
    <w:rsid w:val="1E1C7453"/>
    <w:rsid w:val="20BA6B7A"/>
    <w:rsid w:val="2E90198D"/>
    <w:rsid w:val="2FCD77D4"/>
    <w:rsid w:val="38F50E4E"/>
    <w:rsid w:val="3E393B62"/>
    <w:rsid w:val="4E650E02"/>
    <w:rsid w:val="555C4682"/>
    <w:rsid w:val="58FF717A"/>
    <w:rsid w:val="6587626C"/>
    <w:rsid w:val="73155D1D"/>
    <w:rsid w:val="7F63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bidi w:val="0"/>
      <w:jc w:val="both"/>
    </w:pPr>
    <w:rPr>
      <w:rFonts w:ascii="方正仿宋简体" w:hAnsi="方正仿宋简体" w:eastAsia="方正仿宋简体" w:cs="方正仿宋简体"/>
      <w:kern w:val="2"/>
      <w:sz w:val="32"/>
      <w:szCs w:val="32"/>
      <w:lang w:val="en-US" w:eastAsia="zh-CN" w:bidi="ar-SA"/>
      <w:woUserID w:val="0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afterLines="0" w:line="560" w:lineRule="exact"/>
      <w:outlineLvl w:val="0"/>
    </w:pPr>
    <w:rPr>
      <w:rFonts w:ascii="方正小标宋简体" w:hAnsi="方正小标宋简体" w:eastAsia="方正小标宋简体" w:cs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afterLines="0" w:line="560" w:lineRule="exact"/>
      <w:outlineLvl w:val="1"/>
    </w:pPr>
    <w:rPr>
      <w:rFonts w:ascii="黑体" w:hAnsi="黑体" w:eastAsia="黑体" w:cs="黑体"/>
      <w:bCs/>
    </w:rPr>
  </w:style>
  <w:style w:type="paragraph" w:styleId="4">
    <w:name w:val="heading 3"/>
    <w:basedOn w:val="1"/>
    <w:next w:val="1"/>
    <w:unhideWhenUsed/>
    <w:qFormat/>
    <w:uiPriority w:val="0"/>
    <w:pPr>
      <w:spacing w:line="560" w:lineRule="exact"/>
      <w:ind w:firstLine="320" w:firstLineChars="100"/>
      <w:outlineLvl w:val="2"/>
    </w:pPr>
    <w:rPr>
      <w:rFonts w:ascii="方正楷体简体" w:hAnsi="方正楷体简体" w:eastAsia="方正楷体简体" w:cs="方正楷体简体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1357</Words>
  <Characters>1421</Characters>
  <Lines>0</Lines>
  <Paragraphs>0</Paragraphs>
  <TotalTime>25</TotalTime>
  <ScaleCrop>false</ScaleCrop>
  <LinksUpToDate>false</LinksUpToDate>
  <CharactersWithSpaces>1901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2025-05-14T04:23:00Z</dcterms:created>
  <dc:creator>Yaru</dc:creator>
  <cp:lastModifiedBy>安阳</cp:lastModifiedBy>
  <cp:lastPrinted>2025-05-19T02:11:00Z</cp:lastPrinted>
  <dcterms:modified xsi:type="dcterms:W3CDTF">2025-05-19T02:30:30Z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A3333BD33A3540C9A08026077F8A973E_11</vt:lpwstr>
  </property>
  <property fmtid="{D5CDD505-2E9C-101B-9397-08002B2CF9AE}" pid="4" name="KSOTemplateDocerSaveRecord">
    <vt:lpwstr>eyJoZGlkIjoiYzI3M2VjYjlkYjVkN2U3MTQ2NzczMzI5ZDczOWNkZWQiLCJ1c2VySWQiOiIxMzA1MzAzMDc5In0=</vt:lpwstr>
  </property>
</Properties>
</file>