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AEE5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小学</w:t>
      </w:r>
      <w:bookmarkStart w:id="5" w:name="_GoBack"/>
      <w:bookmarkEnd w:id="5"/>
      <w:r>
        <w:rPr>
          <w:rFonts w:hint="eastAsia" w:ascii="宋体" w:hAnsi="宋体" w:eastAsia="宋体"/>
          <w:sz w:val="28"/>
          <w:szCs w:val="28"/>
        </w:rPr>
        <w:t>美术测试卷</w:t>
      </w:r>
      <w:r>
        <w:rPr>
          <w:rFonts w:hint="eastAsia"/>
          <w:sz w:val="28"/>
          <w:szCs w:val="28"/>
        </w:rPr>
        <w:t>答案与解析</w:t>
      </w:r>
    </w:p>
    <w:p w14:paraId="2175BF39">
      <w:pPr>
        <w:pStyle w:val="4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单项选择题：</w:t>
      </w:r>
    </w:p>
    <w:p w14:paraId="5B09A0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1、答案：C。解析：色彩三间色是绿、橙、紫，这是美术基础色彩知识。</w:t>
      </w:r>
    </w:p>
    <w:p w14:paraId="36990D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2、答案：A。解析：绘画中表现物体明暗关系包括亮面、灰面、暗面、反光面等，其他选项是从观察位置的角度作答，不属于形象明暗关系表现的基本要素。</w:t>
      </w:r>
    </w:p>
    <w:p w14:paraId="738B19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3、答案：B。解析：中国民间剪纸常采用夸张手法，突出表现对象特征；写实、抽象、立体均不符合民间剪纸的主要表现手法特点。</w:t>
      </w:r>
    </w:p>
    <w:p w14:paraId="5AAA21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4、答案：C。解析：素描中通过排线表现物体质感、明暗等；直线、曲线、波浪线多用于造型，而非质感表现。</w:t>
      </w:r>
    </w:p>
    <w:p w14:paraId="5EF519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5、答案：D。解析：标志设计的构成形式有图形、文字、图文结合等，喀什大学的标志设计属于图文结合的构成形式。</w:t>
      </w:r>
    </w:p>
    <w:p w14:paraId="4810DC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6、答案：A。解析：《蒙娜丽莎》运用了三角形的构图形式，表现作品中人物形象的端庄，沉稳的感觉。</w:t>
      </w:r>
    </w:p>
    <w:p w14:paraId="6AE1CC9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7、答案：B。解析：水彩画需要吸水性好的毛笔来晕染色彩，油画棒、彩色铅笔、马克笔都不适合水彩画创作。依据是美术工具的特性。</w:t>
      </w:r>
    </w:p>
    <w:p w14:paraId="6A39E8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8、答案：B。解析：维吾尔族民间舞蹈舞者手部动作具有动态感，可用动态线条表现，其他选项不能很好体现动作特点。</w:t>
      </w:r>
    </w:p>
    <w:p w14:paraId="2CAE1A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答案：C。解析：中国画非常注重线条的运用，通过线条来塑造形象、表达情感；油画注重色彩和笔触；水彩画强调色彩的透明感和水的融合；素描主要用线条和明暗表现物体。依据是对不同绘画类型特点的了解。</w:t>
      </w:r>
    </w:p>
    <w:p w14:paraId="2CBBD9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10、答案：A。解析：蓝色是冷色，固能给人以凉爽宁静的感觉。</w:t>
      </w:r>
    </w:p>
    <w:p w14:paraId="1BE2A10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11、答案：C。解析：A是摄影艺术，B是书法艺术，D是绘画艺术，都属于平面艺术的造型形式。</w:t>
      </w:r>
    </w:p>
    <w:p w14:paraId="179AD1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12、答案：A。解析：平行透视只有一个消失点，成角透视有两个消失点 。这是透视原理的基础知识。</w:t>
      </w:r>
    </w:p>
    <w:p w14:paraId="6DBD03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13、答案：C。中国民间剪纸中吉祥美好寓意常用的表达方法是象征和谐音，C图中“瓶子”的形象采用谐音表达平安，“牡丹”花的形象象征富贵。</w:t>
      </w:r>
    </w:p>
    <w:p w14:paraId="300B75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14、答案：B。解析：素描中通过线条的疏密来表现物体受光面和背光面，从而体现光影变化；色彩不是素描表现光影的主要手段；形状和图案与光影变化表现关系不大。</w:t>
      </w:r>
    </w:p>
    <w:p w14:paraId="0B7E24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15、答案：C。解析：只有选项C是位于喀什地区境内。A位于杭州市，B位于吐鲁番市D位于乌鲁木齐。</w:t>
      </w:r>
    </w:p>
    <w:p w14:paraId="21CCDC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二、判断题：</w:t>
      </w:r>
    </w:p>
    <w:p w14:paraId="2A447D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bookmarkStart w:id="0" w:name="OLE_LINK3"/>
      <w:r>
        <w:rPr>
          <w:rFonts w:hint="eastAsia"/>
          <w:sz w:val="28"/>
          <w:szCs w:val="28"/>
        </w:rPr>
        <w:t>答案：√。解析：</w:t>
      </w:r>
      <w:bookmarkEnd w:id="0"/>
      <w:r>
        <w:rPr>
          <w:rFonts w:hint="eastAsia"/>
          <w:sz w:val="28"/>
          <w:szCs w:val="28"/>
        </w:rPr>
        <w:t>色彩冷暖对比能产生远近、空间感，是色彩运用的基本原理。</w:t>
      </w:r>
    </w:p>
    <w:p w14:paraId="76B81E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2、答案：√。解析：中国传统建筑的斗拱结构不仅有装饰美观作用，还具有承重、抗震等实际功能。</w:t>
      </w:r>
    </w:p>
    <w:p w14:paraId="3D82D1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3、答案：√。解析：速写是快速的一种作画方式，是素描的一种。</w:t>
      </w:r>
    </w:p>
    <w:p w14:paraId="27F9C0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4、答案：×。解析：临摹优秀作品是学习美术技法、提高绘画能力的重要途径。</w:t>
      </w:r>
    </w:p>
    <w:p w14:paraId="3F357D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bookmarkStart w:id="1" w:name="OLE_LINK4"/>
      <w:r>
        <w:rPr>
          <w:rFonts w:hint="eastAsia"/>
          <w:sz w:val="28"/>
          <w:szCs w:val="28"/>
        </w:rPr>
        <w:t>答案：√。解析：</w:t>
      </w:r>
      <w:bookmarkEnd w:id="1"/>
      <w:r>
        <w:rPr>
          <w:rFonts w:hint="eastAsia"/>
          <w:sz w:val="28"/>
          <w:szCs w:val="28"/>
        </w:rPr>
        <w:t>互补色搭配视觉效果强烈，如红与绿、黄与紫等。</w:t>
      </w:r>
    </w:p>
    <w:p w14:paraId="085547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bookmarkStart w:id="2" w:name="OLE_LINK5"/>
      <w:r>
        <w:rPr>
          <w:rFonts w:hint="eastAsia"/>
          <w:sz w:val="28"/>
          <w:szCs w:val="28"/>
        </w:rPr>
        <w:t>答案：×。解析：</w:t>
      </w:r>
      <w:bookmarkEnd w:id="2"/>
      <w:r>
        <w:rPr>
          <w:rFonts w:hint="eastAsia"/>
          <w:sz w:val="28"/>
          <w:szCs w:val="28"/>
        </w:rPr>
        <w:t>艾德莱斯绸图案有独特规律和寓意，不是随意绘制。依据是对艾德莱斯绸文化的了解。</w:t>
      </w:r>
    </w:p>
    <w:p w14:paraId="42270E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7、答案：√。解析：风筝在古代曾经用于军事测量和传递信息。</w:t>
      </w:r>
    </w:p>
    <w:p w14:paraId="2F955A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8、答案：√。解析：构图影响美术作品美感和主题表达，是重要要素。</w:t>
      </w:r>
    </w:p>
    <w:p w14:paraId="2559B8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</w:t>
      </w:r>
      <w:bookmarkStart w:id="3" w:name="OLE_LINK6"/>
      <w:r>
        <w:rPr>
          <w:rFonts w:hint="eastAsia"/>
          <w:sz w:val="28"/>
          <w:szCs w:val="28"/>
        </w:rPr>
        <w:t>答案：×。解析：</w:t>
      </w:r>
      <w:bookmarkEnd w:id="3"/>
      <w:r>
        <w:rPr>
          <w:rFonts w:hint="eastAsia"/>
          <w:sz w:val="28"/>
          <w:szCs w:val="28"/>
        </w:rPr>
        <w:t>色彩的明度是指色彩的明亮程度。</w:t>
      </w:r>
    </w:p>
    <w:p w14:paraId="6403C9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10、答案：√。解析：线条在绘画中作用广泛，不同的线条，如直线、曲线、折线等能传达不同的情感。</w:t>
      </w:r>
    </w:p>
    <w:p w14:paraId="61F2F6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11、答案：×。解析：文字是宣传画的一个构成部分，是应该考虑文字排版的。</w:t>
      </w:r>
    </w:p>
    <w:p w14:paraId="780C30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12、答案：√。解析：民间美术是各地人民在长期生活中创造的，具有浓郁的地方特色和民族风格。</w:t>
      </w:r>
    </w:p>
    <w:p w14:paraId="2DE3FE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13、答案：×。解析：由于个人的生活经历、审美观念等不同，欣赏美术作品时感受和理解会有差异。</w:t>
      </w:r>
    </w:p>
    <w:p w14:paraId="49C25B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14、答案：×。解析：漫画不仅用于娱乐，也能通过夸张、幽默的手法反映社会问题，具有教育意义。</w:t>
      </w:r>
    </w:p>
    <w:p w14:paraId="194106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15、答案：×。解析：美术作品既可以反映现实生活，也能表达作者的想象、情感和思想。许多科幻、奇幻题材的美术作品就是例证。</w:t>
      </w:r>
    </w:p>
    <w:p w14:paraId="5C7D56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三、填空题：</w:t>
      </w:r>
    </w:p>
    <w:p w14:paraId="65F60C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1、答案：淡、清。</w:t>
      </w:r>
    </w:p>
    <w:p w14:paraId="4128D6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2、答案：平行透视、成交透视。</w:t>
      </w:r>
    </w:p>
    <w:p w14:paraId="28AADE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3、答案：写意。</w:t>
      </w:r>
    </w:p>
    <w:p w14:paraId="596888C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4、答案：S形构图，对角线构图，中心式构图等任一种即可。</w:t>
      </w:r>
    </w:p>
    <w:p w14:paraId="56A345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5、答案：色彩的三要素是色相、明度、纯度。</w:t>
      </w:r>
    </w:p>
    <w:p w14:paraId="2A4F5C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6、答案：新疆喀什地区常见的民间工艺品有英吉沙小刀、土陶、艾德莱斯绸、木雕、花帽、砖雕等，答对任两种即可得分。</w:t>
      </w:r>
    </w:p>
    <w:p w14:paraId="1A83AA2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t>7、答案：美术的基本语言元素包括点、线、面、色彩、空间等。</w:t>
      </w:r>
    </w:p>
    <w:p w14:paraId="4822C161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8、答案：雕塑的表现形式包括圆雕、浮雕、透雕等。</w:t>
      </w:r>
    </w:p>
    <w:p w14:paraId="786176B5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9、土陶是我们喀什的特产之一，它的原材料是黏土。</w:t>
      </w:r>
    </w:p>
    <w:p w14:paraId="4E14011A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10、油画《父亲》是画家罗中立的作品，《日出印象》是画家莫奈的作品。</w:t>
      </w:r>
    </w:p>
    <w:p w14:paraId="70901FA3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四、简答题</w:t>
      </w:r>
    </w:p>
    <w:p w14:paraId="06315483">
      <w:pPr>
        <w:ind w:firstLine="560" w:firstLineChars="200"/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答案：中国民间年画特点：色彩鲜艳浓烈，多用红、黄、绿等对比强烈的颜色；题材丰富，包括神话传说、历史故事、祈福纳祥等；造型夸张生动，具有浓郁的装饰性和趣味性；内容贴近生活，反映百姓对美好生活的向往。代表性产地：天津杨柳青，其年画线条流畅，精细工整，色彩丰富典雅；苏州桃花坞，作品构图丰满，色彩绚丽，具有较强的装饰性。</w:t>
      </w:r>
    </w:p>
    <w:p w14:paraId="2C516FF8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五：赏析论述题：评分标准</w:t>
      </w:r>
    </w:p>
    <w:p w14:paraId="0F877FA6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--作品类型（1分），绘画类型（1分）</w:t>
      </w:r>
    </w:p>
    <w:p w14:paraId="253EB4D5">
      <w:pPr>
        <w:rPr>
          <w:rFonts w:hint="eastAsia" w:eastAsiaTheme="minorHAnsi"/>
          <w:sz w:val="28"/>
          <w:szCs w:val="28"/>
        </w:rPr>
      </w:pPr>
      <w:bookmarkStart w:id="4" w:name="OLE_LINK8"/>
      <w:r>
        <w:rPr>
          <w:rFonts w:hint="eastAsia" w:eastAsiaTheme="minorHAnsi"/>
          <w:sz w:val="28"/>
          <w:szCs w:val="28"/>
        </w:rPr>
        <w:t xml:space="preserve">- </w:t>
      </w:r>
      <w:bookmarkEnd w:id="4"/>
      <w:r>
        <w:rPr>
          <w:rFonts w:hint="eastAsia" w:eastAsiaTheme="minorHAnsi"/>
          <w:sz w:val="28"/>
          <w:szCs w:val="28"/>
        </w:rPr>
        <w:t>构图分析准确（2分）；</w:t>
      </w:r>
    </w:p>
    <w:p w14:paraId="25348695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- 色彩、线条分析合理（2分）；</w:t>
      </w:r>
    </w:p>
    <w:p w14:paraId="6B1BD0CD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- 感受表达真实，论述清晰（4分）。</w:t>
      </w:r>
    </w:p>
    <w:p w14:paraId="56AB2400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参考赏析：构图上，《向日葵》采用圆形构图，花朵集中展现，富有张力和视觉冲击力；色彩上，以明亮的黄色为主，搭配橙色、绿色，形成强烈的色彩对比，展现出向日葵旺盛的生命力；线条上，笔触奔放、有力，充满动感，强化了画面的情感表达。这幅作品让人感受到梵高对生命的热爱与激情，以及他内心强烈的情感波动 。</w:t>
      </w:r>
    </w:p>
    <w:p w14:paraId="5FFBC5C3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六、创意设计题：评分标准</w:t>
      </w:r>
    </w:p>
    <w:p w14:paraId="722885A3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- 主题突出，体现艺术节和学校特色（10分）；</w:t>
      </w:r>
    </w:p>
    <w:p w14:paraId="4A1640F3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- 合理运用美术元素，创意新颖（15分）；</w:t>
      </w:r>
    </w:p>
    <w:p w14:paraId="3392791A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- 设计说明清晰，能阐释设计理念（5分）。</w:t>
      </w:r>
    </w:p>
    <w:p w14:paraId="680EFA2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80D62"/>
    <w:multiLevelType w:val="multilevel"/>
    <w:tmpl w:val="06A80D6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DF"/>
    <w:rsid w:val="00876EDF"/>
    <w:rsid w:val="307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2150</Words>
  <Characters>2166</Characters>
  <Lines>0</Lines>
  <Paragraphs>0</Paragraphs>
  <TotalTime>0</TotalTime>
  <ScaleCrop>false</ScaleCrop>
  <LinksUpToDate>false</LinksUpToDate>
  <CharactersWithSpaces>2174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2025-05-19T08:06:00Z</dcterms:created>
  <dc:creator>小</dc:creator>
  <cp:lastModifiedBy>阳光</cp:lastModifiedBy>
  <dcterms:modified xsi:type="dcterms:W3CDTF">2025-05-19T08:18:05Z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9731EA892B364834B11D712BE2B18DEC_11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