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3A9" w:rsidRPr="004B73A9" w:rsidRDefault="004B73A9" w:rsidP="004B73A9">
      <w:pPr>
        <w:pStyle w:val="a5"/>
        <w:spacing w:line="480" w:lineRule="exact"/>
        <w:ind w:firstLineChars="200" w:firstLine="420"/>
        <w:jc w:val="center"/>
        <w:rPr>
          <w:color w:val="auto"/>
          <w:sz w:val="21"/>
          <w:szCs w:val="21"/>
        </w:rPr>
      </w:pPr>
      <w:r w:rsidRPr="004B73A9">
        <w:rPr>
          <w:rFonts w:eastAsia="方正大标宋_GBK" w:hint="eastAsia"/>
          <w:color w:val="auto"/>
          <w:sz w:val="21"/>
          <w:szCs w:val="21"/>
        </w:rPr>
        <w:t xml:space="preserve">2.6  </w:t>
      </w:r>
      <w:r w:rsidRPr="004B73A9">
        <w:rPr>
          <w:rFonts w:eastAsia="方正大标宋_GBK" w:hint="eastAsia"/>
          <w:color w:val="auto"/>
          <w:sz w:val="21"/>
          <w:szCs w:val="21"/>
        </w:rPr>
        <w:t>生活与百分数</w:t>
      </w:r>
    </w:p>
    <w:p w:rsidR="004B73A9" w:rsidRPr="004B73A9" w:rsidRDefault="004B73A9" w:rsidP="004B73A9">
      <w:pPr>
        <w:ind w:firstLineChars="200" w:firstLine="420"/>
        <w:rPr>
          <w:color w:val="auto"/>
          <w:sz w:val="21"/>
          <w:szCs w:val="21"/>
        </w:rPr>
      </w:pPr>
    </w:p>
    <w:p w:rsidR="004B73A9" w:rsidRPr="004B73A9" w:rsidRDefault="004B73A9" w:rsidP="004B73A9">
      <w:pPr>
        <w:pStyle w:val="a7"/>
        <w:numPr>
          <w:ilvl w:val="0"/>
          <w:numId w:val="1"/>
        </w:numPr>
        <w:ind w:firstLineChars="0"/>
        <w:rPr>
          <w:color w:val="auto"/>
          <w:sz w:val="21"/>
          <w:szCs w:val="21"/>
        </w:rPr>
      </w:pPr>
      <w:r w:rsidRPr="004B73A9">
        <w:rPr>
          <w:rFonts w:eastAsia="方正黑体_GBK" w:hint="eastAsia"/>
          <w:color w:val="auto"/>
          <w:sz w:val="21"/>
          <w:szCs w:val="21"/>
        </w:rPr>
        <w:t>调查国债的最新利率和一种理财产品的利率</w:t>
      </w:r>
      <w:r w:rsidRPr="004B73A9">
        <w:rPr>
          <w:rFonts w:ascii="方正黑体_GBK" w:hAnsi="方正黑体_GBK"/>
          <w:color w:val="auto"/>
          <w:sz w:val="21"/>
          <w:szCs w:val="21"/>
        </w:rPr>
        <w:t>,</w:t>
      </w:r>
      <w:r w:rsidRPr="004B73A9">
        <w:rPr>
          <w:rFonts w:eastAsia="方正黑体_GBK" w:hint="eastAsia"/>
          <w:color w:val="auto"/>
          <w:sz w:val="21"/>
          <w:szCs w:val="21"/>
        </w:rPr>
        <w:t>填写下表。</w:t>
      </w:r>
    </w:p>
    <w:tbl>
      <w:tblPr>
        <w:tblW w:w="4232" w:type="pct"/>
        <w:jc w:val="center"/>
        <w:tblBorders>
          <w:insideH w:val="single" w:sz="0" w:space="0" w:color="00FFFF"/>
          <w:insideV w:val="single" w:sz="0" w:space="0" w:color="00FFFF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1758"/>
        <w:gridCol w:w="1757"/>
        <w:gridCol w:w="1757"/>
      </w:tblGrid>
      <w:tr w:rsidR="004B73A9" w:rsidRPr="004B73A9" w:rsidTr="000543EE">
        <w:trPr>
          <w:jc w:val="center"/>
        </w:trPr>
        <w:tc>
          <w:tcPr>
            <w:tcW w:w="2100" w:type="dxa"/>
            <w:tcMar>
              <w:left w:w="0" w:type="dxa"/>
              <w:right w:w="0" w:type="dxa"/>
            </w:tcMar>
            <w:vAlign w:val="center"/>
          </w:tcPr>
          <w:p w:rsidR="004B73A9" w:rsidRPr="004B73A9" w:rsidRDefault="004B73A9" w:rsidP="000543EE">
            <w:pPr>
              <w:spacing w:line="315" w:lineRule="exact"/>
              <w:jc w:val="center"/>
              <w:rPr>
                <w:color w:val="auto"/>
                <w:sz w:val="21"/>
                <w:szCs w:val="21"/>
              </w:rPr>
            </w:pPr>
            <w:r w:rsidRPr="004B73A9">
              <w:rPr>
                <w:rFonts w:hint="eastAsia"/>
                <w:color w:val="auto"/>
                <w:sz w:val="21"/>
                <w:szCs w:val="21"/>
              </w:rPr>
              <w:t>存期</w:t>
            </w:r>
          </w:p>
        </w:tc>
        <w:tc>
          <w:tcPr>
            <w:tcW w:w="2100" w:type="dxa"/>
            <w:tcMar>
              <w:left w:w="0" w:type="dxa"/>
              <w:right w:w="0" w:type="dxa"/>
            </w:tcMar>
            <w:vAlign w:val="center"/>
          </w:tcPr>
          <w:p w:rsidR="004B73A9" w:rsidRPr="004B73A9" w:rsidRDefault="004B73A9" w:rsidP="000543EE">
            <w:pPr>
              <w:spacing w:line="315" w:lineRule="exact"/>
              <w:jc w:val="center"/>
              <w:rPr>
                <w:color w:val="auto"/>
                <w:sz w:val="21"/>
                <w:szCs w:val="21"/>
              </w:rPr>
            </w:pPr>
            <w:r w:rsidRPr="004B73A9">
              <w:rPr>
                <w:rFonts w:hint="eastAsia"/>
                <w:color w:val="auto"/>
                <w:sz w:val="21"/>
                <w:szCs w:val="21"/>
              </w:rPr>
              <w:t>一年期</w:t>
            </w:r>
          </w:p>
        </w:tc>
        <w:tc>
          <w:tcPr>
            <w:tcW w:w="2100" w:type="dxa"/>
            <w:tcMar>
              <w:left w:w="0" w:type="dxa"/>
              <w:right w:w="0" w:type="dxa"/>
            </w:tcMar>
            <w:vAlign w:val="center"/>
          </w:tcPr>
          <w:p w:rsidR="004B73A9" w:rsidRPr="004B73A9" w:rsidRDefault="004B73A9" w:rsidP="000543EE">
            <w:pPr>
              <w:spacing w:line="315" w:lineRule="exact"/>
              <w:jc w:val="center"/>
              <w:rPr>
                <w:color w:val="auto"/>
                <w:sz w:val="21"/>
                <w:szCs w:val="21"/>
              </w:rPr>
            </w:pPr>
            <w:r w:rsidRPr="004B73A9">
              <w:rPr>
                <w:rFonts w:hint="eastAsia"/>
                <w:color w:val="auto"/>
                <w:sz w:val="21"/>
                <w:szCs w:val="21"/>
              </w:rPr>
              <w:t>三年期</w:t>
            </w:r>
          </w:p>
        </w:tc>
        <w:tc>
          <w:tcPr>
            <w:tcW w:w="2100" w:type="dxa"/>
            <w:tcMar>
              <w:left w:w="0" w:type="dxa"/>
              <w:right w:w="0" w:type="dxa"/>
            </w:tcMar>
            <w:vAlign w:val="center"/>
          </w:tcPr>
          <w:p w:rsidR="004B73A9" w:rsidRPr="004B73A9" w:rsidRDefault="004B73A9" w:rsidP="000543EE">
            <w:pPr>
              <w:spacing w:line="315" w:lineRule="exact"/>
              <w:jc w:val="center"/>
              <w:rPr>
                <w:color w:val="auto"/>
                <w:sz w:val="21"/>
                <w:szCs w:val="21"/>
              </w:rPr>
            </w:pPr>
            <w:r w:rsidRPr="004B73A9">
              <w:rPr>
                <w:rFonts w:hint="eastAsia"/>
                <w:color w:val="auto"/>
                <w:sz w:val="21"/>
                <w:szCs w:val="21"/>
              </w:rPr>
              <w:t>五年期</w:t>
            </w:r>
          </w:p>
        </w:tc>
      </w:tr>
      <w:tr w:rsidR="004B73A9" w:rsidRPr="004B73A9" w:rsidTr="000543EE">
        <w:trPr>
          <w:jc w:val="center"/>
        </w:trPr>
        <w:tc>
          <w:tcPr>
            <w:tcW w:w="2100" w:type="dxa"/>
            <w:tcMar>
              <w:left w:w="0" w:type="dxa"/>
              <w:right w:w="0" w:type="dxa"/>
            </w:tcMar>
            <w:vAlign w:val="center"/>
          </w:tcPr>
          <w:p w:rsidR="004B73A9" w:rsidRPr="004B73A9" w:rsidRDefault="004B73A9" w:rsidP="000543EE">
            <w:pPr>
              <w:spacing w:line="315" w:lineRule="exact"/>
              <w:jc w:val="center"/>
              <w:rPr>
                <w:color w:val="auto"/>
                <w:sz w:val="21"/>
                <w:szCs w:val="21"/>
              </w:rPr>
            </w:pPr>
            <w:r w:rsidRPr="004B73A9">
              <w:rPr>
                <w:rFonts w:hint="eastAsia"/>
                <w:color w:val="auto"/>
                <w:sz w:val="21"/>
                <w:szCs w:val="21"/>
              </w:rPr>
              <w:t>国债利率</w:t>
            </w:r>
          </w:p>
        </w:tc>
        <w:tc>
          <w:tcPr>
            <w:tcW w:w="2100" w:type="dxa"/>
            <w:tcMar>
              <w:left w:w="0" w:type="dxa"/>
              <w:right w:w="0" w:type="dxa"/>
            </w:tcMar>
            <w:vAlign w:val="center"/>
          </w:tcPr>
          <w:p w:rsidR="004B73A9" w:rsidRPr="004B73A9" w:rsidRDefault="004B73A9" w:rsidP="000543EE">
            <w:pPr>
              <w:spacing w:line="315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00" w:type="dxa"/>
            <w:tcMar>
              <w:left w:w="0" w:type="dxa"/>
              <w:right w:w="0" w:type="dxa"/>
            </w:tcMar>
            <w:vAlign w:val="center"/>
          </w:tcPr>
          <w:p w:rsidR="004B73A9" w:rsidRPr="004B73A9" w:rsidRDefault="004B73A9" w:rsidP="000543EE">
            <w:pPr>
              <w:spacing w:line="315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00" w:type="dxa"/>
            <w:tcMar>
              <w:left w:w="0" w:type="dxa"/>
              <w:right w:w="0" w:type="dxa"/>
            </w:tcMar>
            <w:vAlign w:val="center"/>
          </w:tcPr>
          <w:p w:rsidR="004B73A9" w:rsidRPr="004B73A9" w:rsidRDefault="004B73A9" w:rsidP="000543EE">
            <w:pPr>
              <w:spacing w:line="315" w:lineRule="exact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4B73A9" w:rsidRPr="004B73A9" w:rsidTr="000543EE">
        <w:trPr>
          <w:jc w:val="center"/>
        </w:trPr>
        <w:tc>
          <w:tcPr>
            <w:tcW w:w="2100" w:type="dxa"/>
            <w:tcMar>
              <w:left w:w="0" w:type="dxa"/>
              <w:right w:w="0" w:type="dxa"/>
            </w:tcMar>
            <w:vAlign w:val="center"/>
          </w:tcPr>
          <w:p w:rsidR="004B73A9" w:rsidRPr="004B73A9" w:rsidRDefault="004B73A9" w:rsidP="000543EE">
            <w:pPr>
              <w:spacing w:line="315" w:lineRule="exact"/>
              <w:jc w:val="center"/>
              <w:rPr>
                <w:color w:val="auto"/>
                <w:sz w:val="21"/>
                <w:szCs w:val="21"/>
              </w:rPr>
            </w:pPr>
            <w:r w:rsidRPr="004B73A9">
              <w:rPr>
                <w:rFonts w:hint="eastAsia"/>
                <w:color w:val="auto"/>
                <w:sz w:val="21"/>
                <w:szCs w:val="21"/>
              </w:rPr>
              <w:t>存期</w:t>
            </w:r>
          </w:p>
        </w:tc>
        <w:tc>
          <w:tcPr>
            <w:tcW w:w="2100" w:type="dxa"/>
            <w:tcMar>
              <w:left w:w="0" w:type="dxa"/>
              <w:right w:w="0" w:type="dxa"/>
            </w:tcMar>
            <w:vAlign w:val="center"/>
          </w:tcPr>
          <w:p w:rsidR="004B73A9" w:rsidRPr="004B73A9" w:rsidRDefault="004B73A9" w:rsidP="000543EE">
            <w:pPr>
              <w:spacing w:line="315" w:lineRule="exact"/>
              <w:jc w:val="center"/>
              <w:rPr>
                <w:color w:val="auto"/>
                <w:sz w:val="21"/>
                <w:szCs w:val="21"/>
              </w:rPr>
            </w:pPr>
            <w:r w:rsidRPr="004B73A9">
              <w:rPr>
                <w:rFonts w:hint="eastAsia"/>
                <w:color w:val="auto"/>
                <w:sz w:val="21"/>
                <w:szCs w:val="21"/>
              </w:rPr>
              <w:t>一年期</w:t>
            </w:r>
          </w:p>
        </w:tc>
        <w:tc>
          <w:tcPr>
            <w:tcW w:w="2100" w:type="dxa"/>
            <w:tcMar>
              <w:left w:w="0" w:type="dxa"/>
              <w:right w:w="0" w:type="dxa"/>
            </w:tcMar>
            <w:vAlign w:val="center"/>
          </w:tcPr>
          <w:p w:rsidR="004B73A9" w:rsidRPr="004B73A9" w:rsidRDefault="004B73A9" w:rsidP="000543EE">
            <w:pPr>
              <w:spacing w:line="315" w:lineRule="exact"/>
              <w:jc w:val="center"/>
              <w:rPr>
                <w:color w:val="auto"/>
                <w:sz w:val="21"/>
                <w:szCs w:val="21"/>
              </w:rPr>
            </w:pPr>
            <w:r w:rsidRPr="004B73A9">
              <w:rPr>
                <w:rFonts w:hint="eastAsia"/>
                <w:color w:val="auto"/>
                <w:sz w:val="21"/>
                <w:szCs w:val="21"/>
              </w:rPr>
              <w:t>三年期</w:t>
            </w:r>
          </w:p>
        </w:tc>
        <w:tc>
          <w:tcPr>
            <w:tcW w:w="2100" w:type="dxa"/>
            <w:tcMar>
              <w:left w:w="0" w:type="dxa"/>
              <w:right w:w="0" w:type="dxa"/>
            </w:tcMar>
            <w:vAlign w:val="center"/>
          </w:tcPr>
          <w:p w:rsidR="004B73A9" w:rsidRPr="004B73A9" w:rsidRDefault="004B73A9" w:rsidP="000543EE">
            <w:pPr>
              <w:spacing w:line="315" w:lineRule="exact"/>
              <w:jc w:val="center"/>
              <w:rPr>
                <w:color w:val="auto"/>
                <w:sz w:val="21"/>
                <w:szCs w:val="21"/>
              </w:rPr>
            </w:pPr>
            <w:r w:rsidRPr="004B73A9">
              <w:rPr>
                <w:rFonts w:hint="eastAsia"/>
                <w:color w:val="auto"/>
                <w:sz w:val="21"/>
                <w:szCs w:val="21"/>
              </w:rPr>
              <w:t>五年期</w:t>
            </w:r>
          </w:p>
        </w:tc>
      </w:tr>
      <w:tr w:rsidR="004B73A9" w:rsidRPr="004B73A9" w:rsidTr="000543EE">
        <w:trPr>
          <w:jc w:val="center"/>
        </w:trPr>
        <w:tc>
          <w:tcPr>
            <w:tcW w:w="2100" w:type="dxa"/>
            <w:tcMar>
              <w:left w:w="0" w:type="dxa"/>
              <w:right w:w="0" w:type="dxa"/>
            </w:tcMar>
            <w:vAlign w:val="center"/>
          </w:tcPr>
          <w:p w:rsidR="004B73A9" w:rsidRPr="004B73A9" w:rsidRDefault="004B73A9" w:rsidP="000543EE">
            <w:pPr>
              <w:spacing w:line="315" w:lineRule="exact"/>
              <w:jc w:val="center"/>
              <w:rPr>
                <w:color w:val="auto"/>
                <w:sz w:val="21"/>
                <w:szCs w:val="21"/>
              </w:rPr>
            </w:pPr>
            <w:r w:rsidRPr="004B73A9">
              <w:rPr>
                <w:rFonts w:hint="eastAsia"/>
                <w:color w:val="auto"/>
                <w:sz w:val="21"/>
                <w:szCs w:val="21"/>
              </w:rPr>
              <w:t>理财产品</w:t>
            </w:r>
          </w:p>
        </w:tc>
        <w:tc>
          <w:tcPr>
            <w:tcW w:w="2100" w:type="dxa"/>
            <w:tcMar>
              <w:left w:w="0" w:type="dxa"/>
              <w:right w:w="0" w:type="dxa"/>
            </w:tcMar>
            <w:vAlign w:val="center"/>
          </w:tcPr>
          <w:p w:rsidR="004B73A9" w:rsidRPr="004B73A9" w:rsidRDefault="004B73A9" w:rsidP="000543EE">
            <w:pPr>
              <w:spacing w:line="315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00" w:type="dxa"/>
            <w:tcMar>
              <w:left w:w="0" w:type="dxa"/>
              <w:right w:w="0" w:type="dxa"/>
            </w:tcMar>
            <w:vAlign w:val="center"/>
          </w:tcPr>
          <w:p w:rsidR="004B73A9" w:rsidRPr="004B73A9" w:rsidRDefault="004B73A9" w:rsidP="000543EE">
            <w:pPr>
              <w:spacing w:line="315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00" w:type="dxa"/>
            <w:tcMar>
              <w:left w:w="0" w:type="dxa"/>
              <w:right w:w="0" w:type="dxa"/>
            </w:tcMar>
            <w:vAlign w:val="center"/>
          </w:tcPr>
          <w:p w:rsidR="004B73A9" w:rsidRPr="004B73A9" w:rsidRDefault="004B73A9" w:rsidP="000543EE">
            <w:pPr>
              <w:spacing w:line="315" w:lineRule="exact"/>
              <w:jc w:val="center"/>
              <w:rPr>
                <w:color w:val="auto"/>
                <w:sz w:val="21"/>
                <w:szCs w:val="21"/>
              </w:rPr>
            </w:pPr>
          </w:p>
        </w:tc>
      </w:tr>
    </w:tbl>
    <w:p w:rsidR="004B73A9" w:rsidRPr="004B73A9" w:rsidRDefault="004B73A9" w:rsidP="004B73A9">
      <w:pPr>
        <w:ind w:leftChars="176" w:left="632" w:hangingChars="100" w:hanging="210"/>
        <w:rPr>
          <w:color w:val="auto"/>
          <w:sz w:val="21"/>
          <w:szCs w:val="21"/>
        </w:rPr>
      </w:pPr>
      <w:r>
        <w:rPr>
          <w:rFonts w:ascii="NEU-FZ-S92" w:hAnsi="NEU-FZ-S92" w:hint="eastAsia"/>
          <w:color w:val="auto"/>
          <w:sz w:val="21"/>
          <w:szCs w:val="21"/>
        </w:rPr>
        <w:t>2.</w:t>
      </w:r>
      <w:r w:rsidRPr="004B73A9">
        <w:rPr>
          <w:rFonts w:eastAsia="方正黑体_GBK" w:hint="eastAsia"/>
          <w:color w:val="auto"/>
          <w:sz w:val="21"/>
          <w:szCs w:val="21"/>
        </w:rPr>
        <w:t>张阿姨为孩子攒了</w:t>
      </w:r>
      <w:r w:rsidRPr="004B73A9">
        <w:rPr>
          <w:rFonts w:ascii="NEU-FZ-S92" w:hAnsi="NEU-FZ-S92"/>
          <w:color w:val="auto"/>
          <w:sz w:val="21"/>
          <w:szCs w:val="21"/>
        </w:rPr>
        <w:t>2</w:t>
      </w:r>
      <w:r w:rsidRPr="004B73A9">
        <w:rPr>
          <w:rFonts w:eastAsia="方正黑体_GBK" w:hint="eastAsia"/>
          <w:color w:val="auto"/>
          <w:sz w:val="21"/>
          <w:szCs w:val="21"/>
        </w:rPr>
        <w:t>万元钱</w:t>
      </w:r>
      <w:r w:rsidRPr="004B73A9">
        <w:rPr>
          <w:rFonts w:ascii="方正黑体_GBK" w:hAnsi="方正黑体_GBK"/>
          <w:color w:val="auto"/>
          <w:sz w:val="21"/>
          <w:szCs w:val="21"/>
        </w:rPr>
        <w:t>,</w:t>
      </w:r>
      <w:r w:rsidRPr="004B73A9">
        <w:rPr>
          <w:rFonts w:eastAsia="方正黑体_GBK" w:hint="eastAsia"/>
          <w:color w:val="auto"/>
          <w:sz w:val="21"/>
          <w:szCs w:val="21"/>
        </w:rPr>
        <w:t>留着孩子六年后上大学用。张阿姨想把这些钱先存入银行</w:t>
      </w:r>
      <w:r w:rsidRPr="004B73A9">
        <w:rPr>
          <w:rFonts w:ascii="方正黑体_GBK" w:hAnsi="方正黑体_GBK"/>
          <w:color w:val="auto"/>
          <w:sz w:val="21"/>
          <w:szCs w:val="21"/>
        </w:rPr>
        <w:t>,</w:t>
      </w:r>
      <w:r w:rsidRPr="004B73A9">
        <w:rPr>
          <w:rFonts w:eastAsia="方正黑体_GBK" w:hint="eastAsia"/>
          <w:color w:val="auto"/>
          <w:sz w:val="21"/>
          <w:szCs w:val="21"/>
        </w:rPr>
        <w:t>请你结合调查到的银行普通储蓄、理财产品及国债利率情况</w:t>
      </w:r>
      <w:r w:rsidRPr="004B73A9">
        <w:rPr>
          <w:rFonts w:ascii="方正黑体_GBK" w:hAnsi="方正黑体_GBK"/>
          <w:color w:val="auto"/>
          <w:sz w:val="21"/>
          <w:szCs w:val="21"/>
        </w:rPr>
        <w:t>,</w:t>
      </w:r>
      <w:r w:rsidRPr="004B73A9">
        <w:rPr>
          <w:rFonts w:eastAsia="方正黑体_GBK" w:hint="eastAsia"/>
          <w:color w:val="auto"/>
          <w:sz w:val="21"/>
          <w:szCs w:val="21"/>
        </w:rPr>
        <w:t>为张阿姨设计几个合理的存款方案</w:t>
      </w:r>
      <w:r w:rsidRPr="004B73A9">
        <w:rPr>
          <w:rFonts w:ascii="方正黑体_GBK" w:hAnsi="方正黑体_GBK"/>
          <w:color w:val="auto"/>
          <w:sz w:val="21"/>
          <w:szCs w:val="21"/>
        </w:rPr>
        <w:t>,</w:t>
      </w:r>
      <w:r w:rsidRPr="004B73A9">
        <w:rPr>
          <w:rFonts w:eastAsia="方正黑体_GBK" w:hint="eastAsia"/>
          <w:color w:val="auto"/>
          <w:sz w:val="21"/>
          <w:szCs w:val="21"/>
        </w:rPr>
        <w:t xml:space="preserve"> </w:t>
      </w:r>
      <w:r w:rsidRPr="004B73A9">
        <w:rPr>
          <w:rFonts w:eastAsia="方正黑体_GBK" w:hint="eastAsia"/>
          <w:color w:val="auto"/>
          <w:sz w:val="21"/>
          <w:szCs w:val="21"/>
        </w:rPr>
        <w:t>并计算出到期时所得的利息。</w:t>
      </w:r>
    </w:p>
    <w:tbl>
      <w:tblPr>
        <w:tblW w:w="4232" w:type="pct"/>
        <w:jc w:val="center"/>
        <w:tblBorders>
          <w:insideH w:val="single" w:sz="0" w:space="0" w:color="00FFFF"/>
          <w:insideV w:val="single" w:sz="0" w:space="0" w:color="00FFFF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336"/>
        <w:gridCol w:w="1407"/>
        <w:gridCol w:w="1407"/>
      </w:tblGrid>
      <w:tr w:rsidR="004B73A9" w:rsidRPr="004B73A9" w:rsidTr="000543EE">
        <w:trPr>
          <w:jc w:val="center"/>
        </w:trPr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 w:rsidR="004B73A9" w:rsidRPr="004B73A9" w:rsidRDefault="004B73A9" w:rsidP="000543EE">
            <w:pPr>
              <w:spacing w:line="315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3990" w:type="dxa"/>
            <w:tcMar>
              <w:left w:w="0" w:type="dxa"/>
              <w:right w:w="0" w:type="dxa"/>
            </w:tcMar>
            <w:vAlign w:val="center"/>
          </w:tcPr>
          <w:p w:rsidR="004B73A9" w:rsidRPr="004B73A9" w:rsidRDefault="004B73A9" w:rsidP="000543EE">
            <w:pPr>
              <w:spacing w:line="315" w:lineRule="exact"/>
              <w:jc w:val="center"/>
              <w:rPr>
                <w:color w:val="auto"/>
                <w:sz w:val="21"/>
                <w:szCs w:val="21"/>
              </w:rPr>
            </w:pPr>
            <w:r w:rsidRPr="004B73A9">
              <w:rPr>
                <w:rFonts w:hint="eastAsia"/>
                <w:color w:val="auto"/>
                <w:sz w:val="21"/>
                <w:szCs w:val="21"/>
              </w:rPr>
              <w:t>存款方法</w:t>
            </w:r>
          </w:p>
        </w:tc>
        <w:tc>
          <w:tcPr>
            <w:tcW w:w="1680" w:type="dxa"/>
            <w:tcMar>
              <w:left w:w="0" w:type="dxa"/>
              <w:right w:w="0" w:type="dxa"/>
            </w:tcMar>
            <w:vAlign w:val="center"/>
          </w:tcPr>
          <w:p w:rsidR="004B73A9" w:rsidRPr="004B73A9" w:rsidRDefault="004B73A9" w:rsidP="000543EE">
            <w:pPr>
              <w:spacing w:line="315" w:lineRule="exact"/>
              <w:jc w:val="center"/>
              <w:rPr>
                <w:color w:val="auto"/>
                <w:sz w:val="21"/>
                <w:szCs w:val="21"/>
              </w:rPr>
            </w:pPr>
            <w:r w:rsidRPr="004B73A9">
              <w:rPr>
                <w:rFonts w:hint="eastAsia"/>
                <w:color w:val="auto"/>
                <w:sz w:val="21"/>
                <w:szCs w:val="21"/>
              </w:rPr>
              <w:t>年利率</w:t>
            </w:r>
            <w:r w:rsidRPr="004B73A9">
              <w:rPr>
                <w:color w:val="auto"/>
                <w:sz w:val="21"/>
                <w:szCs w:val="21"/>
              </w:rPr>
              <w:t>/%</w:t>
            </w:r>
          </w:p>
        </w:tc>
        <w:tc>
          <w:tcPr>
            <w:tcW w:w="1680" w:type="dxa"/>
            <w:tcMar>
              <w:left w:w="0" w:type="dxa"/>
              <w:right w:w="0" w:type="dxa"/>
            </w:tcMar>
            <w:vAlign w:val="center"/>
          </w:tcPr>
          <w:p w:rsidR="004B73A9" w:rsidRPr="004B73A9" w:rsidRDefault="004B73A9" w:rsidP="000543EE">
            <w:pPr>
              <w:spacing w:line="315" w:lineRule="exact"/>
              <w:jc w:val="center"/>
              <w:rPr>
                <w:color w:val="auto"/>
                <w:sz w:val="21"/>
                <w:szCs w:val="21"/>
              </w:rPr>
            </w:pPr>
            <w:r w:rsidRPr="004B73A9">
              <w:rPr>
                <w:rFonts w:hint="eastAsia"/>
                <w:color w:val="auto"/>
                <w:sz w:val="21"/>
                <w:szCs w:val="21"/>
              </w:rPr>
              <w:t>到期利息</w:t>
            </w:r>
            <w:r w:rsidRPr="004B73A9">
              <w:rPr>
                <w:color w:val="auto"/>
                <w:sz w:val="21"/>
                <w:szCs w:val="21"/>
              </w:rPr>
              <w:t>/</w:t>
            </w:r>
            <w:r w:rsidRPr="004B73A9">
              <w:rPr>
                <w:rFonts w:hint="eastAsia"/>
                <w:color w:val="auto"/>
                <w:sz w:val="21"/>
                <w:szCs w:val="21"/>
              </w:rPr>
              <w:t>元</w:t>
            </w:r>
          </w:p>
        </w:tc>
      </w:tr>
      <w:tr w:rsidR="004B73A9" w:rsidRPr="004B73A9" w:rsidTr="000543EE">
        <w:trPr>
          <w:jc w:val="center"/>
        </w:trPr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 w:rsidR="004B73A9" w:rsidRPr="004B73A9" w:rsidRDefault="004B73A9" w:rsidP="000543EE">
            <w:pPr>
              <w:spacing w:line="315" w:lineRule="exact"/>
              <w:jc w:val="center"/>
              <w:rPr>
                <w:color w:val="auto"/>
                <w:sz w:val="21"/>
                <w:szCs w:val="21"/>
              </w:rPr>
            </w:pPr>
            <w:r w:rsidRPr="004B73A9">
              <w:rPr>
                <w:rFonts w:hint="eastAsia"/>
                <w:color w:val="auto"/>
                <w:sz w:val="21"/>
                <w:szCs w:val="21"/>
              </w:rPr>
              <w:t>方案</w:t>
            </w:r>
            <w:proofErr w:type="gramStart"/>
            <w:r w:rsidRPr="004B73A9">
              <w:rPr>
                <w:rFonts w:hint="eastAsia"/>
                <w:color w:val="auto"/>
                <w:sz w:val="21"/>
                <w:szCs w:val="21"/>
              </w:rPr>
              <w:t>一</w:t>
            </w:r>
            <w:proofErr w:type="gramEnd"/>
          </w:p>
        </w:tc>
        <w:tc>
          <w:tcPr>
            <w:tcW w:w="3990" w:type="dxa"/>
            <w:tcMar>
              <w:left w:w="0" w:type="dxa"/>
              <w:right w:w="0" w:type="dxa"/>
            </w:tcMar>
            <w:vAlign w:val="center"/>
          </w:tcPr>
          <w:p w:rsidR="004B73A9" w:rsidRPr="004B73A9" w:rsidRDefault="004B73A9" w:rsidP="000543EE">
            <w:pPr>
              <w:spacing w:line="315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tcMar>
              <w:left w:w="0" w:type="dxa"/>
              <w:right w:w="0" w:type="dxa"/>
            </w:tcMar>
            <w:vAlign w:val="center"/>
          </w:tcPr>
          <w:p w:rsidR="004B73A9" w:rsidRPr="004B73A9" w:rsidRDefault="004B73A9" w:rsidP="000543EE">
            <w:pPr>
              <w:spacing w:line="315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tcMar>
              <w:left w:w="0" w:type="dxa"/>
              <w:right w:w="0" w:type="dxa"/>
            </w:tcMar>
            <w:vAlign w:val="center"/>
          </w:tcPr>
          <w:p w:rsidR="004B73A9" w:rsidRPr="004B73A9" w:rsidRDefault="004B73A9" w:rsidP="000543EE">
            <w:pPr>
              <w:spacing w:line="315" w:lineRule="exact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4B73A9" w:rsidRPr="004B73A9" w:rsidTr="000543EE">
        <w:trPr>
          <w:jc w:val="center"/>
        </w:trPr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 w:rsidR="004B73A9" w:rsidRPr="004B73A9" w:rsidRDefault="004B73A9" w:rsidP="000543EE">
            <w:pPr>
              <w:spacing w:line="315" w:lineRule="exact"/>
              <w:jc w:val="center"/>
              <w:rPr>
                <w:color w:val="auto"/>
                <w:sz w:val="21"/>
                <w:szCs w:val="21"/>
              </w:rPr>
            </w:pPr>
            <w:r w:rsidRPr="004B73A9">
              <w:rPr>
                <w:rFonts w:hint="eastAsia"/>
                <w:color w:val="auto"/>
                <w:sz w:val="21"/>
                <w:szCs w:val="21"/>
              </w:rPr>
              <w:t>方案二</w:t>
            </w:r>
          </w:p>
        </w:tc>
        <w:tc>
          <w:tcPr>
            <w:tcW w:w="3990" w:type="dxa"/>
            <w:tcMar>
              <w:left w:w="0" w:type="dxa"/>
              <w:right w:w="0" w:type="dxa"/>
            </w:tcMar>
            <w:vAlign w:val="center"/>
          </w:tcPr>
          <w:p w:rsidR="004B73A9" w:rsidRPr="004B73A9" w:rsidRDefault="004B73A9" w:rsidP="000543EE">
            <w:pPr>
              <w:spacing w:line="315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tcMar>
              <w:left w:w="0" w:type="dxa"/>
              <w:right w:w="0" w:type="dxa"/>
            </w:tcMar>
            <w:vAlign w:val="center"/>
          </w:tcPr>
          <w:p w:rsidR="004B73A9" w:rsidRPr="004B73A9" w:rsidRDefault="004B73A9" w:rsidP="000543EE">
            <w:pPr>
              <w:spacing w:line="315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tcMar>
              <w:left w:w="0" w:type="dxa"/>
              <w:right w:w="0" w:type="dxa"/>
            </w:tcMar>
            <w:vAlign w:val="center"/>
          </w:tcPr>
          <w:p w:rsidR="004B73A9" w:rsidRPr="004B73A9" w:rsidRDefault="004B73A9" w:rsidP="000543EE">
            <w:pPr>
              <w:spacing w:line="315" w:lineRule="exact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4B73A9" w:rsidRPr="004B73A9" w:rsidTr="000543EE">
        <w:trPr>
          <w:jc w:val="center"/>
        </w:trPr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 w:rsidR="004B73A9" w:rsidRPr="004B73A9" w:rsidRDefault="004B73A9" w:rsidP="000543EE">
            <w:pPr>
              <w:spacing w:line="315" w:lineRule="exact"/>
              <w:jc w:val="center"/>
              <w:rPr>
                <w:color w:val="auto"/>
                <w:sz w:val="21"/>
                <w:szCs w:val="21"/>
              </w:rPr>
            </w:pPr>
            <w:r w:rsidRPr="004B73A9">
              <w:rPr>
                <w:rFonts w:hint="eastAsia"/>
                <w:color w:val="auto"/>
                <w:sz w:val="21"/>
                <w:szCs w:val="21"/>
              </w:rPr>
              <w:t>方案三</w:t>
            </w:r>
          </w:p>
        </w:tc>
        <w:tc>
          <w:tcPr>
            <w:tcW w:w="3990" w:type="dxa"/>
            <w:tcMar>
              <w:left w:w="0" w:type="dxa"/>
              <w:right w:w="0" w:type="dxa"/>
            </w:tcMar>
            <w:vAlign w:val="center"/>
          </w:tcPr>
          <w:p w:rsidR="004B73A9" w:rsidRPr="004B73A9" w:rsidRDefault="004B73A9" w:rsidP="000543EE">
            <w:pPr>
              <w:spacing w:line="315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tcMar>
              <w:left w:w="0" w:type="dxa"/>
              <w:right w:w="0" w:type="dxa"/>
            </w:tcMar>
            <w:vAlign w:val="center"/>
          </w:tcPr>
          <w:p w:rsidR="004B73A9" w:rsidRPr="004B73A9" w:rsidRDefault="004B73A9" w:rsidP="000543EE">
            <w:pPr>
              <w:spacing w:line="315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tcMar>
              <w:left w:w="0" w:type="dxa"/>
              <w:right w:w="0" w:type="dxa"/>
            </w:tcMar>
            <w:vAlign w:val="center"/>
          </w:tcPr>
          <w:p w:rsidR="004B73A9" w:rsidRPr="004B73A9" w:rsidRDefault="004B73A9" w:rsidP="000543EE">
            <w:pPr>
              <w:spacing w:line="315" w:lineRule="exact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4B73A9" w:rsidRPr="004B73A9" w:rsidTr="000543EE">
        <w:trPr>
          <w:jc w:val="center"/>
        </w:trPr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 w:rsidR="004B73A9" w:rsidRPr="004B73A9" w:rsidRDefault="004B73A9" w:rsidP="000543EE">
            <w:pPr>
              <w:spacing w:line="315" w:lineRule="exact"/>
              <w:jc w:val="center"/>
              <w:rPr>
                <w:color w:val="auto"/>
                <w:sz w:val="21"/>
                <w:szCs w:val="21"/>
              </w:rPr>
            </w:pPr>
            <w:r w:rsidRPr="004B73A9">
              <w:rPr>
                <w:rFonts w:hint="eastAsia"/>
                <w:color w:val="auto"/>
                <w:sz w:val="21"/>
                <w:szCs w:val="21"/>
              </w:rPr>
              <w:t>方案四</w:t>
            </w:r>
          </w:p>
        </w:tc>
        <w:tc>
          <w:tcPr>
            <w:tcW w:w="3990" w:type="dxa"/>
            <w:tcMar>
              <w:left w:w="0" w:type="dxa"/>
              <w:right w:w="0" w:type="dxa"/>
            </w:tcMar>
            <w:vAlign w:val="center"/>
          </w:tcPr>
          <w:p w:rsidR="004B73A9" w:rsidRPr="004B73A9" w:rsidRDefault="004B73A9" w:rsidP="000543EE">
            <w:pPr>
              <w:spacing w:line="315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tcMar>
              <w:left w:w="0" w:type="dxa"/>
              <w:right w:w="0" w:type="dxa"/>
            </w:tcMar>
            <w:vAlign w:val="center"/>
          </w:tcPr>
          <w:p w:rsidR="004B73A9" w:rsidRPr="004B73A9" w:rsidRDefault="004B73A9" w:rsidP="000543EE">
            <w:pPr>
              <w:spacing w:line="315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tcMar>
              <w:left w:w="0" w:type="dxa"/>
              <w:right w:w="0" w:type="dxa"/>
            </w:tcMar>
            <w:vAlign w:val="center"/>
          </w:tcPr>
          <w:p w:rsidR="004B73A9" w:rsidRPr="004B73A9" w:rsidRDefault="004B73A9" w:rsidP="000543EE">
            <w:pPr>
              <w:spacing w:line="315" w:lineRule="exact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4B73A9" w:rsidRPr="004B73A9" w:rsidTr="000543EE">
        <w:trPr>
          <w:jc w:val="center"/>
        </w:trPr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 w:rsidR="004B73A9" w:rsidRPr="004B73A9" w:rsidRDefault="004B73A9" w:rsidP="000543EE">
            <w:pPr>
              <w:spacing w:line="315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3990" w:type="dxa"/>
            <w:tcMar>
              <w:left w:w="0" w:type="dxa"/>
              <w:right w:w="0" w:type="dxa"/>
            </w:tcMar>
            <w:vAlign w:val="center"/>
          </w:tcPr>
          <w:p w:rsidR="004B73A9" w:rsidRPr="004B73A9" w:rsidRDefault="004B73A9" w:rsidP="000543EE">
            <w:pPr>
              <w:spacing w:line="315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tcMar>
              <w:left w:w="0" w:type="dxa"/>
              <w:right w:w="0" w:type="dxa"/>
            </w:tcMar>
            <w:vAlign w:val="center"/>
          </w:tcPr>
          <w:p w:rsidR="004B73A9" w:rsidRPr="004B73A9" w:rsidRDefault="004B73A9" w:rsidP="000543EE">
            <w:pPr>
              <w:spacing w:line="315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tcMar>
              <w:left w:w="0" w:type="dxa"/>
              <w:right w:w="0" w:type="dxa"/>
            </w:tcMar>
            <w:vAlign w:val="center"/>
          </w:tcPr>
          <w:p w:rsidR="004B73A9" w:rsidRPr="004B73A9" w:rsidRDefault="004B73A9" w:rsidP="000543EE">
            <w:pPr>
              <w:spacing w:line="315" w:lineRule="exact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4B73A9" w:rsidRPr="004B73A9" w:rsidTr="000543EE">
        <w:trPr>
          <w:jc w:val="center"/>
        </w:trPr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 w:rsidR="004B73A9" w:rsidRPr="004B73A9" w:rsidRDefault="004B73A9" w:rsidP="000543EE">
            <w:pPr>
              <w:spacing w:line="315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3990" w:type="dxa"/>
            <w:tcMar>
              <w:left w:w="0" w:type="dxa"/>
              <w:right w:w="0" w:type="dxa"/>
            </w:tcMar>
            <w:vAlign w:val="center"/>
          </w:tcPr>
          <w:p w:rsidR="004B73A9" w:rsidRPr="004B73A9" w:rsidRDefault="004B73A9" w:rsidP="000543EE">
            <w:pPr>
              <w:spacing w:line="315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tcMar>
              <w:left w:w="0" w:type="dxa"/>
              <w:right w:w="0" w:type="dxa"/>
            </w:tcMar>
            <w:vAlign w:val="center"/>
          </w:tcPr>
          <w:p w:rsidR="004B73A9" w:rsidRPr="004B73A9" w:rsidRDefault="004B73A9" w:rsidP="000543EE">
            <w:pPr>
              <w:spacing w:line="315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tcMar>
              <w:left w:w="0" w:type="dxa"/>
              <w:right w:w="0" w:type="dxa"/>
            </w:tcMar>
            <w:vAlign w:val="center"/>
          </w:tcPr>
          <w:p w:rsidR="004B73A9" w:rsidRPr="004B73A9" w:rsidRDefault="004B73A9" w:rsidP="000543EE">
            <w:pPr>
              <w:spacing w:line="315" w:lineRule="exact"/>
              <w:jc w:val="center"/>
              <w:rPr>
                <w:color w:val="auto"/>
                <w:sz w:val="21"/>
                <w:szCs w:val="21"/>
              </w:rPr>
            </w:pPr>
          </w:p>
        </w:tc>
      </w:tr>
    </w:tbl>
    <w:p w:rsidR="004B73A9" w:rsidRPr="004B73A9" w:rsidRDefault="004B73A9" w:rsidP="004B73A9">
      <w:pPr>
        <w:ind w:leftChars="176" w:left="422" w:firstLineChars="250" w:firstLine="525"/>
        <w:rPr>
          <w:color w:val="auto"/>
        </w:rPr>
      </w:pPr>
      <w:r w:rsidRPr="004B73A9">
        <w:rPr>
          <w:rFonts w:hint="eastAsia"/>
          <w:color w:val="auto"/>
          <w:sz w:val="21"/>
          <w:szCs w:val="21"/>
        </w:rPr>
        <w:t>通过计算比较</w:t>
      </w:r>
      <w:r w:rsidRPr="004B73A9">
        <w:rPr>
          <w:rFonts w:ascii="方正书宋_GBK" w:hAnsi="方正书宋_GBK"/>
          <w:color w:val="auto"/>
          <w:sz w:val="21"/>
          <w:szCs w:val="21"/>
        </w:rPr>
        <w:t>,</w:t>
      </w:r>
      <w:r w:rsidRPr="004B73A9">
        <w:rPr>
          <w:rFonts w:hint="eastAsia"/>
          <w:color w:val="auto"/>
          <w:sz w:val="21"/>
          <w:szCs w:val="21"/>
        </w:rPr>
        <w:t>其中收益最大的是方案</w:t>
      </w:r>
      <w:r w:rsidRPr="004B73A9">
        <w:rPr>
          <w:rFonts w:ascii="方正书宋_GBK" w:hAnsi="方正书宋_GBK"/>
          <w:color w:val="auto"/>
          <w:sz w:val="21"/>
          <w:szCs w:val="21"/>
        </w:rPr>
        <w:t>(</w:t>
      </w:r>
      <w:r w:rsidRPr="004B73A9">
        <w:rPr>
          <w:color w:val="auto"/>
          <w:sz w:val="21"/>
          <w:szCs w:val="21"/>
        </w:rPr>
        <w:t xml:space="preserve">　　</w:t>
      </w:r>
      <w:r w:rsidRPr="004B73A9">
        <w:rPr>
          <w:rFonts w:ascii="方正书宋_GBK" w:hAnsi="方正书宋_GBK"/>
          <w:color w:val="auto"/>
          <w:sz w:val="21"/>
          <w:szCs w:val="21"/>
        </w:rPr>
        <w:t>),</w:t>
      </w:r>
      <w:r w:rsidRPr="004B73A9">
        <w:rPr>
          <w:rFonts w:hint="eastAsia"/>
          <w:color w:val="auto"/>
          <w:sz w:val="21"/>
          <w:szCs w:val="21"/>
        </w:rPr>
        <w:t>存款的方法是</w:t>
      </w:r>
      <w:r w:rsidRPr="004B73A9">
        <w:rPr>
          <w:rFonts w:ascii="方正书宋_GBK" w:hAnsi="方正书宋_GBK"/>
          <w:color w:val="auto"/>
          <w:sz w:val="21"/>
          <w:szCs w:val="21"/>
        </w:rPr>
        <w:t>(</w:t>
      </w:r>
      <w:proofErr w:type="gramStart"/>
      <w:r w:rsidRPr="004B73A9">
        <w:rPr>
          <w:color w:val="auto"/>
          <w:sz w:val="21"/>
          <w:szCs w:val="21"/>
        </w:rPr>
        <w:t xml:space="preserve">　　　　　　　　　　　</w:t>
      </w:r>
      <w:proofErr w:type="gramEnd"/>
      <w:r w:rsidRPr="004B73A9">
        <w:rPr>
          <w:rFonts w:ascii="方正书宋_GBK" w:hAnsi="方正书宋_GBK"/>
          <w:color w:val="auto"/>
          <w:sz w:val="21"/>
          <w:szCs w:val="21"/>
        </w:rPr>
        <w:t>),</w:t>
      </w:r>
      <w:r w:rsidRPr="004B73A9">
        <w:rPr>
          <w:rFonts w:hint="eastAsia"/>
          <w:color w:val="auto"/>
          <w:sz w:val="21"/>
          <w:szCs w:val="21"/>
        </w:rPr>
        <w:t>到期能获得利息</w:t>
      </w:r>
      <w:r w:rsidRPr="004B73A9">
        <w:rPr>
          <w:rFonts w:ascii="方正书宋_GBK" w:hAnsi="方正书宋_GBK"/>
          <w:color w:val="auto"/>
          <w:sz w:val="21"/>
          <w:szCs w:val="21"/>
        </w:rPr>
        <w:t>(</w:t>
      </w:r>
      <w:r w:rsidRPr="004B73A9">
        <w:rPr>
          <w:color w:val="auto"/>
          <w:sz w:val="21"/>
          <w:szCs w:val="21"/>
        </w:rPr>
        <w:t xml:space="preserve">　　</w:t>
      </w:r>
      <w:r w:rsidRPr="004B73A9">
        <w:rPr>
          <w:rFonts w:ascii="方正书宋_GBK" w:hAnsi="方正书宋_GBK"/>
          <w:color w:val="auto"/>
          <w:sz w:val="21"/>
          <w:szCs w:val="21"/>
        </w:rPr>
        <w:t>)</w:t>
      </w:r>
      <w:r w:rsidRPr="004B73A9">
        <w:rPr>
          <w:rFonts w:hint="eastAsia"/>
          <w:color w:val="auto"/>
          <w:sz w:val="21"/>
          <w:szCs w:val="21"/>
        </w:rPr>
        <w:t>元。</w:t>
      </w:r>
    </w:p>
    <w:p w:rsidR="001662C4" w:rsidRDefault="001662C4" w:rsidP="004B73A9">
      <w:pPr>
        <w:rPr>
          <w:rFonts w:hint="eastAsia"/>
          <w:color w:val="auto"/>
        </w:rPr>
      </w:pPr>
    </w:p>
    <w:p w:rsidR="004B73A9" w:rsidRDefault="004B73A9" w:rsidP="004B73A9">
      <w:pPr>
        <w:rPr>
          <w:rFonts w:hint="eastAsia"/>
          <w:color w:val="auto"/>
        </w:rPr>
      </w:pPr>
    </w:p>
    <w:p w:rsidR="004B73A9" w:rsidRDefault="004B73A9" w:rsidP="004B73A9">
      <w:pPr>
        <w:rPr>
          <w:rFonts w:hint="eastAsia"/>
          <w:color w:val="auto"/>
        </w:rPr>
      </w:pPr>
    </w:p>
    <w:p w:rsidR="004B73A9" w:rsidRDefault="004B73A9" w:rsidP="004B73A9">
      <w:pPr>
        <w:rPr>
          <w:rFonts w:hint="eastAsia"/>
          <w:color w:val="auto"/>
        </w:rPr>
      </w:pPr>
    </w:p>
    <w:p w:rsidR="004B73A9" w:rsidRDefault="004B73A9" w:rsidP="004B73A9">
      <w:pPr>
        <w:rPr>
          <w:rFonts w:hint="eastAsia"/>
          <w:color w:val="auto"/>
        </w:rPr>
      </w:pPr>
    </w:p>
    <w:p w:rsidR="004B73A9" w:rsidRDefault="004B73A9" w:rsidP="004B73A9">
      <w:pPr>
        <w:rPr>
          <w:rFonts w:hint="eastAsia"/>
          <w:color w:val="auto"/>
        </w:rPr>
      </w:pPr>
    </w:p>
    <w:p w:rsidR="004B73A9" w:rsidRDefault="004B73A9" w:rsidP="004B73A9">
      <w:pPr>
        <w:rPr>
          <w:rFonts w:hint="eastAsia"/>
          <w:color w:val="auto"/>
        </w:rPr>
      </w:pPr>
    </w:p>
    <w:p w:rsidR="004B73A9" w:rsidRDefault="004B73A9" w:rsidP="004B73A9">
      <w:pPr>
        <w:rPr>
          <w:rFonts w:hint="eastAsia"/>
          <w:color w:val="auto"/>
        </w:rPr>
      </w:pPr>
    </w:p>
    <w:p w:rsidR="004B73A9" w:rsidRDefault="004B73A9" w:rsidP="004B73A9">
      <w:pPr>
        <w:rPr>
          <w:rFonts w:hint="eastAsia"/>
          <w:color w:val="auto"/>
        </w:rPr>
      </w:pPr>
    </w:p>
    <w:p w:rsidR="004B73A9" w:rsidRDefault="004B73A9" w:rsidP="004B73A9">
      <w:pPr>
        <w:rPr>
          <w:rFonts w:hint="eastAsia"/>
          <w:color w:val="auto"/>
        </w:rPr>
      </w:pPr>
    </w:p>
    <w:p w:rsidR="004B73A9" w:rsidRDefault="004B73A9" w:rsidP="004B73A9">
      <w:pPr>
        <w:rPr>
          <w:rFonts w:hint="eastAsia"/>
          <w:color w:val="auto"/>
        </w:rPr>
      </w:pPr>
    </w:p>
    <w:p w:rsidR="004B73A9" w:rsidRDefault="004B73A9" w:rsidP="004B73A9">
      <w:pPr>
        <w:rPr>
          <w:rFonts w:hint="eastAsia"/>
          <w:color w:val="auto"/>
        </w:rPr>
      </w:pPr>
    </w:p>
    <w:p w:rsidR="004B73A9" w:rsidRDefault="004B73A9" w:rsidP="004B73A9">
      <w:pPr>
        <w:rPr>
          <w:rFonts w:hint="eastAsia"/>
          <w:color w:val="auto"/>
        </w:rPr>
      </w:pPr>
    </w:p>
    <w:p w:rsidR="004B73A9" w:rsidRDefault="004B73A9" w:rsidP="004B73A9">
      <w:pPr>
        <w:rPr>
          <w:rFonts w:hint="eastAsia"/>
          <w:color w:val="auto"/>
        </w:rPr>
      </w:pPr>
    </w:p>
    <w:p w:rsidR="004B73A9" w:rsidRDefault="004B73A9" w:rsidP="004B73A9">
      <w:pPr>
        <w:rPr>
          <w:rFonts w:hint="eastAsia"/>
          <w:color w:val="auto"/>
        </w:rPr>
      </w:pPr>
    </w:p>
    <w:p w:rsidR="004B73A9" w:rsidRDefault="004B73A9" w:rsidP="004B73A9">
      <w:pPr>
        <w:rPr>
          <w:rFonts w:hint="eastAsia"/>
          <w:color w:val="auto"/>
        </w:rPr>
      </w:pPr>
    </w:p>
    <w:p w:rsidR="004B73A9" w:rsidRDefault="004B73A9" w:rsidP="004B73A9">
      <w:pPr>
        <w:rPr>
          <w:rFonts w:hint="eastAsia"/>
          <w:color w:val="auto"/>
        </w:rPr>
      </w:pPr>
    </w:p>
    <w:p w:rsidR="004B73A9" w:rsidRDefault="004B73A9" w:rsidP="004B73A9">
      <w:pPr>
        <w:rPr>
          <w:rFonts w:hint="eastAsia"/>
          <w:color w:val="auto"/>
        </w:rPr>
      </w:pPr>
    </w:p>
    <w:p w:rsidR="004B73A9" w:rsidRDefault="004B73A9" w:rsidP="004B73A9">
      <w:pPr>
        <w:rPr>
          <w:rFonts w:hint="eastAsia"/>
          <w:color w:val="auto"/>
        </w:rPr>
      </w:pPr>
    </w:p>
    <w:p w:rsidR="004B73A9" w:rsidRDefault="004B73A9" w:rsidP="004B73A9">
      <w:pPr>
        <w:rPr>
          <w:rFonts w:hint="eastAsia"/>
          <w:color w:val="auto"/>
        </w:rPr>
      </w:pPr>
      <w:bookmarkStart w:id="0" w:name="_GoBack"/>
      <w:bookmarkEnd w:id="0"/>
    </w:p>
    <w:p w:rsidR="004B73A9" w:rsidRDefault="004B73A9" w:rsidP="004B73A9">
      <w:pPr>
        <w:rPr>
          <w:rFonts w:hint="eastAsia"/>
          <w:color w:val="auto"/>
        </w:rPr>
      </w:pPr>
      <w:r>
        <w:rPr>
          <w:rFonts w:hint="eastAsia"/>
          <w:color w:val="auto"/>
        </w:rPr>
        <w:lastRenderedPageBreak/>
        <w:t xml:space="preserve">                 </w:t>
      </w:r>
      <w:r>
        <w:rPr>
          <w:rFonts w:hint="eastAsia"/>
          <w:color w:val="auto"/>
        </w:rPr>
        <w:t>参考答案</w:t>
      </w:r>
    </w:p>
    <w:p w:rsidR="004B73A9" w:rsidRPr="004B73A9" w:rsidRDefault="004B73A9" w:rsidP="004B73A9">
      <w:pPr>
        <w:pStyle w:val="a7"/>
        <w:numPr>
          <w:ilvl w:val="0"/>
          <w:numId w:val="2"/>
        </w:numPr>
        <w:ind w:firstLineChars="0"/>
        <w:rPr>
          <w:rFonts w:hint="eastAsia"/>
          <w:color w:val="auto"/>
        </w:rPr>
      </w:pPr>
      <w:r w:rsidRPr="004B73A9">
        <w:rPr>
          <w:rFonts w:hint="eastAsia"/>
          <w:color w:val="auto"/>
        </w:rPr>
        <w:t>略</w:t>
      </w:r>
    </w:p>
    <w:p w:rsidR="004B73A9" w:rsidRPr="004B73A9" w:rsidRDefault="004B73A9" w:rsidP="004B73A9">
      <w:pPr>
        <w:pStyle w:val="a7"/>
        <w:numPr>
          <w:ilvl w:val="0"/>
          <w:numId w:val="2"/>
        </w:numPr>
        <w:ind w:firstLineChars="0"/>
        <w:rPr>
          <w:color w:val="auto"/>
        </w:rPr>
      </w:pPr>
      <w:r>
        <w:rPr>
          <w:rFonts w:hint="eastAsia"/>
          <w:color w:val="auto"/>
        </w:rPr>
        <w:t>略</w:t>
      </w:r>
    </w:p>
    <w:sectPr w:rsidR="004B73A9" w:rsidRPr="004B7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E46" w:rsidRDefault="00D51E46" w:rsidP="004B73A9">
      <w:pPr>
        <w:spacing w:line="240" w:lineRule="auto"/>
      </w:pPr>
      <w:r>
        <w:separator/>
      </w:r>
    </w:p>
  </w:endnote>
  <w:endnote w:type="continuationSeparator" w:id="0">
    <w:p w:rsidR="00D51E46" w:rsidRDefault="00D51E46" w:rsidP="004B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U-F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NEU-B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大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E46" w:rsidRDefault="00D51E46" w:rsidP="004B73A9">
      <w:pPr>
        <w:spacing w:line="240" w:lineRule="auto"/>
      </w:pPr>
      <w:r>
        <w:separator/>
      </w:r>
    </w:p>
  </w:footnote>
  <w:footnote w:type="continuationSeparator" w:id="0">
    <w:p w:rsidR="00D51E46" w:rsidRDefault="00D51E46" w:rsidP="004B73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05BF6"/>
    <w:multiLevelType w:val="hybridMultilevel"/>
    <w:tmpl w:val="1DD61AB2"/>
    <w:lvl w:ilvl="0" w:tplc="9138A23A">
      <w:start w:val="1"/>
      <w:numFmt w:val="decimal"/>
      <w:lvlText w:val="%1."/>
      <w:lvlJc w:val="left"/>
      <w:pPr>
        <w:ind w:left="780" w:hanging="360"/>
      </w:pPr>
      <w:rPr>
        <w:rFonts w:ascii="NEU-FZ-S92" w:hAnsi="NEU-FZ-S92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44152B4"/>
    <w:multiLevelType w:val="hybridMultilevel"/>
    <w:tmpl w:val="8FD200CC"/>
    <w:lvl w:ilvl="0" w:tplc="855EF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41"/>
    <w:rsid w:val="001662C4"/>
    <w:rsid w:val="004B73A9"/>
    <w:rsid w:val="00596941"/>
    <w:rsid w:val="00D5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3A9"/>
    <w:pPr>
      <w:spacing w:line="360" w:lineRule="exact"/>
    </w:pPr>
    <w:rPr>
      <w:rFonts w:ascii="NEU-BZ-S92" w:eastAsia="方正书宋_GBK" w:hAnsi="NEU-BZ-S92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73A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73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73A9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73A9"/>
    <w:rPr>
      <w:sz w:val="18"/>
      <w:szCs w:val="18"/>
    </w:rPr>
  </w:style>
  <w:style w:type="paragraph" w:customStyle="1" w:styleId="a5">
    <w:name w:val="一级章节"/>
    <w:basedOn w:val="a"/>
    <w:qFormat/>
    <w:rsid w:val="004B73A9"/>
    <w:pPr>
      <w:outlineLvl w:val="1"/>
    </w:pPr>
  </w:style>
  <w:style w:type="paragraph" w:styleId="a6">
    <w:name w:val="Balloon Text"/>
    <w:basedOn w:val="a"/>
    <w:link w:val="Char1"/>
    <w:uiPriority w:val="99"/>
    <w:semiHidden/>
    <w:unhideWhenUsed/>
    <w:rsid w:val="004B73A9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B73A9"/>
    <w:rPr>
      <w:rFonts w:ascii="NEU-BZ-S92" w:eastAsia="方正书宋_GBK" w:hAnsi="NEU-BZ-S92"/>
      <w:color w:val="000000"/>
      <w:kern w:val="0"/>
      <w:sz w:val="18"/>
      <w:szCs w:val="18"/>
    </w:rPr>
  </w:style>
  <w:style w:type="paragraph" w:styleId="a7">
    <w:name w:val="List Paragraph"/>
    <w:basedOn w:val="a"/>
    <w:uiPriority w:val="34"/>
    <w:qFormat/>
    <w:rsid w:val="004B73A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3A9"/>
    <w:pPr>
      <w:spacing w:line="360" w:lineRule="exact"/>
    </w:pPr>
    <w:rPr>
      <w:rFonts w:ascii="NEU-BZ-S92" w:eastAsia="方正书宋_GBK" w:hAnsi="NEU-BZ-S92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73A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73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73A9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73A9"/>
    <w:rPr>
      <w:sz w:val="18"/>
      <w:szCs w:val="18"/>
    </w:rPr>
  </w:style>
  <w:style w:type="paragraph" w:customStyle="1" w:styleId="a5">
    <w:name w:val="一级章节"/>
    <w:basedOn w:val="a"/>
    <w:qFormat/>
    <w:rsid w:val="004B73A9"/>
    <w:pPr>
      <w:outlineLvl w:val="1"/>
    </w:pPr>
  </w:style>
  <w:style w:type="paragraph" w:styleId="a6">
    <w:name w:val="Balloon Text"/>
    <w:basedOn w:val="a"/>
    <w:link w:val="Char1"/>
    <w:uiPriority w:val="99"/>
    <w:semiHidden/>
    <w:unhideWhenUsed/>
    <w:rsid w:val="004B73A9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B73A9"/>
    <w:rPr>
      <w:rFonts w:ascii="NEU-BZ-S92" w:eastAsia="方正书宋_GBK" w:hAnsi="NEU-BZ-S92"/>
      <w:color w:val="000000"/>
      <w:kern w:val="0"/>
      <w:sz w:val="18"/>
      <w:szCs w:val="18"/>
    </w:rPr>
  </w:style>
  <w:style w:type="paragraph" w:styleId="a7">
    <w:name w:val="List Paragraph"/>
    <w:basedOn w:val="a"/>
    <w:uiPriority w:val="34"/>
    <w:qFormat/>
    <w:rsid w:val="004B73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</Words>
  <Characters>300</Characters>
  <Application>Microsoft Office Word</Application>
  <DocSecurity>0</DocSecurity>
  <Lines>2</Lines>
  <Paragraphs>1</Paragraphs>
  <ScaleCrop>false</ScaleCrop>
  <Company>微软中国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2017-10-31T09:23:00Z</dcterms:created>
  <dcterms:modified xsi:type="dcterms:W3CDTF">2017-10-31T09:25:00Z</dcterms:modified>
</cp:coreProperties>
</file>